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266781ED">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2C022391" w:rsidR="00E47331" w:rsidRPr="004D7183" w:rsidRDefault="004D7183" w:rsidP="00AB0760">
      <w:pPr>
        <w:pStyle w:val="NoSpacing"/>
        <w:spacing w:line="264" w:lineRule="auto"/>
        <w:jc w:val="center"/>
        <w:rPr>
          <w:szCs w:val="24"/>
        </w:rPr>
      </w:pPr>
      <w:r w:rsidRPr="004D7183">
        <w:rPr>
          <w:szCs w:val="24"/>
        </w:rPr>
        <w:t>May 27</w:t>
      </w:r>
      <w:r w:rsidR="009A1D37" w:rsidRPr="004D7183">
        <w:rPr>
          <w:szCs w:val="24"/>
        </w:rPr>
        <w:t>,</w:t>
      </w:r>
      <w:r w:rsidR="00817E47" w:rsidRPr="004D7183">
        <w:rPr>
          <w:szCs w:val="24"/>
        </w:rPr>
        <w:t xml:space="preserve"> 2015</w:t>
      </w:r>
    </w:p>
    <w:p w14:paraId="51CB6612" w14:textId="77777777" w:rsidR="008C628B" w:rsidRDefault="008C628B" w:rsidP="00AB0760">
      <w:pPr>
        <w:pStyle w:val="NoSpacing"/>
        <w:spacing w:line="264" w:lineRule="auto"/>
        <w:jc w:val="center"/>
        <w:rPr>
          <w:szCs w:val="24"/>
        </w:rPr>
      </w:pPr>
    </w:p>
    <w:p w14:paraId="1EFFA3E0" w14:textId="77777777" w:rsidR="000F5682" w:rsidRPr="004D7183" w:rsidRDefault="000F5682" w:rsidP="00AB0760">
      <w:pPr>
        <w:pStyle w:val="NoSpacing"/>
        <w:spacing w:line="264" w:lineRule="auto"/>
        <w:jc w:val="center"/>
        <w:rPr>
          <w:szCs w:val="24"/>
        </w:rPr>
      </w:pPr>
    </w:p>
    <w:p w14:paraId="0A638882" w14:textId="77777777" w:rsidR="00877503" w:rsidRPr="004D7183" w:rsidRDefault="00877503" w:rsidP="00877503">
      <w:pPr>
        <w:spacing w:line="264" w:lineRule="auto"/>
        <w:jc w:val="center"/>
        <w:rPr>
          <w:b/>
        </w:rPr>
      </w:pPr>
      <w:r w:rsidRPr="004D7183">
        <w:rPr>
          <w:b/>
        </w:rPr>
        <w:t>NOTICE OF OPPORTUNITY TO RESPOND TO SMALL BUSINESS ECONOMIC IMPACT STATEMENT (SBEIS) QUESTIONNAIRE</w:t>
      </w:r>
    </w:p>
    <w:p w14:paraId="790B2F6A" w14:textId="5D3AB5A6" w:rsidR="00DB4328" w:rsidRPr="004D7183" w:rsidRDefault="00877503" w:rsidP="00877503">
      <w:pPr>
        <w:autoSpaceDE w:val="0"/>
        <w:autoSpaceDN w:val="0"/>
        <w:adjustRightInd w:val="0"/>
        <w:spacing w:line="264" w:lineRule="auto"/>
        <w:jc w:val="center"/>
        <w:outlineLvl w:val="0"/>
        <w:rPr>
          <w:b/>
        </w:rPr>
      </w:pPr>
      <w:r w:rsidRPr="004D7183">
        <w:rPr>
          <w:b/>
        </w:rPr>
        <w:t xml:space="preserve">(Due by </w:t>
      </w:r>
      <w:r w:rsidR="004D7183" w:rsidRPr="004D7183">
        <w:rPr>
          <w:b/>
        </w:rPr>
        <w:t>Wednes</w:t>
      </w:r>
      <w:r w:rsidR="009F77E2" w:rsidRPr="004D7183">
        <w:rPr>
          <w:b/>
        </w:rPr>
        <w:t>day</w:t>
      </w:r>
      <w:r w:rsidRPr="004D7183">
        <w:rPr>
          <w:b/>
        </w:rPr>
        <w:t xml:space="preserve">, June </w:t>
      </w:r>
      <w:r w:rsidR="004D7183" w:rsidRPr="004D7183">
        <w:rPr>
          <w:b/>
        </w:rPr>
        <w:t>17</w:t>
      </w:r>
      <w:r w:rsidRPr="004D7183">
        <w:rPr>
          <w:b/>
        </w:rPr>
        <w:t>, 2015)</w:t>
      </w:r>
    </w:p>
    <w:p w14:paraId="5AAFCCBD" w14:textId="77777777" w:rsidR="00877503" w:rsidRPr="004D7183" w:rsidRDefault="00877503" w:rsidP="000F5682">
      <w:pPr>
        <w:autoSpaceDE w:val="0"/>
        <w:autoSpaceDN w:val="0"/>
        <w:adjustRightInd w:val="0"/>
        <w:spacing w:line="264" w:lineRule="auto"/>
        <w:outlineLvl w:val="0"/>
        <w:rPr>
          <w:b/>
          <w:bCs/>
          <w:color w:val="000000"/>
        </w:rPr>
      </w:pPr>
    </w:p>
    <w:p w14:paraId="51CB6619" w14:textId="77777777" w:rsidR="002217C5" w:rsidRPr="004D7183" w:rsidRDefault="002217C5" w:rsidP="00AB0760">
      <w:pPr>
        <w:spacing w:line="264" w:lineRule="auto"/>
      </w:pPr>
    </w:p>
    <w:p w14:paraId="51CB661B" w14:textId="550CFD66" w:rsidR="00E47331" w:rsidRPr="004D7183" w:rsidRDefault="00E47331" w:rsidP="00DE486D">
      <w:pPr>
        <w:spacing w:line="264" w:lineRule="auto"/>
        <w:ind w:left="720" w:hanging="720"/>
      </w:pPr>
      <w:r w:rsidRPr="004D7183">
        <w:t>Re:</w:t>
      </w:r>
      <w:r w:rsidRPr="004D7183">
        <w:tab/>
      </w:r>
      <w:r w:rsidR="00523DD9" w:rsidRPr="004D7183">
        <w:t>Rulemaking to Consider</w:t>
      </w:r>
      <w:r w:rsidR="00361923" w:rsidRPr="004D7183">
        <w:t xml:space="preserve"> </w:t>
      </w:r>
      <w:r w:rsidR="00DE486D" w:rsidRPr="004D7183">
        <w:t>Adoption of Rules to Implement RCW 80.54, Relating to Attachments to Transmission Facilities, Docket U-140621</w:t>
      </w:r>
    </w:p>
    <w:p w14:paraId="51CB661C" w14:textId="77777777" w:rsidR="00E47331" w:rsidRPr="004D7183" w:rsidRDefault="00E47331" w:rsidP="00AB0760">
      <w:pPr>
        <w:spacing w:line="264" w:lineRule="auto"/>
      </w:pPr>
    </w:p>
    <w:p w14:paraId="51CB661D" w14:textId="77777777" w:rsidR="00E47331" w:rsidRPr="004D7183" w:rsidRDefault="00E47331" w:rsidP="00AB0760">
      <w:pPr>
        <w:spacing w:line="264" w:lineRule="auto"/>
      </w:pPr>
      <w:r w:rsidRPr="004D7183">
        <w:t>TO ALL INTERESTED PERSONS:</w:t>
      </w:r>
    </w:p>
    <w:p w14:paraId="51CB661E" w14:textId="77777777" w:rsidR="00E47331" w:rsidRPr="004D7183" w:rsidRDefault="00E47331" w:rsidP="00AB0760">
      <w:pPr>
        <w:spacing w:line="264" w:lineRule="auto"/>
      </w:pPr>
    </w:p>
    <w:p w14:paraId="61A66919" w14:textId="219C5884" w:rsidR="00877503" w:rsidRPr="004D7183" w:rsidRDefault="00877503" w:rsidP="00877503">
      <w:pPr>
        <w:spacing w:line="264" w:lineRule="auto"/>
      </w:pPr>
      <w:r w:rsidRPr="004D7183">
        <w:t xml:space="preserve">The Washington Utilities and Transportation Commission (Commission) has prepared a set of draft rules in new chapter 480-54 WAC to implement chapter 80.54 RCW governing attachments to utility transmission facilities. The </w:t>
      </w:r>
      <w:r w:rsidR="004D7183">
        <w:t xml:space="preserve">latest </w:t>
      </w:r>
      <w:r w:rsidRPr="004D7183">
        <w:t xml:space="preserve">draft rules </w:t>
      </w:r>
      <w:r w:rsidR="004D7183">
        <w:t xml:space="preserve">and a matrix of the last round of comments </w:t>
      </w:r>
      <w:r w:rsidRPr="004D7183">
        <w:t xml:space="preserve">are posted on the Commission’s web site at </w:t>
      </w:r>
      <w:hyperlink r:id="rId9" w:history="1">
        <w:r w:rsidRPr="004D7183">
          <w:rPr>
            <w:rStyle w:val="Hyperlink"/>
          </w:rPr>
          <w:t>http://www.utc.wa.gov/140621</w:t>
        </w:r>
      </w:hyperlink>
      <w:r w:rsidRPr="004D7183">
        <w:t xml:space="preserve">. </w:t>
      </w:r>
    </w:p>
    <w:p w14:paraId="481AD992" w14:textId="77777777" w:rsidR="00877503" w:rsidRPr="004D7183" w:rsidRDefault="00877503" w:rsidP="00877503">
      <w:pPr>
        <w:spacing w:line="264" w:lineRule="auto"/>
      </w:pPr>
    </w:p>
    <w:p w14:paraId="1F6868EA" w14:textId="17FDAF74" w:rsidR="00877503" w:rsidRDefault="00877503" w:rsidP="00877503">
      <w:pPr>
        <w:spacing w:line="264" w:lineRule="auto"/>
      </w:pPr>
      <w:r w:rsidRPr="004D7183">
        <w:t>Washington’s Regulatory Fairness Act, chapter 19.85 RCW, is intended to focus an agency’s attention on the economic impact of proposed rules on affected businesses, involve affected businesses in developing rules, and minimize any disproportionate impact of the rules on small businesses.</w:t>
      </w:r>
      <w:r w:rsidR="004D7183" w:rsidRPr="004D7183">
        <w:t xml:space="preserve"> </w:t>
      </w:r>
      <w:r w:rsidRPr="004D7183">
        <w:t xml:space="preserve">Before adopting a rule that will impose more than minor costs on an industry, the Commission must analyze the compliance costs for </w:t>
      </w:r>
      <w:r w:rsidRPr="004D7183">
        <w:rPr>
          <w:b/>
        </w:rPr>
        <w:t xml:space="preserve">both large and small </w:t>
      </w:r>
      <w:r w:rsidRPr="004D7183">
        <w:t>businesses (including lost sales or revenue), involve small businesses in the development of the rule, take feasible steps to reduce the economic impact of the rule on small bus</w:t>
      </w:r>
      <w:r w:rsidR="004D7183" w:rsidRPr="004D7183">
        <w:t xml:space="preserve">inesses, and prepare a Small Business Economic Impact Statement (SBEIS). </w:t>
      </w:r>
      <w:r w:rsidR="004D7183">
        <w:t>The statute defines</w:t>
      </w:r>
      <w:r w:rsidRPr="004D7183">
        <w:t xml:space="preserve"> a “small business” </w:t>
      </w:r>
      <w:r w:rsidR="004D7183">
        <w:t>as</w:t>
      </w:r>
      <w:r w:rsidRPr="004D7183">
        <w:t xml:space="preserve"> any profit-making entity that has 50 or fewer employees.  </w:t>
      </w:r>
    </w:p>
    <w:p w14:paraId="38B79EF6" w14:textId="77777777" w:rsidR="004D7183" w:rsidRDefault="004D7183" w:rsidP="00877503">
      <w:pPr>
        <w:spacing w:line="264" w:lineRule="auto"/>
      </w:pPr>
    </w:p>
    <w:p w14:paraId="49A9C604" w14:textId="17F59586" w:rsidR="004D7183" w:rsidRDefault="004D7183" w:rsidP="00877503">
      <w:pPr>
        <w:spacing w:line="264" w:lineRule="auto"/>
      </w:pPr>
      <w:r w:rsidRPr="004D7183">
        <w:t>The Commission requests that utilities and licensees, as those entities are</w:t>
      </w:r>
      <w:r>
        <w:t xml:space="preserve"> defined in the draft rules, </w:t>
      </w:r>
      <w:r w:rsidRPr="004D7183">
        <w:t>provide information concerning the cost impact of those rules on your company.  The cost information you provide will assist the Commission in determining whether</w:t>
      </w:r>
      <w:r>
        <w:t xml:space="preserve"> an SBEIS </w:t>
      </w:r>
      <w:r w:rsidRPr="004D7183">
        <w:t>is required, and if so, to assess the possible costs of the rules.</w:t>
      </w:r>
      <w:r w:rsidR="006B7BDD">
        <w:t xml:space="preserve"> </w:t>
      </w:r>
      <w:r w:rsidR="00877503" w:rsidRPr="004D7183">
        <w:t xml:space="preserve">The Commission requests that affected companies submit to the Commission </w:t>
      </w:r>
      <w:r w:rsidR="00877503" w:rsidRPr="004D7183">
        <w:rPr>
          <w:b/>
        </w:rPr>
        <w:t xml:space="preserve">no later than 5:00 pm on </w:t>
      </w:r>
      <w:r w:rsidR="002378DC">
        <w:rPr>
          <w:b/>
        </w:rPr>
        <w:t>Wednesday</w:t>
      </w:r>
      <w:r w:rsidR="00877503" w:rsidRPr="004D7183">
        <w:rPr>
          <w:b/>
        </w:rPr>
        <w:t xml:space="preserve">, June </w:t>
      </w:r>
      <w:r w:rsidR="002378DC">
        <w:rPr>
          <w:b/>
        </w:rPr>
        <w:t>17</w:t>
      </w:r>
      <w:r w:rsidR="00877503" w:rsidRPr="004D7183">
        <w:rPr>
          <w:b/>
        </w:rPr>
        <w:t xml:space="preserve">, 2015, </w:t>
      </w:r>
      <w:r w:rsidR="00877503" w:rsidRPr="004D7183">
        <w:t xml:space="preserve">their analysis of whether the draft rules impose a cost impact on the company. </w:t>
      </w:r>
      <w:r>
        <w:t xml:space="preserve">This </w:t>
      </w:r>
      <w:r>
        <w:lastRenderedPageBreak/>
        <w:t xml:space="preserve">is not an opportunity for further comment on the draft rules themselves. The Commission will provide such an opportunity when it formally proposes the rules for adoption. </w:t>
      </w:r>
    </w:p>
    <w:p w14:paraId="58B4C751" w14:textId="77777777" w:rsidR="004D7183" w:rsidRDefault="004D7183" w:rsidP="00877503">
      <w:pPr>
        <w:spacing w:line="264" w:lineRule="auto"/>
      </w:pPr>
    </w:p>
    <w:p w14:paraId="69E8907B" w14:textId="4375F332" w:rsidR="00877503" w:rsidRPr="004D7183" w:rsidRDefault="004D7183" w:rsidP="00877503">
      <w:pPr>
        <w:spacing w:line="264" w:lineRule="auto"/>
      </w:pPr>
      <w:r>
        <w:t>When submitting the requested cost information, p</w:t>
      </w:r>
      <w:r w:rsidR="00877503" w:rsidRPr="004D7183">
        <w:t xml:space="preserve">lease be sure to include your company name, company contact person, contact phone number, and the number of people your company employs. For each draft rule for which you identify a cost impact, </w:t>
      </w:r>
      <w:r>
        <w:t xml:space="preserve">positive or negative, </w:t>
      </w:r>
      <w:r w:rsidR="00877503" w:rsidRPr="004D7183">
        <w:t>please provide, at a minimum, the following information:</w:t>
      </w:r>
    </w:p>
    <w:p w14:paraId="19FBB8D2" w14:textId="77777777" w:rsidR="00877503" w:rsidRPr="004D7183" w:rsidRDefault="00877503" w:rsidP="00877503">
      <w:pPr>
        <w:spacing w:line="264" w:lineRule="auto"/>
      </w:pPr>
    </w:p>
    <w:p w14:paraId="68EE069C" w14:textId="2D2A2CD3" w:rsidR="00877503" w:rsidRPr="004D7183" w:rsidRDefault="004D7183" w:rsidP="00877503">
      <w:pPr>
        <w:numPr>
          <w:ilvl w:val="0"/>
          <w:numId w:val="11"/>
        </w:numPr>
        <w:tabs>
          <w:tab w:val="clear" w:pos="1440"/>
          <w:tab w:val="num" w:pos="720"/>
        </w:tabs>
        <w:spacing w:line="264" w:lineRule="auto"/>
        <w:ind w:left="720"/>
      </w:pPr>
      <w:r>
        <w:t xml:space="preserve">The </w:t>
      </w:r>
      <w:r w:rsidR="006B7BDD">
        <w:t xml:space="preserve">citation </w:t>
      </w:r>
      <w:r>
        <w:t>of the proposed rule</w:t>
      </w:r>
      <w:r w:rsidR="006B7BDD">
        <w:t xml:space="preserve"> (</w:t>
      </w:r>
      <w:r w:rsidR="006B7BDD" w:rsidRPr="006B7BDD">
        <w:rPr>
          <w:i/>
        </w:rPr>
        <w:t>e.g</w:t>
      </w:r>
      <w:r w:rsidR="006B7BDD">
        <w:t>., WAC 480-54-XXX)</w:t>
      </w:r>
      <w:r>
        <w:t>;</w:t>
      </w:r>
    </w:p>
    <w:p w14:paraId="0E8082F7" w14:textId="77777777" w:rsidR="00877503" w:rsidRPr="004D7183" w:rsidRDefault="00877503" w:rsidP="00877503">
      <w:pPr>
        <w:spacing w:line="264" w:lineRule="auto"/>
        <w:ind w:left="1080"/>
      </w:pPr>
    </w:p>
    <w:p w14:paraId="732CED9B" w14:textId="68A6EB70" w:rsidR="00877503" w:rsidRPr="004D7183" w:rsidRDefault="00877503" w:rsidP="00877503">
      <w:pPr>
        <w:numPr>
          <w:ilvl w:val="0"/>
          <w:numId w:val="11"/>
        </w:numPr>
        <w:tabs>
          <w:tab w:val="clear" w:pos="1440"/>
          <w:tab w:val="num" w:pos="720"/>
        </w:tabs>
        <w:spacing w:line="264" w:lineRule="auto"/>
        <w:ind w:left="720"/>
      </w:pPr>
      <w:r w:rsidRPr="004D7183">
        <w:t>An explanation of why the</w:t>
      </w:r>
      <w:r w:rsidR="006B7BDD">
        <w:t xml:space="preserve"> rule will result in</w:t>
      </w:r>
      <w:r w:rsidRPr="004D7183">
        <w:t xml:space="preserve"> a cost impact on the company; and</w:t>
      </w:r>
    </w:p>
    <w:p w14:paraId="1DA45623" w14:textId="77777777" w:rsidR="00877503" w:rsidRPr="004D7183" w:rsidRDefault="00877503" w:rsidP="00877503">
      <w:pPr>
        <w:spacing w:line="264" w:lineRule="auto"/>
        <w:ind w:left="1080"/>
      </w:pPr>
    </w:p>
    <w:p w14:paraId="448935E3" w14:textId="4F3EB6AE" w:rsidR="00877503" w:rsidRPr="004D7183" w:rsidRDefault="00877503" w:rsidP="00877503">
      <w:pPr>
        <w:numPr>
          <w:ilvl w:val="0"/>
          <w:numId w:val="11"/>
        </w:numPr>
        <w:tabs>
          <w:tab w:val="clear" w:pos="1440"/>
          <w:tab w:val="num" w:pos="720"/>
        </w:tabs>
        <w:spacing w:line="264" w:lineRule="auto"/>
        <w:ind w:left="720"/>
      </w:pPr>
      <w:r w:rsidRPr="004D7183">
        <w:t>A detailed analysis of how you calculated the cost impact.</w:t>
      </w:r>
    </w:p>
    <w:p w14:paraId="5EE50FA4" w14:textId="77777777" w:rsidR="00877503" w:rsidRPr="004D7183" w:rsidRDefault="00877503" w:rsidP="00877503">
      <w:pPr>
        <w:spacing w:line="264" w:lineRule="auto"/>
      </w:pPr>
    </w:p>
    <w:p w14:paraId="51CB6625" w14:textId="02CDDD84" w:rsidR="00D61F17" w:rsidRPr="004D7183" w:rsidRDefault="00D61F17" w:rsidP="00877503">
      <w:pPr>
        <w:pStyle w:val="BodyTextIndent2"/>
        <w:spacing w:line="264" w:lineRule="auto"/>
        <w:ind w:left="0"/>
        <w:rPr>
          <w:sz w:val="24"/>
          <w:szCs w:val="24"/>
        </w:rPr>
      </w:pPr>
      <w:r w:rsidRPr="004D7183">
        <w:rPr>
          <w:sz w:val="24"/>
          <w:szCs w:val="24"/>
        </w:rPr>
        <w:t xml:space="preserve">The Commission requests that </w:t>
      </w:r>
      <w:r w:rsidR="00877503" w:rsidRPr="004D7183">
        <w:rPr>
          <w:sz w:val="24"/>
          <w:szCs w:val="24"/>
        </w:rPr>
        <w:t xml:space="preserve">companies provide </w:t>
      </w:r>
      <w:r w:rsidR="004D7183" w:rsidRPr="004D7183">
        <w:rPr>
          <w:sz w:val="24"/>
          <w:szCs w:val="24"/>
        </w:rPr>
        <w:t>the requested information</w:t>
      </w:r>
      <w:r w:rsidRPr="004D7183">
        <w:rPr>
          <w:sz w:val="24"/>
          <w:szCs w:val="24"/>
        </w:rPr>
        <w:t xml:space="preserve"> in electronic format to enhance public access </w:t>
      </w:r>
      <w:r w:rsidR="00877503" w:rsidRPr="004D7183">
        <w:rPr>
          <w:sz w:val="24"/>
          <w:szCs w:val="24"/>
        </w:rPr>
        <w:t xml:space="preserve">and </w:t>
      </w:r>
      <w:r w:rsidRPr="004D7183">
        <w:rPr>
          <w:sz w:val="24"/>
          <w:szCs w:val="24"/>
        </w:rPr>
        <w:t xml:space="preserve">to reduce the need for paper copies.  </w:t>
      </w:r>
      <w:r w:rsidR="004D7183" w:rsidRPr="004D7183">
        <w:rPr>
          <w:sz w:val="24"/>
          <w:szCs w:val="24"/>
        </w:rPr>
        <w:t>The information</w:t>
      </w:r>
      <w:r w:rsidR="00FB26AA" w:rsidRPr="004D7183">
        <w:rPr>
          <w:sz w:val="24"/>
          <w:szCs w:val="24"/>
        </w:rPr>
        <w:t xml:space="preserve"> should be in .pdf Adobe Acrobat or in Word 97 or later version</w:t>
      </w:r>
      <w:r w:rsidR="004D7183" w:rsidRPr="004D7183">
        <w:rPr>
          <w:sz w:val="24"/>
          <w:szCs w:val="24"/>
        </w:rPr>
        <w:t xml:space="preserve"> and</w:t>
      </w:r>
      <w:r w:rsidRPr="004D7183">
        <w:rPr>
          <w:sz w:val="24"/>
          <w:szCs w:val="24"/>
        </w:rPr>
        <w:t xml:space="preserve"> may be submitted via the Commission’s Web portal at </w:t>
      </w:r>
      <w:hyperlink r:id="rId10" w:history="1">
        <w:r w:rsidRPr="004D7183">
          <w:rPr>
            <w:rStyle w:val="Hyperlink"/>
            <w:sz w:val="24"/>
            <w:szCs w:val="24"/>
          </w:rPr>
          <w:t>www.utc.wa.gov/e-filing</w:t>
        </w:r>
      </w:hyperlink>
      <w:r w:rsidRPr="004D7183">
        <w:rPr>
          <w:sz w:val="24"/>
          <w:szCs w:val="24"/>
        </w:rPr>
        <w:t xml:space="preserve"> or by electronic mail to the Commission’s Records Center at </w:t>
      </w:r>
      <w:r w:rsidRPr="004D7183">
        <w:rPr>
          <w:color w:val="0000FF"/>
          <w:sz w:val="24"/>
          <w:szCs w:val="24"/>
          <w:u w:val="single"/>
        </w:rPr>
        <w:t>records@wutc.wa.gov</w:t>
      </w:r>
      <w:r w:rsidRPr="004D7183">
        <w:rPr>
          <w:sz w:val="24"/>
          <w:szCs w:val="24"/>
        </w:rPr>
        <w:t xml:space="preserve">.  </w:t>
      </w:r>
      <w:r w:rsidR="00555C35" w:rsidRPr="004D7183">
        <w:rPr>
          <w:sz w:val="24"/>
          <w:szCs w:val="24"/>
        </w:rPr>
        <w:t xml:space="preserve">Alternatively, </w:t>
      </w:r>
      <w:r w:rsidR="004D7183" w:rsidRPr="004D7183">
        <w:rPr>
          <w:sz w:val="24"/>
          <w:szCs w:val="24"/>
        </w:rPr>
        <w:t>the information</w:t>
      </w:r>
      <w:r w:rsidR="00555C35" w:rsidRPr="004D7183">
        <w:rPr>
          <w:sz w:val="24"/>
          <w:szCs w:val="24"/>
        </w:rPr>
        <w:t xml:space="preserve"> may be submitted by mailing or delivering an electronic copy to the Commission’s Records Center on a flash drive</w:t>
      </w:r>
      <w:r w:rsidR="00DB4328" w:rsidRPr="004D7183">
        <w:rPr>
          <w:sz w:val="24"/>
          <w:szCs w:val="24"/>
        </w:rPr>
        <w:t xml:space="preserve"> or</w:t>
      </w:r>
      <w:r w:rsidR="00555C35" w:rsidRPr="004D7183">
        <w:rPr>
          <w:sz w:val="24"/>
          <w:szCs w:val="24"/>
        </w:rPr>
        <w:t xml:space="preserve"> compact disk.  </w:t>
      </w:r>
      <w:r w:rsidR="00877503" w:rsidRPr="004D7183">
        <w:rPr>
          <w:sz w:val="24"/>
          <w:szCs w:val="24"/>
        </w:rPr>
        <w:t>S</w:t>
      </w:r>
      <w:r w:rsidR="00555C35" w:rsidRPr="004D7183">
        <w:rPr>
          <w:sz w:val="24"/>
          <w:szCs w:val="24"/>
        </w:rPr>
        <w:t>ubmissions should</w:t>
      </w:r>
      <w:r w:rsidRPr="004D7183">
        <w:rPr>
          <w:sz w:val="24"/>
          <w:szCs w:val="24"/>
        </w:rPr>
        <w:t xml:space="preserve"> include:</w:t>
      </w:r>
    </w:p>
    <w:p w14:paraId="51CB6626" w14:textId="77777777" w:rsidR="00D61F17" w:rsidRPr="004D7183" w:rsidRDefault="00D61F17" w:rsidP="00AB0760">
      <w:pPr>
        <w:pStyle w:val="BodyTextIndent2"/>
        <w:spacing w:line="264" w:lineRule="auto"/>
        <w:ind w:left="0"/>
        <w:rPr>
          <w:sz w:val="24"/>
          <w:szCs w:val="24"/>
        </w:rPr>
      </w:pPr>
    </w:p>
    <w:p w14:paraId="51CB6627" w14:textId="5407A86E" w:rsidR="00D61F17" w:rsidRPr="004D7183" w:rsidRDefault="00D61F17" w:rsidP="00AB0760">
      <w:pPr>
        <w:numPr>
          <w:ilvl w:val="0"/>
          <w:numId w:val="9"/>
        </w:numPr>
        <w:spacing w:line="264" w:lineRule="auto"/>
        <w:rPr>
          <w:color w:val="000000"/>
        </w:rPr>
      </w:pPr>
      <w:r w:rsidRPr="004D7183">
        <w:rPr>
          <w:color w:val="000000"/>
        </w:rPr>
        <w:t>The docket number of this proceeding (</w:t>
      </w:r>
      <w:r w:rsidR="00DE486D" w:rsidRPr="004D7183">
        <w:rPr>
          <w:color w:val="000000"/>
        </w:rPr>
        <w:t>U-140621</w:t>
      </w:r>
      <w:r w:rsidRPr="004D7183">
        <w:rPr>
          <w:color w:val="000000"/>
        </w:rPr>
        <w:t>).</w:t>
      </w:r>
    </w:p>
    <w:p w14:paraId="51CB6628" w14:textId="19A6FE13" w:rsidR="00D61F17" w:rsidRPr="004D7183" w:rsidRDefault="00D61F17" w:rsidP="00AB0760">
      <w:pPr>
        <w:numPr>
          <w:ilvl w:val="0"/>
          <w:numId w:val="9"/>
        </w:numPr>
        <w:spacing w:line="264" w:lineRule="auto"/>
        <w:rPr>
          <w:color w:val="000000"/>
        </w:rPr>
      </w:pPr>
      <w:r w:rsidRPr="004D7183">
        <w:rPr>
          <w:color w:val="000000"/>
        </w:rPr>
        <w:t xml:space="preserve">The </w:t>
      </w:r>
      <w:r w:rsidR="00877503" w:rsidRPr="004D7183">
        <w:rPr>
          <w:color w:val="000000"/>
        </w:rPr>
        <w:t>responding company</w:t>
      </w:r>
      <w:r w:rsidRPr="004D7183">
        <w:rPr>
          <w:color w:val="000000"/>
        </w:rPr>
        <w:t>’s name.</w:t>
      </w:r>
    </w:p>
    <w:p w14:paraId="51CB6629" w14:textId="32937237" w:rsidR="00D61F17" w:rsidRPr="004D7183" w:rsidRDefault="00D61F17" w:rsidP="00AB0760">
      <w:pPr>
        <w:numPr>
          <w:ilvl w:val="0"/>
          <w:numId w:val="9"/>
        </w:numPr>
        <w:spacing w:line="264" w:lineRule="auto"/>
        <w:rPr>
          <w:color w:val="000000"/>
        </w:rPr>
      </w:pPr>
      <w:r w:rsidRPr="004D7183">
        <w:rPr>
          <w:color w:val="000000"/>
        </w:rPr>
        <w:t xml:space="preserve">The title and date of the </w:t>
      </w:r>
      <w:r w:rsidR="00877503" w:rsidRPr="004D7183">
        <w:rPr>
          <w:color w:val="000000"/>
        </w:rPr>
        <w:t>response</w:t>
      </w:r>
      <w:r w:rsidRPr="004D7183">
        <w:rPr>
          <w:color w:val="000000"/>
        </w:rPr>
        <w:t>.</w:t>
      </w:r>
    </w:p>
    <w:p w14:paraId="51CB662A" w14:textId="77777777" w:rsidR="00D61F17" w:rsidRPr="004D7183" w:rsidRDefault="00D61F17" w:rsidP="00AB0760">
      <w:pPr>
        <w:spacing w:line="264" w:lineRule="auto"/>
        <w:ind w:left="360"/>
        <w:rPr>
          <w:color w:val="000000"/>
        </w:rPr>
      </w:pPr>
    </w:p>
    <w:p w14:paraId="51CB662B" w14:textId="6C5EF14F" w:rsidR="00D61F17" w:rsidRPr="004D7183" w:rsidRDefault="00D61F17" w:rsidP="00AB0760">
      <w:pPr>
        <w:pStyle w:val="BodyTextIndent2"/>
        <w:spacing w:line="264" w:lineRule="auto"/>
        <w:ind w:left="0"/>
        <w:rPr>
          <w:sz w:val="24"/>
          <w:szCs w:val="24"/>
        </w:rPr>
      </w:pPr>
      <w:r w:rsidRPr="004D7183">
        <w:rPr>
          <w:sz w:val="24"/>
          <w:szCs w:val="24"/>
        </w:rPr>
        <w:t xml:space="preserve">The Commission will post on its web site all </w:t>
      </w:r>
      <w:r w:rsidR="004D7183" w:rsidRPr="004D7183">
        <w:rPr>
          <w:sz w:val="24"/>
          <w:szCs w:val="24"/>
        </w:rPr>
        <w:t>responsive information that is</w:t>
      </w:r>
      <w:r w:rsidRPr="004D7183">
        <w:rPr>
          <w:sz w:val="24"/>
          <w:szCs w:val="24"/>
        </w:rPr>
        <w:t xml:space="preserve"> provided in electronic format.  The web site is located at the following URL address:</w:t>
      </w:r>
      <w:r w:rsidR="00CF6B48" w:rsidRPr="004D7183">
        <w:rPr>
          <w:sz w:val="24"/>
          <w:szCs w:val="24"/>
        </w:rPr>
        <w:t xml:space="preserve"> </w:t>
      </w:r>
      <w:hyperlink r:id="rId11" w:history="1">
        <w:r w:rsidR="00CF6B48" w:rsidRPr="004D7183">
          <w:rPr>
            <w:rStyle w:val="Hyperlink"/>
            <w:sz w:val="24"/>
            <w:szCs w:val="24"/>
          </w:rPr>
          <w:t>www.utc.wa.gov/140621</w:t>
        </w:r>
      </w:hyperlink>
      <w:r w:rsidR="00CF6B48" w:rsidRPr="004D7183">
        <w:rPr>
          <w:sz w:val="24"/>
          <w:szCs w:val="24"/>
        </w:rPr>
        <w:t>.</w:t>
      </w:r>
    </w:p>
    <w:p w14:paraId="51CB662C" w14:textId="77777777" w:rsidR="00D61F17" w:rsidRPr="004D7183" w:rsidRDefault="00D61F17" w:rsidP="00AB0760">
      <w:pPr>
        <w:pStyle w:val="NoSpacing"/>
        <w:spacing w:line="264" w:lineRule="auto"/>
        <w:rPr>
          <w:rFonts w:cs="Calibri"/>
          <w:szCs w:val="24"/>
        </w:rPr>
      </w:pPr>
    </w:p>
    <w:p w14:paraId="51CB6631" w14:textId="77777777" w:rsidR="000237FC" w:rsidRPr="004D7183" w:rsidRDefault="000237FC" w:rsidP="00AB0760">
      <w:pPr>
        <w:spacing w:line="264" w:lineRule="auto"/>
      </w:pPr>
      <w:r w:rsidRPr="004D7183">
        <w:t xml:space="preserve">If you have questions regarding this rulemaking, you may contact staff lead, </w:t>
      </w:r>
      <w:r w:rsidR="002C50C2" w:rsidRPr="004D7183">
        <w:t>Gregory J. Kopta</w:t>
      </w:r>
      <w:r w:rsidRPr="004D7183">
        <w:t>, at (360) 664-1</w:t>
      </w:r>
      <w:r w:rsidR="002C50C2" w:rsidRPr="004D7183">
        <w:t>355</w:t>
      </w:r>
      <w:r w:rsidR="003C64D7" w:rsidRPr="004D7183">
        <w:t>, or by email at</w:t>
      </w:r>
      <w:r w:rsidRPr="004D7183">
        <w:t xml:space="preserve"> </w:t>
      </w:r>
      <w:hyperlink r:id="rId12" w:history="1">
        <w:r w:rsidR="002C50C2" w:rsidRPr="004D7183">
          <w:rPr>
            <w:rStyle w:val="Hyperlink"/>
          </w:rPr>
          <w:t>gkopta@utc.wa.gov</w:t>
        </w:r>
      </w:hyperlink>
      <w:r w:rsidR="002C50C2" w:rsidRPr="004D7183">
        <w:t>.</w:t>
      </w:r>
      <w:r w:rsidRPr="004D7183">
        <w:t xml:space="preserve"> </w:t>
      </w:r>
    </w:p>
    <w:p w14:paraId="51CB6633" w14:textId="77777777" w:rsidR="00E47331" w:rsidRPr="004D7183" w:rsidRDefault="00E47331" w:rsidP="00AB0760">
      <w:pPr>
        <w:spacing w:line="264" w:lineRule="auto"/>
      </w:pPr>
    </w:p>
    <w:p w14:paraId="51CB6634" w14:textId="77777777" w:rsidR="00E47331" w:rsidRPr="004D7183" w:rsidRDefault="00E47331" w:rsidP="00AB0760">
      <w:pPr>
        <w:spacing w:line="264" w:lineRule="auto"/>
      </w:pPr>
    </w:p>
    <w:p w14:paraId="51CB6635" w14:textId="77777777" w:rsidR="00E47331" w:rsidRPr="004D7183" w:rsidRDefault="00E47331" w:rsidP="00AB0760">
      <w:pPr>
        <w:spacing w:line="264" w:lineRule="auto"/>
      </w:pPr>
    </w:p>
    <w:p w14:paraId="51CB6636" w14:textId="77777777" w:rsidR="002C50C2" w:rsidRPr="004D7183" w:rsidRDefault="002C50C2" w:rsidP="00AB0760">
      <w:pPr>
        <w:spacing w:line="264" w:lineRule="auto"/>
      </w:pPr>
      <w:r w:rsidRPr="004D7183">
        <w:t>STEVEN V. KING</w:t>
      </w:r>
    </w:p>
    <w:p w14:paraId="51CB6639" w14:textId="403810A1" w:rsidR="00E47331" w:rsidRPr="004D7183" w:rsidRDefault="00E47331" w:rsidP="00214051">
      <w:pPr>
        <w:spacing w:line="264" w:lineRule="auto"/>
      </w:pPr>
      <w:r w:rsidRPr="004D7183">
        <w:t>Executive Director and Secretary</w:t>
      </w:r>
    </w:p>
    <w:sectPr w:rsidR="00E47331" w:rsidRPr="004D7183" w:rsidSect="00953315">
      <w:headerReference w:type="default" r:id="rId13"/>
      <w:headerReference w:type="first" r:id="rId14"/>
      <w:pgSz w:w="12240" w:h="15840" w:code="1"/>
      <w:pgMar w:top="720" w:right="1440" w:bottom="1440" w:left="1800" w:header="864"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176FE" w14:textId="77777777" w:rsidR="006F456C" w:rsidRDefault="006F456C" w:rsidP="00E47331">
      <w:r>
        <w:separator/>
      </w:r>
    </w:p>
  </w:endnote>
  <w:endnote w:type="continuationSeparator" w:id="0">
    <w:p w14:paraId="34876882" w14:textId="77777777" w:rsidR="006F456C" w:rsidRDefault="006F456C"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92097" w14:textId="77777777" w:rsidR="006F456C" w:rsidRDefault="006F456C" w:rsidP="00E47331">
      <w:r>
        <w:separator/>
      </w:r>
    </w:p>
  </w:footnote>
  <w:footnote w:type="continuationSeparator" w:id="0">
    <w:p w14:paraId="38AB6868" w14:textId="77777777" w:rsidR="006F456C" w:rsidRDefault="006F456C"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622915A7" w:rsidR="00EF756E" w:rsidRPr="004400BA" w:rsidRDefault="00EF756E">
    <w:pPr>
      <w:pStyle w:val="Header"/>
      <w:rPr>
        <w:b/>
        <w:sz w:val="20"/>
        <w:szCs w:val="20"/>
      </w:rPr>
    </w:pPr>
    <w:r w:rsidRPr="004400BA">
      <w:rPr>
        <w:b/>
        <w:sz w:val="20"/>
        <w:szCs w:val="20"/>
      </w:rPr>
      <w:t xml:space="preserve">DOCKET </w:t>
    </w:r>
    <w:r w:rsidR="00DE486D">
      <w:rPr>
        <w:b/>
        <w:sz w:val="20"/>
        <w:szCs w:val="20"/>
      </w:rPr>
      <w:t>U</w:t>
    </w:r>
    <w:r>
      <w:rPr>
        <w:b/>
        <w:sz w:val="20"/>
        <w:szCs w:val="20"/>
      </w:rPr>
      <w:t>-1</w:t>
    </w:r>
    <w:r w:rsidR="00DE486D">
      <w:rPr>
        <w:b/>
        <w:sz w:val="20"/>
        <w:szCs w:val="20"/>
      </w:rPr>
      <w:t>40621</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9A33EB">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024E5C2D" w:rsidR="00EF756E" w:rsidRPr="00C87488" w:rsidRDefault="00EF756E" w:rsidP="008068C2">
    <w:pPr>
      <w:pStyle w:val="Header"/>
      <w:tabs>
        <w:tab w:val="clear" w:pos="4680"/>
        <w:tab w:val="clear" w:pos="9360"/>
        <w:tab w:val="left" w:pos="5580"/>
      </w:tabs>
      <w:rPr>
        <w:b/>
        <w:sz w:val="20"/>
        <w:szCs w:val="20"/>
      </w:rPr>
    </w:pPr>
    <w:r>
      <w:tab/>
    </w:r>
    <w:r w:rsidR="00C87488" w:rsidRPr="00C87488">
      <w:rPr>
        <w:b/>
        <w:sz w:val="20"/>
        <w:szCs w:val="20"/>
      </w:rPr>
      <w:t>[Service Date May 27,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806EEF"/>
    <w:multiLevelType w:val="hybridMultilevel"/>
    <w:tmpl w:val="6CC8BF0C"/>
    <w:lvl w:ilvl="0" w:tplc="AE22EB36">
      <w:start w:val="1"/>
      <w:numFmt w:val="decimal"/>
      <w:lvlText w:val="(%1)"/>
      <w:lvlJc w:val="left"/>
      <w:pPr>
        <w:ind w:left="1440" w:hanging="360"/>
      </w:pPr>
      <w:rPr>
        <w:rFonts w:ascii="Times New Roman" w:eastAsia="Times New Roman" w:hAnsi="Times New Roman" w:cs="Calibr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AC4171"/>
    <w:multiLevelType w:val="hybridMultilevel"/>
    <w:tmpl w:val="A4A271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0"/>
  </w:num>
  <w:num w:numId="5">
    <w:abstractNumId w:val="2"/>
  </w:num>
  <w:num w:numId="6">
    <w:abstractNumId w:val="5"/>
  </w:num>
  <w:num w:numId="7">
    <w:abstractNumId w:val="3"/>
  </w:num>
  <w:num w:numId="8">
    <w:abstractNumId w:val="0"/>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1346"/>
    <w:rsid w:val="00034DB4"/>
    <w:rsid w:val="00042E9C"/>
    <w:rsid w:val="00050E08"/>
    <w:rsid w:val="00066BD8"/>
    <w:rsid w:val="00070604"/>
    <w:rsid w:val="0007536A"/>
    <w:rsid w:val="0008035C"/>
    <w:rsid w:val="0008562F"/>
    <w:rsid w:val="00095678"/>
    <w:rsid w:val="000978C4"/>
    <w:rsid w:val="000B17DA"/>
    <w:rsid w:val="000C6F04"/>
    <w:rsid w:val="000D0A79"/>
    <w:rsid w:val="000D42A6"/>
    <w:rsid w:val="000E1E1E"/>
    <w:rsid w:val="000E6259"/>
    <w:rsid w:val="000E7F33"/>
    <w:rsid w:val="000F5682"/>
    <w:rsid w:val="000F67FB"/>
    <w:rsid w:val="00141AEC"/>
    <w:rsid w:val="00145B4D"/>
    <w:rsid w:val="00151FD0"/>
    <w:rsid w:val="001529EB"/>
    <w:rsid w:val="0019771A"/>
    <w:rsid w:val="001A1C13"/>
    <w:rsid w:val="001A7779"/>
    <w:rsid w:val="001B22B6"/>
    <w:rsid w:val="001B2509"/>
    <w:rsid w:val="001C0954"/>
    <w:rsid w:val="001C5AB1"/>
    <w:rsid w:val="001D62A8"/>
    <w:rsid w:val="002025C6"/>
    <w:rsid w:val="00214051"/>
    <w:rsid w:val="002217C5"/>
    <w:rsid w:val="0023204C"/>
    <w:rsid w:val="00235A6A"/>
    <w:rsid w:val="002376BC"/>
    <w:rsid w:val="002378DC"/>
    <w:rsid w:val="00252B46"/>
    <w:rsid w:val="00255A53"/>
    <w:rsid w:val="00284291"/>
    <w:rsid w:val="002A2361"/>
    <w:rsid w:val="002A261E"/>
    <w:rsid w:val="002B0614"/>
    <w:rsid w:val="002B0B9A"/>
    <w:rsid w:val="002C039A"/>
    <w:rsid w:val="002C50C2"/>
    <w:rsid w:val="002C7AF6"/>
    <w:rsid w:val="002F084A"/>
    <w:rsid w:val="00300C69"/>
    <w:rsid w:val="00305A32"/>
    <w:rsid w:val="00332D65"/>
    <w:rsid w:val="00340044"/>
    <w:rsid w:val="00341112"/>
    <w:rsid w:val="00342A7B"/>
    <w:rsid w:val="00361923"/>
    <w:rsid w:val="00361D5E"/>
    <w:rsid w:val="00365A64"/>
    <w:rsid w:val="003C64D7"/>
    <w:rsid w:val="003D0356"/>
    <w:rsid w:val="003D476B"/>
    <w:rsid w:val="003F11BD"/>
    <w:rsid w:val="00400A29"/>
    <w:rsid w:val="004212BD"/>
    <w:rsid w:val="00431AEC"/>
    <w:rsid w:val="00433AE3"/>
    <w:rsid w:val="004400BA"/>
    <w:rsid w:val="0044329A"/>
    <w:rsid w:val="00463782"/>
    <w:rsid w:val="0048264B"/>
    <w:rsid w:val="004939B9"/>
    <w:rsid w:val="004B76BE"/>
    <w:rsid w:val="004C2E3B"/>
    <w:rsid w:val="004C48F9"/>
    <w:rsid w:val="004D7183"/>
    <w:rsid w:val="004E068E"/>
    <w:rsid w:val="00523DD9"/>
    <w:rsid w:val="00524BE7"/>
    <w:rsid w:val="00530AD0"/>
    <w:rsid w:val="0054536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51823"/>
    <w:rsid w:val="00685FC5"/>
    <w:rsid w:val="00692264"/>
    <w:rsid w:val="00693990"/>
    <w:rsid w:val="006B7BDD"/>
    <w:rsid w:val="006E2B3A"/>
    <w:rsid w:val="006E374B"/>
    <w:rsid w:val="006F21F3"/>
    <w:rsid w:val="006F456C"/>
    <w:rsid w:val="006F7629"/>
    <w:rsid w:val="00702979"/>
    <w:rsid w:val="00706618"/>
    <w:rsid w:val="00706FAB"/>
    <w:rsid w:val="00715869"/>
    <w:rsid w:val="00717F76"/>
    <w:rsid w:val="007246C4"/>
    <w:rsid w:val="00727E37"/>
    <w:rsid w:val="007446B0"/>
    <w:rsid w:val="0074593E"/>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068C2"/>
    <w:rsid w:val="00817E47"/>
    <w:rsid w:val="008335F0"/>
    <w:rsid w:val="00834926"/>
    <w:rsid w:val="0083772A"/>
    <w:rsid w:val="008627EB"/>
    <w:rsid w:val="00864528"/>
    <w:rsid w:val="00866796"/>
    <w:rsid w:val="0087184A"/>
    <w:rsid w:val="00877503"/>
    <w:rsid w:val="00877F50"/>
    <w:rsid w:val="00882BE4"/>
    <w:rsid w:val="00884169"/>
    <w:rsid w:val="008A2F56"/>
    <w:rsid w:val="008B12EA"/>
    <w:rsid w:val="008B3EA8"/>
    <w:rsid w:val="008C628B"/>
    <w:rsid w:val="008F1003"/>
    <w:rsid w:val="00911345"/>
    <w:rsid w:val="00920C72"/>
    <w:rsid w:val="009227F3"/>
    <w:rsid w:val="00923956"/>
    <w:rsid w:val="00926321"/>
    <w:rsid w:val="0092694A"/>
    <w:rsid w:val="00931DC3"/>
    <w:rsid w:val="00935AF3"/>
    <w:rsid w:val="00942899"/>
    <w:rsid w:val="0095291E"/>
    <w:rsid w:val="00953315"/>
    <w:rsid w:val="00954799"/>
    <w:rsid w:val="009666B4"/>
    <w:rsid w:val="00980C26"/>
    <w:rsid w:val="00984114"/>
    <w:rsid w:val="00990A7C"/>
    <w:rsid w:val="00995B1A"/>
    <w:rsid w:val="009A0C2B"/>
    <w:rsid w:val="009A1D37"/>
    <w:rsid w:val="009A20FF"/>
    <w:rsid w:val="009A33EB"/>
    <w:rsid w:val="009C5E2C"/>
    <w:rsid w:val="009C692A"/>
    <w:rsid w:val="009E2A67"/>
    <w:rsid w:val="009E7811"/>
    <w:rsid w:val="009F70E1"/>
    <w:rsid w:val="009F77E2"/>
    <w:rsid w:val="00A00011"/>
    <w:rsid w:val="00A0205D"/>
    <w:rsid w:val="00A0233D"/>
    <w:rsid w:val="00A243BD"/>
    <w:rsid w:val="00A27F62"/>
    <w:rsid w:val="00A43EAC"/>
    <w:rsid w:val="00A44E2E"/>
    <w:rsid w:val="00A46766"/>
    <w:rsid w:val="00A53875"/>
    <w:rsid w:val="00A543A8"/>
    <w:rsid w:val="00A84C2A"/>
    <w:rsid w:val="00A950E2"/>
    <w:rsid w:val="00A95706"/>
    <w:rsid w:val="00AB0760"/>
    <w:rsid w:val="00AB7EC8"/>
    <w:rsid w:val="00AD78DA"/>
    <w:rsid w:val="00AE78C9"/>
    <w:rsid w:val="00AF0870"/>
    <w:rsid w:val="00AF2824"/>
    <w:rsid w:val="00AF44E4"/>
    <w:rsid w:val="00AF6D7D"/>
    <w:rsid w:val="00B320D5"/>
    <w:rsid w:val="00B45F8A"/>
    <w:rsid w:val="00B55292"/>
    <w:rsid w:val="00B56852"/>
    <w:rsid w:val="00BD152B"/>
    <w:rsid w:val="00BD31B4"/>
    <w:rsid w:val="00BF497A"/>
    <w:rsid w:val="00C02534"/>
    <w:rsid w:val="00C161A9"/>
    <w:rsid w:val="00C23E1C"/>
    <w:rsid w:val="00C2491F"/>
    <w:rsid w:val="00C67871"/>
    <w:rsid w:val="00C73062"/>
    <w:rsid w:val="00C87488"/>
    <w:rsid w:val="00CA1F59"/>
    <w:rsid w:val="00CA5BDD"/>
    <w:rsid w:val="00CB06A5"/>
    <w:rsid w:val="00CB0F96"/>
    <w:rsid w:val="00CB3016"/>
    <w:rsid w:val="00CB3376"/>
    <w:rsid w:val="00CC3890"/>
    <w:rsid w:val="00CD123F"/>
    <w:rsid w:val="00CF6B48"/>
    <w:rsid w:val="00D01F25"/>
    <w:rsid w:val="00D02F83"/>
    <w:rsid w:val="00D24C81"/>
    <w:rsid w:val="00D50919"/>
    <w:rsid w:val="00D569CC"/>
    <w:rsid w:val="00D61F17"/>
    <w:rsid w:val="00D8272E"/>
    <w:rsid w:val="00D87428"/>
    <w:rsid w:val="00DB3A38"/>
    <w:rsid w:val="00DB4328"/>
    <w:rsid w:val="00DD0E20"/>
    <w:rsid w:val="00DD2A47"/>
    <w:rsid w:val="00DD62A4"/>
    <w:rsid w:val="00DD62E4"/>
    <w:rsid w:val="00DD708B"/>
    <w:rsid w:val="00DE05CE"/>
    <w:rsid w:val="00DE486D"/>
    <w:rsid w:val="00E002C0"/>
    <w:rsid w:val="00E20C6C"/>
    <w:rsid w:val="00E22542"/>
    <w:rsid w:val="00E33F11"/>
    <w:rsid w:val="00E47331"/>
    <w:rsid w:val="00E63911"/>
    <w:rsid w:val="00E64CA8"/>
    <w:rsid w:val="00E71F9D"/>
    <w:rsid w:val="00E73328"/>
    <w:rsid w:val="00E900F8"/>
    <w:rsid w:val="00E92FB9"/>
    <w:rsid w:val="00E96521"/>
    <w:rsid w:val="00ED1E76"/>
    <w:rsid w:val="00ED45B0"/>
    <w:rsid w:val="00EE4D84"/>
    <w:rsid w:val="00EF756E"/>
    <w:rsid w:val="00F140C7"/>
    <w:rsid w:val="00F417EF"/>
    <w:rsid w:val="00F47FDD"/>
    <w:rsid w:val="00F52239"/>
    <w:rsid w:val="00F6543D"/>
    <w:rsid w:val="00F66B66"/>
    <w:rsid w:val="00F91D42"/>
    <w:rsid w:val="00FB1935"/>
    <w:rsid w:val="00FB26AA"/>
    <w:rsid w:val="00FB4A7D"/>
    <w:rsid w:val="00FC1615"/>
    <w:rsid w:val="00FC467A"/>
    <w:rsid w:val="00FE1E00"/>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rsid w:val="0087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pta@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406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tc.wa.gov/1406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140621</DocketNumber>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2014-04-15T07:00:00+00:00</OpenedDate>
    <Date1 xmlns="dc463f71-b30c-4ab2-9473-d307f9d35888">2015-05-27T22:19:05+00:00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602A0D-E811-499B-8302-0DEA626770C8}"/>
</file>

<file path=customXml/itemProps2.xml><?xml version="1.0" encoding="utf-8"?>
<ds:datastoreItem xmlns:ds="http://schemas.openxmlformats.org/officeDocument/2006/customXml" ds:itemID="{602FD085-E6E3-4911-84F3-7543DC212A25}"/>
</file>

<file path=customXml/itemProps3.xml><?xml version="1.0" encoding="utf-8"?>
<ds:datastoreItem xmlns:ds="http://schemas.openxmlformats.org/officeDocument/2006/customXml" ds:itemID="{1909EF12-E05A-47C8-A2D7-0B6395985432}"/>
</file>

<file path=customXml/itemProps4.xml><?xml version="1.0" encoding="utf-8"?>
<ds:datastoreItem xmlns:ds="http://schemas.openxmlformats.org/officeDocument/2006/customXml" ds:itemID="{FCA61D90-DB7F-4E76-B01E-1DC34971B8CA}"/>
</file>

<file path=customXml/itemProps5.xml><?xml version="1.0" encoding="utf-8"?>
<ds:datastoreItem xmlns:ds="http://schemas.openxmlformats.org/officeDocument/2006/customXml" ds:itemID="{8DB67322-1E28-4D01-97A1-668489295B48}"/>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LinksUpToDate>false</LinksUpToDate>
  <CharactersWithSpaces>4157</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2015-05-27T14:40:00Z</dcterms:created>
  <dcterms:modified xsi:type="dcterms:W3CDTF">2015-05-27T14:40:00Z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