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A663" w14:textId="77777777" w:rsidR="00A618A2" w:rsidRDefault="00A618A2" w:rsidP="00A618A2">
      <w:pPr>
        <w:pStyle w:val="NoSpacing"/>
        <w:jc w:val="center"/>
        <w:rPr>
          <w:sz w:val="14"/>
        </w:rPr>
      </w:pPr>
      <w:bookmarkStart w:id="0" w:name="_GoBack"/>
      <w:r>
        <w:rPr>
          <w:noProof/>
        </w:rPr>
        <w:drawing>
          <wp:inline distT="0" distB="0" distL="0" distR="0" wp14:anchorId="5BD7DDAB" wp14:editId="035FCF1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0BFA48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8D7F97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C6478C2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5796719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D74E709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57A0749" w14:textId="77777777" w:rsidR="00D8327D" w:rsidRDefault="00D8327D" w:rsidP="002B75A7">
      <w:pPr>
        <w:pStyle w:val="NoSpacing"/>
        <w:jc w:val="center"/>
      </w:pPr>
    </w:p>
    <w:p w14:paraId="48D02843" w14:textId="74FA7DE4" w:rsidR="002B75A7" w:rsidRPr="005528E9" w:rsidRDefault="00011FA1" w:rsidP="002B75A7">
      <w:pPr>
        <w:pStyle w:val="NoSpacing"/>
        <w:jc w:val="center"/>
        <w:rPr>
          <w:sz w:val="24"/>
          <w:szCs w:val="24"/>
        </w:rPr>
      </w:pPr>
      <w:r w:rsidRPr="005528E9">
        <w:rPr>
          <w:sz w:val="24"/>
          <w:szCs w:val="24"/>
        </w:rPr>
        <w:t>July 28</w:t>
      </w:r>
      <w:r w:rsidR="00A618A2" w:rsidRPr="005528E9">
        <w:rPr>
          <w:sz w:val="24"/>
          <w:szCs w:val="24"/>
        </w:rPr>
        <w:t>,</w:t>
      </w:r>
      <w:r w:rsidR="00830AEB" w:rsidRPr="005528E9">
        <w:rPr>
          <w:sz w:val="24"/>
          <w:szCs w:val="24"/>
        </w:rPr>
        <w:t xml:space="preserve"> 201</w:t>
      </w:r>
      <w:r w:rsidRPr="005528E9">
        <w:rPr>
          <w:sz w:val="24"/>
          <w:szCs w:val="24"/>
        </w:rPr>
        <w:t>5</w:t>
      </w:r>
    </w:p>
    <w:p w14:paraId="13106FA2" w14:textId="77777777" w:rsidR="00395565" w:rsidRDefault="00395565" w:rsidP="002B75A7">
      <w:pPr>
        <w:pStyle w:val="NoSpacing"/>
        <w:rPr>
          <w:sz w:val="24"/>
          <w:szCs w:val="24"/>
        </w:rPr>
      </w:pPr>
    </w:p>
    <w:p w14:paraId="7DF89D56" w14:textId="77777777" w:rsidR="005B1F8A" w:rsidRPr="005528E9" w:rsidRDefault="005B1F8A" w:rsidP="002B75A7">
      <w:pPr>
        <w:pStyle w:val="NoSpacing"/>
        <w:rPr>
          <w:sz w:val="24"/>
          <w:szCs w:val="24"/>
        </w:rPr>
      </w:pPr>
    </w:p>
    <w:p w14:paraId="30DF5AA5" w14:textId="6084B68F" w:rsidR="002B75A7" w:rsidRPr="005528E9" w:rsidRDefault="002B75A7" w:rsidP="00011FA1">
      <w:pPr>
        <w:pStyle w:val="NoSpacing"/>
        <w:jc w:val="center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 xml:space="preserve">NOTICE </w:t>
      </w:r>
      <w:r w:rsidR="00011FA1" w:rsidRPr="005528E9">
        <w:rPr>
          <w:b/>
          <w:sz w:val="24"/>
          <w:szCs w:val="24"/>
        </w:rPr>
        <w:t>OF ORAL ARGUMENT</w:t>
      </w:r>
    </w:p>
    <w:p w14:paraId="03A52E08" w14:textId="63EC5EAA" w:rsidR="002B75A7" w:rsidRPr="005528E9" w:rsidRDefault="002B75A7" w:rsidP="002B75A7">
      <w:pPr>
        <w:pStyle w:val="NoSpacing"/>
        <w:jc w:val="center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>(</w:t>
      </w:r>
      <w:r w:rsidR="00011FA1" w:rsidRPr="005528E9">
        <w:rPr>
          <w:b/>
          <w:sz w:val="24"/>
          <w:szCs w:val="24"/>
        </w:rPr>
        <w:t xml:space="preserve">Set for </w:t>
      </w:r>
      <w:r w:rsidR="005B1F8A">
        <w:rPr>
          <w:b/>
          <w:sz w:val="24"/>
          <w:szCs w:val="24"/>
        </w:rPr>
        <w:t xml:space="preserve">2:30 p.m., </w:t>
      </w:r>
      <w:r w:rsidR="00011FA1" w:rsidRPr="005528E9">
        <w:rPr>
          <w:b/>
          <w:sz w:val="24"/>
          <w:szCs w:val="24"/>
        </w:rPr>
        <w:t>Tues</w:t>
      </w:r>
      <w:r w:rsidR="001B1D97" w:rsidRPr="005528E9">
        <w:rPr>
          <w:b/>
          <w:sz w:val="24"/>
          <w:szCs w:val="24"/>
        </w:rPr>
        <w:t>day</w:t>
      </w:r>
      <w:r w:rsidR="00836625" w:rsidRPr="005528E9">
        <w:rPr>
          <w:b/>
          <w:sz w:val="24"/>
          <w:szCs w:val="24"/>
        </w:rPr>
        <w:t xml:space="preserve">, </w:t>
      </w:r>
      <w:r w:rsidR="00011FA1" w:rsidRPr="005528E9">
        <w:rPr>
          <w:b/>
          <w:sz w:val="24"/>
          <w:szCs w:val="24"/>
        </w:rPr>
        <w:t>September 1</w:t>
      </w:r>
      <w:r w:rsidRPr="005528E9">
        <w:rPr>
          <w:b/>
          <w:sz w:val="24"/>
          <w:szCs w:val="24"/>
        </w:rPr>
        <w:t>, 201</w:t>
      </w:r>
      <w:r w:rsidR="00011FA1" w:rsidRPr="005528E9">
        <w:rPr>
          <w:b/>
          <w:sz w:val="24"/>
          <w:szCs w:val="24"/>
        </w:rPr>
        <w:t>5</w:t>
      </w:r>
      <w:r w:rsidRPr="005528E9">
        <w:rPr>
          <w:b/>
          <w:sz w:val="24"/>
          <w:szCs w:val="24"/>
        </w:rPr>
        <w:t>)</w:t>
      </w:r>
    </w:p>
    <w:p w14:paraId="4386753C" w14:textId="77777777" w:rsidR="00164269" w:rsidRPr="005528E9" w:rsidRDefault="00164269" w:rsidP="002B75A7">
      <w:pPr>
        <w:pStyle w:val="NoSpacing"/>
        <w:jc w:val="center"/>
        <w:rPr>
          <w:b/>
          <w:sz w:val="24"/>
          <w:szCs w:val="24"/>
        </w:rPr>
      </w:pPr>
    </w:p>
    <w:p w14:paraId="74F270A3" w14:textId="76A8C054" w:rsidR="00164269" w:rsidRPr="005528E9" w:rsidRDefault="00164269" w:rsidP="002B75A7">
      <w:pPr>
        <w:pStyle w:val="NoSpacing"/>
        <w:jc w:val="center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>NOTICE E</w:t>
      </w:r>
      <w:r w:rsidR="009F58FC">
        <w:rPr>
          <w:b/>
          <w:sz w:val="24"/>
          <w:szCs w:val="24"/>
        </w:rPr>
        <w:t>STABLISH</w:t>
      </w:r>
      <w:r w:rsidRPr="005528E9">
        <w:rPr>
          <w:b/>
          <w:sz w:val="24"/>
          <w:szCs w:val="24"/>
        </w:rPr>
        <w:t xml:space="preserve">ING DEADLINE FOR </w:t>
      </w:r>
    </w:p>
    <w:p w14:paraId="585334D0" w14:textId="77777777" w:rsidR="00164269" w:rsidRPr="005528E9" w:rsidRDefault="00164269" w:rsidP="00164269">
      <w:pPr>
        <w:pStyle w:val="NoSpacing"/>
        <w:jc w:val="center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>COMMISSION ACTION ON PETITION</w:t>
      </w:r>
    </w:p>
    <w:p w14:paraId="4161D460" w14:textId="7F2E6095" w:rsidR="00164269" w:rsidRPr="005528E9" w:rsidRDefault="00164269" w:rsidP="00164269">
      <w:pPr>
        <w:pStyle w:val="NoSpacing"/>
        <w:jc w:val="center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 xml:space="preserve">(By </w:t>
      </w:r>
      <w:r w:rsidR="00FC155E">
        <w:rPr>
          <w:b/>
          <w:sz w:val="24"/>
          <w:szCs w:val="24"/>
        </w:rPr>
        <w:t>Tuesday</w:t>
      </w:r>
      <w:r w:rsidRPr="005528E9">
        <w:rPr>
          <w:b/>
          <w:sz w:val="24"/>
          <w:szCs w:val="24"/>
        </w:rPr>
        <w:t xml:space="preserve">, </w:t>
      </w:r>
      <w:r w:rsidR="00011FA1" w:rsidRPr="005528E9">
        <w:rPr>
          <w:b/>
          <w:sz w:val="24"/>
          <w:szCs w:val="24"/>
        </w:rPr>
        <w:t xml:space="preserve">September </w:t>
      </w:r>
      <w:r w:rsidR="00FC155E">
        <w:rPr>
          <w:b/>
          <w:sz w:val="24"/>
          <w:szCs w:val="24"/>
        </w:rPr>
        <w:t>29</w:t>
      </w:r>
      <w:r w:rsidRPr="005528E9">
        <w:rPr>
          <w:b/>
          <w:sz w:val="24"/>
          <w:szCs w:val="24"/>
        </w:rPr>
        <w:t>, 201</w:t>
      </w:r>
      <w:r w:rsidR="00011FA1" w:rsidRPr="005528E9">
        <w:rPr>
          <w:b/>
          <w:sz w:val="24"/>
          <w:szCs w:val="24"/>
        </w:rPr>
        <w:t>5</w:t>
      </w:r>
      <w:r w:rsidRPr="005528E9">
        <w:rPr>
          <w:b/>
          <w:sz w:val="24"/>
          <w:szCs w:val="24"/>
        </w:rPr>
        <w:t xml:space="preserve">) </w:t>
      </w:r>
    </w:p>
    <w:p w14:paraId="12310FF5" w14:textId="77777777" w:rsidR="00395565" w:rsidRPr="005528E9" w:rsidRDefault="00395565" w:rsidP="002B75A7">
      <w:pPr>
        <w:pStyle w:val="NoSpacing"/>
        <w:rPr>
          <w:sz w:val="24"/>
          <w:szCs w:val="24"/>
        </w:rPr>
      </w:pPr>
    </w:p>
    <w:p w14:paraId="2223DF91" w14:textId="7980428E" w:rsidR="002B75A7" w:rsidRPr="005528E9" w:rsidRDefault="002B75A7" w:rsidP="002B75A7">
      <w:pPr>
        <w:pStyle w:val="NoSpacing"/>
        <w:ind w:left="720" w:hanging="720"/>
        <w:rPr>
          <w:sz w:val="24"/>
          <w:szCs w:val="24"/>
        </w:rPr>
      </w:pPr>
      <w:r w:rsidRPr="005528E9">
        <w:rPr>
          <w:sz w:val="24"/>
          <w:szCs w:val="24"/>
        </w:rPr>
        <w:t>RE:</w:t>
      </w:r>
      <w:r w:rsidRPr="005528E9">
        <w:rPr>
          <w:sz w:val="24"/>
          <w:szCs w:val="24"/>
        </w:rPr>
        <w:tab/>
      </w:r>
      <w:r w:rsidRPr="005528E9">
        <w:rPr>
          <w:i/>
          <w:sz w:val="24"/>
          <w:szCs w:val="24"/>
        </w:rPr>
        <w:t xml:space="preserve">In the Matter of the Petition of </w:t>
      </w:r>
      <w:r w:rsidR="00836625" w:rsidRPr="005528E9">
        <w:rPr>
          <w:i/>
          <w:sz w:val="24"/>
          <w:szCs w:val="24"/>
        </w:rPr>
        <w:t>James and Clifford Courtney</w:t>
      </w:r>
      <w:r w:rsidRPr="005528E9">
        <w:rPr>
          <w:i/>
          <w:sz w:val="24"/>
          <w:szCs w:val="24"/>
        </w:rPr>
        <w:t xml:space="preserve"> </w:t>
      </w:r>
      <w:r w:rsidR="00AC77FA">
        <w:rPr>
          <w:i/>
          <w:sz w:val="24"/>
          <w:szCs w:val="24"/>
        </w:rPr>
        <w:t>f</w:t>
      </w:r>
      <w:r w:rsidRPr="005528E9">
        <w:rPr>
          <w:i/>
          <w:sz w:val="24"/>
          <w:szCs w:val="24"/>
        </w:rPr>
        <w:t>or a Declaratory Order</w:t>
      </w:r>
      <w:r w:rsidR="002B5662" w:rsidRPr="005528E9">
        <w:rPr>
          <w:i/>
          <w:sz w:val="24"/>
          <w:szCs w:val="24"/>
        </w:rPr>
        <w:t xml:space="preserve"> </w:t>
      </w:r>
      <w:r w:rsidR="00836625" w:rsidRPr="005528E9">
        <w:rPr>
          <w:i/>
          <w:sz w:val="24"/>
          <w:szCs w:val="24"/>
        </w:rPr>
        <w:t>on the Applicability of Wash. Rev. Code § 81.84.010(1) and Wash. Admin. Code § 480-51-025(2)</w:t>
      </w:r>
      <w:r w:rsidRPr="005528E9">
        <w:rPr>
          <w:sz w:val="24"/>
          <w:szCs w:val="24"/>
        </w:rPr>
        <w:t xml:space="preserve">, Docket </w:t>
      </w:r>
      <w:r w:rsidR="00836625" w:rsidRPr="005528E9">
        <w:rPr>
          <w:sz w:val="24"/>
          <w:szCs w:val="24"/>
        </w:rPr>
        <w:t>TS-</w:t>
      </w:r>
      <w:r w:rsidR="00011FA1" w:rsidRPr="005528E9">
        <w:rPr>
          <w:sz w:val="24"/>
          <w:szCs w:val="24"/>
        </w:rPr>
        <w:t>151359</w:t>
      </w:r>
    </w:p>
    <w:p w14:paraId="5544883A" w14:textId="77777777" w:rsidR="002B75A7" w:rsidRPr="005528E9" w:rsidRDefault="002B75A7" w:rsidP="002B75A7">
      <w:pPr>
        <w:pStyle w:val="NoSpacing"/>
        <w:rPr>
          <w:sz w:val="24"/>
          <w:szCs w:val="24"/>
        </w:rPr>
      </w:pPr>
    </w:p>
    <w:p w14:paraId="412B0F02" w14:textId="415CD25E" w:rsidR="002B75A7" w:rsidRPr="005528E9" w:rsidRDefault="002B75A7" w:rsidP="002B75A7">
      <w:pPr>
        <w:pStyle w:val="NoSpacing"/>
        <w:rPr>
          <w:sz w:val="24"/>
          <w:szCs w:val="24"/>
        </w:rPr>
      </w:pPr>
      <w:r w:rsidRPr="005528E9">
        <w:rPr>
          <w:sz w:val="24"/>
          <w:szCs w:val="24"/>
        </w:rPr>
        <w:t>TO ALL INTERESTED PERSONS:</w:t>
      </w:r>
    </w:p>
    <w:p w14:paraId="2BEB95D2" w14:textId="77777777" w:rsidR="002B75A7" w:rsidRPr="005528E9" w:rsidRDefault="002B75A7" w:rsidP="002B75A7">
      <w:pPr>
        <w:pStyle w:val="NoSpacing"/>
        <w:rPr>
          <w:sz w:val="24"/>
          <w:szCs w:val="24"/>
        </w:rPr>
      </w:pPr>
    </w:p>
    <w:p w14:paraId="07DF67D1" w14:textId="58946407" w:rsidR="002B75A7" w:rsidRPr="005528E9" w:rsidRDefault="002B75A7" w:rsidP="002B75A7">
      <w:pPr>
        <w:pStyle w:val="NoSpacing"/>
        <w:rPr>
          <w:sz w:val="24"/>
          <w:szCs w:val="24"/>
        </w:rPr>
      </w:pPr>
      <w:r w:rsidRPr="005528E9">
        <w:rPr>
          <w:sz w:val="24"/>
          <w:szCs w:val="24"/>
        </w:rPr>
        <w:t xml:space="preserve">On </w:t>
      </w:r>
      <w:r w:rsidR="00011FA1" w:rsidRPr="005528E9">
        <w:rPr>
          <w:sz w:val="24"/>
          <w:szCs w:val="24"/>
        </w:rPr>
        <w:t>July 1</w:t>
      </w:r>
      <w:r w:rsidR="00D51F8D" w:rsidRPr="005528E9">
        <w:rPr>
          <w:sz w:val="24"/>
          <w:szCs w:val="24"/>
        </w:rPr>
        <w:t>, 201</w:t>
      </w:r>
      <w:r w:rsidR="00011FA1" w:rsidRPr="005528E9">
        <w:rPr>
          <w:sz w:val="24"/>
          <w:szCs w:val="24"/>
        </w:rPr>
        <w:t>5</w:t>
      </w:r>
      <w:r w:rsidRPr="005528E9">
        <w:rPr>
          <w:sz w:val="24"/>
          <w:szCs w:val="24"/>
        </w:rPr>
        <w:t xml:space="preserve">, </w:t>
      </w:r>
      <w:r w:rsidR="00836625" w:rsidRPr="005528E9">
        <w:rPr>
          <w:sz w:val="24"/>
          <w:szCs w:val="24"/>
        </w:rPr>
        <w:t xml:space="preserve">James and Clifford Courtney </w:t>
      </w:r>
      <w:r w:rsidR="002B5662" w:rsidRPr="005528E9">
        <w:rPr>
          <w:sz w:val="24"/>
          <w:szCs w:val="24"/>
        </w:rPr>
        <w:t>(collectively, Petitioners) jointly</w:t>
      </w:r>
      <w:r w:rsidRPr="005528E9">
        <w:rPr>
          <w:sz w:val="24"/>
          <w:szCs w:val="24"/>
        </w:rPr>
        <w:t xml:space="preserve"> filed with the Washington Utilities and Transportation Commission (Commission) a Petition for a Declaratory Order </w:t>
      </w:r>
      <w:r w:rsidR="00BF549B" w:rsidRPr="005528E9">
        <w:rPr>
          <w:sz w:val="24"/>
          <w:szCs w:val="24"/>
        </w:rPr>
        <w:t xml:space="preserve">(Petition) </w:t>
      </w:r>
      <w:r w:rsidR="00836625" w:rsidRPr="005528E9">
        <w:rPr>
          <w:sz w:val="24"/>
          <w:szCs w:val="24"/>
        </w:rPr>
        <w:t>as to the applicability of the certificate of public convenience and necessity requirement set forth in RCW 81.84.010(1) and WAC 480-51-025(2) to boat transportation service on Lake Chelan for customers or patrons of specific businesses or group</w:t>
      </w:r>
      <w:r w:rsidR="005835D0">
        <w:rPr>
          <w:sz w:val="24"/>
          <w:szCs w:val="24"/>
        </w:rPr>
        <w:t>s</w:t>
      </w:r>
      <w:r w:rsidR="00836625" w:rsidRPr="005528E9">
        <w:rPr>
          <w:sz w:val="24"/>
          <w:szCs w:val="24"/>
        </w:rPr>
        <w:t xml:space="preserve"> of businesses.</w:t>
      </w:r>
      <w:r w:rsidR="00474A17" w:rsidRPr="005528E9">
        <w:rPr>
          <w:sz w:val="24"/>
          <w:szCs w:val="24"/>
        </w:rPr>
        <w:t xml:space="preserve">  </w:t>
      </w:r>
    </w:p>
    <w:p w14:paraId="666DCDEA" w14:textId="77777777" w:rsidR="00837558" w:rsidRPr="005528E9" w:rsidRDefault="00837558" w:rsidP="002B75A7">
      <w:pPr>
        <w:pStyle w:val="NoSpacing"/>
        <w:rPr>
          <w:sz w:val="24"/>
          <w:szCs w:val="24"/>
        </w:rPr>
      </w:pPr>
    </w:p>
    <w:p w14:paraId="7652DAB1" w14:textId="6F701A68" w:rsidR="001B1D97" w:rsidRPr="005528E9" w:rsidRDefault="00837558" w:rsidP="002B75A7">
      <w:pPr>
        <w:pStyle w:val="NoSpacing"/>
        <w:rPr>
          <w:sz w:val="24"/>
          <w:szCs w:val="24"/>
        </w:rPr>
      </w:pPr>
      <w:r w:rsidRPr="005528E9">
        <w:rPr>
          <w:sz w:val="24"/>
          <w:szCs w:val="24"/>
        </w:rPr>
        <w:t xml:space="preserve">On </w:t>
      </w:r>
      <w:r w:rsidR="00011FA1" w:rsidRPr="005528E9">
        <w:rPr>
          <w:sz w:val="24"/>
          <w:szCs w:val="24"/>
        </w:rPr>
        <w:t>July 2, 2015</w:t>
      </w:r>
      <w:r w:rsidRPr="005528E9">
        <w:rPr>
          <w:sz w:val="24"/>
          <w:szCs w:val="24"/>
        </w:rPr>
        <w:t xml:space="preserve">, the Commission issued a notice </w:t>
      </w:r>
      <w:r w:rsidR="00ED5469" w:rsidRPr="005528E9">
        <w:rPr>
          <w:sz w:val="24"/>
          <w:szCs w:val="24"/>
        </w:rPr>
        <w:t xml:space="preserve">to all interested person setting a deadline of </w:t>
      </w:r>
      <w:r w:rsidR="005528E9" w:rsidRPr="005528E9">
        <w:rPr>
          <w:sz w:val="24"/>
          <w:szCs w:val="24"/>
        </w:rPr>
        <w:t>July 17</w:t>
      </w:r>
      <w:r w:rsidR="00ED5469" w:rsidRPr="005528E9">
        <w:rPr>
          <w:sz w:val="24"/>
          <w:szCs w:val="24"/>
        </w:rPr>
        <w:t>, 201</w:t>
      </w:r>
      <w:r w:rsidR="005528E9" w:rsidRPr="005528E9">
        <w:rPr>
          <w:sz w:val="24"/>
          <w:szCs w:val="24"/>
        </w:rPr>
        <w:t>5</w:t>
      </w:r>
      <w:r w:rsidR="00ED5469" w:rsidRPr="005528E9">
        <w:rPr>
          <w:sz w:val="24"/>
          <w:szCs w:val="24"/>
        </w:rPr>
        <w:t>, to submit a statement of fact and law on the issues raised in the Petition.</w:t>
      </w:r>
      <w:r w:rsidR="005528E9" w:rsidRPr="005528E9">
        <w:rPr>
          <w:sz w:val="24"/>
          <w:szCs w:val="24"/>
        </w:rPr>
        <w:t xml:space="preserve"> The </w:t>
      </w:r>
      <w:r w:rsidR="005528E9">
        <w:rPr>
          <w:sz w:val="24"/>
          <w:szCs w:val="24"/>
        </w:rPr>
        <w:t xml:space="preserve">Commission received </w:t>
      </w:r>
      <w:r w:rsidR="00AC77FA">
        <w:rPr>
          <w:sz w:val="24"/>
          <w:szCs w:val="24"/>
        </w:rPr>
        <w:t xml:space="preserve">responsive </w:t>
      </w:r>
      <w:r w:rsidR="005528E9">
        <w:rPr>
          <w:sz w:val="24"/>
          <w:szCs w:val="24"/>
        </w:rPr>
        <w:t xml:space="preserve">comments or a statement of law and fact from Commission Staff, Arrow Launch </w:t>
      </w:r>
      <w:r w:rsidR="00AC77FA">
        <w:rPr>
          <w:sz w:val="24"/>
          <w:szCs w:val="24"/>
        </w:rPr>
        <w:t>Service</w:t>
      </w:r>
      <w:r w:rsidR="005528E9">
        <w:rPr>
          <w:sz w:val="24"/>
          <w:szCs w:val="24"/>
        </w:rPr>
        <w:t>, Inc., and Lake Chelan Recreation, Inc</w:t>
      </w:r>
      <w:r w:rsidR="001B1D97" w:rsidRPr="005528E9">
        <w:rPr>
          <w:sz w:val="24"/>
          <w:szCs w:val="24"/>
        </w:rPr>
        <w:t>.</w:t>
      </w:r>
    </w:p>
    <w:p w14:paraId="19F52F2F" w14:textId="77777777" w:rsidR="001B1D97" w:rsidRPr="005528E9" w:rsidRDefault="001B1D97" w:rsidP="002B75A7">
      <w:pPr>
        <w:pStyle w:val="NoSpacing"/>
        <w:rPr>
          <w:sz w:val="24"/>
          <w:szCs w:val="24"/>
        </w:rPr>
      </w:pPr>
    </w:p>
    <w:p w14:paraId="20B71B38" w14:textId="6E88B9EB" w:rsidR="00D8327D" w:rsidRPr="005528E9" w:rsidRDefault="00017DBF" w:rsidP="002B75A7">
      <w:pPr>
        <w:pStyle w:val="NoSpacing"/>
        <w:rPr>
          <w:sz w:val="24"/>
          <w:szCs w:val="24"/>
        </w:rPr>
      </w:pPr>
      <w:r w:rsidRPr="005528E9">
        <w:rPr>
          <w:sz w:val="24"/>
          <w:szCs w:val="24"/>
        </w:rPr>
        <w:t>RCW 34</w:t>
      </w:r>
      <w:r w:rsidR="00D8327D" w:rsidRPr="005528E9">
        <w:rPr>
          <w:sz w:val="24"/>
          <w:szCs w:val="24"/>
        </w:rPr>
        <w:t xml:space="preserve">.05.240(5) and WAC 480-07-930(5) require the Commission to </w:t>
      </w:r>
      <w:r w:rsidR="00FC155E">
        <w:rPr>
          <w:sz w:val="24"/>
          <w:szCs w:val="24"/>
        </w:rPr>
        <w:t>take one of the following actions</w:t>
      </w:r>
      <w:r w:rsidR="009F58FC" w:rsidRPr="009F58FC">
        <w:rPr>
          <w:sz w:val="24"/>
          <w:szCs w:val="24"/>
        </w:rPr>
        <w:t xml:space="preserve"> </w:t>
      </w:r>
      <w:r w:rsidR="009F58FC">
        <w:rPr>
          <w:sz w:val="24"/>
          <w:szCs w:val="24"/>
        </w:rPr>
        <w:t>within 30 days after receiving the Petition</w:t>
      </w:r>
      <w:r w:rsidR="00AC77FA">
        <w:rPr>
          <w:sz w:val="24"/>
          <w:szCs w:val="24"/>
        </w:rPr>
        <w:t>:</w:t>
      </w:r>
      <w:r w:rsidR="00FC155E">
        <w:rPr>
          <w:sz w:val="24"/>
          <w:szCs w:val="24"/>
        </w:rPr>
        <w:t xml:space="preserve"> </w:t>
      </w:r>
      <w:r w:rsidR="005528E9">
        <w:rPr>
          <w:sz w:val="24"/>
          <w:szCs w:val="24"/>
        </w:rPr>
        <w:t xml:space="preserve">(1) enter a declaratory order; </w:t>
      </w:r>
      <w:r w:rsidR="00FC155E">
        <w:rPr>
          <w:sz w:val="24"/>
          <w:szCs w:val="24"/>
        </w:rPr>
        <w:t xml:space="preserve">  </w:t>
      </w:r>
      <w:r w:rsidR="005528E9">
        <w:rPr>
          <w:sz w:val="24"/>
          <w:szCs w:val="24"/>
        </w:rPr>
        <w:t xml:space="preserve">(2) set the matter for specified proceedings to be held no more than 90 days after receiving the Petition; (3) set a specified time no more than 90 days after receiving the Petition to enter a declaratory order; or (4) decline to enter a declaratory order. The Commission may extend </w:t>
      </w:r>
      <w:r w:rsidR="00FC155E">
        <w:rPr>
          <w:sz w:val="24"/>
          <w:szCs w:val="24"/>
        </w:rPr>
        <w:t xml:space="preserve">either of </w:t>
      </w:r>
      <w:r w:rsidR="005528E9">
        <w:rPr>
          <w:sz w:val="24"/>
          <w:szCs w:val="24"/>
        </w:rPr>
        <w:t>the 90 day time limits for good cause</w:t>
      </w:r>
      <w:r w:rsidR="00D8327D" w:rsidRPr="005528E9">
        <w:rPr>
          <w:sz w:val="24"/>
          <w:szCs w:val="24"/>
        </w:rPr>
        <w:t xml:space="preserve">. </w:t>
      </w:r>
    </w:p>
    <w:p w14:paraId="16CA99C6" w14:textId="77777777" w:rsidR="00D8327D" w:rsidRPr="005528E9" w:rsidRDefault="00D8327D" w:rsidP="002B75A7">
      <w:pPr>
        <w:pStyle w:val="NoSpacing"/>
        <w:rPr>
          <w:sz w:val="24"/>
          <w:szCs w:val="24"/>
        </w:rPr>
      </w:pPr>
    </w:p>
    <w:p w14:paraId="0DABF4A1" w14:textId="002FF8F0" w:rsidR="00222EE8" w:rsidRPr="005528E9" w:rsidRDefault="00975B3E" w:rsidP="002B75A7">
      <w:pPr>
        <w:pStyle w:val="NoSpacing"/>
        <w:rPr>
          <w:sz w:val="24"/>
          <w:szCs w:val="24"/>
        </w:rPr>
      </w:pPr>
      <w:r w:rsidRPr="005528E9">
        <w:rPr>
          <w:sz w:val="24"/>
          <w:szCs w:val="24"/>
        </w:rPr>
        <w:t xml:space="preserve">The </w:t>
      </w:r>
      <w:r w:rsidR="00FC155E">
        <w:rPr>
          <w:sz w:val="24"/>
          <w:szCs w:val="24"/>
        </w:rPr>
        <w:t>Commission has reviewed the Petition and responsive comments and statement of law and fact, which raise</w:t>
      </w:r>
      <w:r w:rsidR="00164269" w:rsidRPr="005528E9">
        <w:rPr>
          <w:sz w:val="24"/>
          <w:szCs w:val="24"/>
        </w:rPr>
        <w:t xml:space="preserve"> potentially complex </w:t>
      </w:r>
      <w:r w:rsidR="00AC77FA">
        <w:rPr>
          <w:sz w:val="24"/>
          <w:szCs w:val="24"/>
        </w:rPr>
        <w:t xml:space="preserve">legal and factual </w:t>
      </w:r>
      <w:r w:rsidR="00164269" w:rsidRPr="005528E9">
        <w:rPr>
          <w:sz w:val="24"/>
          <w:szCs w:val="24"/>
        </w:rPr>
        <w:t>issues</w:t>
      </w:r>
      <w:r w:rsidR="00FC155E">
        <w:rPr>
          <w:sz w:val="24"/>
          <w:szCs w:val="24"/>
        </w:rPr>
        <w:t>. The</w:t>
      </w:r>
      <w:r w:rsidR="00164269" w:rsidRPr="005528E9">
        <w:rPr>
          <w:sz w:val="24"/>
          <w:szCs w:val="24"/>
        </w:rPr>
        <w:t xml:space="preserve"> Commission </w:t>
      </w:r>
      <w:r w:rsidR="00FC155E">
        <w:rPr>
          <w:sz w:val="24"/>
          <w:szCs w:val="24"/>
        </w:rPr>
        <w:t>has determined that providing an opportunity for the Petitioners and responding parties to present oral argument would enhance the Commission’s ability to analyze and render</w:t>
      </w:r>
      <w:r w:rsidR="005835D0">
        <w:rPr>
          <w:sz w:val="24"/>
          <w:szCs w:val="24"/>
        </w:rPr>
        <w:t xml:space="preserve"> a determination </w:t>
      </w:r>
      <w:r w:rsidR="005835D0">
        <w:rPr>
          <w:sz w:val="24"/>
          <w:szCs w:val="24"/>
        </w:rPr>
        <w:lastRenderedPageBreak/>
        <w:t>on the Petition</w:t>
      </w:r>
      <w:r w:rsidR="00FC155E">
        <w:rPr>
          <w:sz w:val="24"/>
          <w:szCs w:val="24"/>
        </w:rPr>
        <w:t xml:space="preserve">. </w:t>
      </w:r>
      <w:r w:rsidR="00164269" w:rsidRPr="005528E9">
        <w:rPr>
          <w:sz w:val="24"/>
          <w:szCs w:val="24"/>
        </w:rPr>
        <w:t xml:space="preserve">The Commission, therefore, </w:t>
      </w:r>
      <w:r w:rsidR="00FC155E">
        <w:rPr>
          <w:sz w:val="24"/>
          <w:szCs w:val="24"/>
        </w:rPr>
        <w:t>will conduct oral argument on September 1, 2015</w:t>
      </w:r>
      <w:r w:rsidR="00164269" w:rsidRPr="005528E9">
        <w:rPr>
          <w:sz w:val="24"/>
          <w:szCs w:val="24"/>
        </w:rPr>
        <w:t xml:space="preserve">, and </w:t>
      </w:r>
      <w:r w:rsidR="00FC155E">
        <w:rPr>
          <w:sz w:val="24"/>
          <w:szCs w:val="24"/>
        </w:rPr>
        <w:t xml:space="preserve">will render its </w:t>
      </w:r>
      <w:r w:rsidR="00164269" w:rsidRPr="005528E9">
        <w:rPr>
          <w:sz w:val="24"/>
          <w:szCs w:val="24"/>
        </w:rPr>
        <w:t>determin</w:t>
      </w:r>
      <w:r w:rsidR="00FC155E">
        <w:rPr>
          <w:sz w:val="24"/>
          <w:szCs w:val="24"/>
        </w:rPr>
        <w:t xml:space="preserve">ation by </w:t>
      </w:r>
      <w:r w:rsidR="00011FA1" w:rsidRPr="005528E9">
        <w:rPr>
          <w:sz w:val="24"/>
          <w:szCs w:val="24"/>
        </w:rPr>
        <w:t xml:space="preserve">September </w:t>
      </w:r>
      <w:r w:rsidR="00FC155E">
        <w:rPr>
          <w:sz w:val="24"/>
          <w:szCs w:val="24"/>
        </w:rPr>
        <w:t>29</w:t>
      </w:r>
      <w:r w:rsidR="00011FA1" w:rsidRPr="005528E9">
        <w:rPr>
          <w:sz w:val="24"/>
          <w:szCs w:val="24"/>
        </w:rPr>
        <w:t>, 2015</w:t>
      </w:r>
      <w:r w:rsidRPr="005528E9">
        <w:rPr>
          <w:sz w:val="24"/>
          <w:szCs w:val="24"/>
        </w:rPr>
        <w:t>.</w:t>
      </w:r>
    </w:p>
    <w:p w14:paraId="63F970D1" w14:textId="77777777" w:rsidR="00837558" w:rsidRPr="005528E9" w:rsidRDefault="00837558" w:rsidP="002B75A7">
      <w:pPr>
        <w:pStyle w:val="NoSpacing"/>
        <w:rPr>
          <w:sz w:val="24"/>
          <w:szCs w:val="24"/>
        </w:rPr>
      </w:pPr>
    </w:p>
    <w:p w14:paraId="0E9C6957" w14:textId="5808C7F8" w:rsidR="00925B05" w:rsidRPr="005528E9" w:rsidRDefault="00011FA1" w:rsidP="002B75A7">
      <w:pPr>
        <w:pStyle w:val="NoSpacing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 xml:space="preserve">THE COMMISSION GIVES </w:t>
      </w:r>
      <w:r w:rsidR="00222EE8" w:rsidRPr="005528E9">
        <w:rPr>
          <w:b/>
          <w:sz w:val="24"/>
          <w:szCs w:val="24"/>
        </w:rPr>
        <w:t xml:space="preserve">NOTICE That </w:t>
      </w:r>
      <w:r w:rsidR="00FC155E">
        <w:rPr>
          <w:b/>
          <w:sz w:val="24"/>
          <w:szCs w:val="24"/>
        </w:rPr>
        <w:t>it will conduct oral argument on the Petition at 2</w:t>
      </w:r>
      <w:r w:rsidR="00222EE8" w:rsidRPr="005528E9">
        <w:rPr>
          <w:b/>
          <w:sz w:val="24"/>
          <w:szCs w:val="24"/>
        </w:rPr>
        <w:t>:</w:t>
      </w:r>
      <w:r w:rsidR="005B1F8A">
        <w:rPr>
          <w:b/>
          <w:sz w:val="24"/>
          <w:szCs w:val="24"/>
        </w:rPr>
        <w:t>3</w:t>
      </w:r>
      <w:r w:rsidR="00222EE8" w:rsidRPr="005528E9">
        <w:rPr>
          <w:b/>
          <w:sz w:val="24"/>
          <w:szCs w:val="24"/>
        </w:rPr>
        <w:t xml:space="preserve">0 p.m., </w:t>
      </w:r>
      <w:r w:rsidR="005835D0">
        <w:rPr>
          <w:b/>
          <w:sz w:val="24"/>
          <w:szCs w:val="24"/>
        </w:rPr>
        <w:t xml:space="preserve">on </w:t>
      </w:r>
      <w:r w:rsidR="00FC155E">
        <w:rPr>
          <w:b/>
          <w:sz w:val="24"/>
          <w:szCs w:val="24"/>
        </w:rPr>
        <w:t>Tuesday</w:t>
      </w:r>
      <w:r w:rsidR="00AD42CE" w:rsidRPr="005528E9">
        <w:rPr>
          <w:b/>
          <w:sz w:val="24"/>
          <w:szCs w:val="24"/>
        </w:rPr>
        <w:t xml:space="preserve">, </w:t>
      </w:r>
      <w:r w:rsidR="00FC155E">
        <w:rPr>
          <w:b/>
          <w:sz w:val="24"/>
          <w:szCs w:val="24"/>
        </w:rPr>
        <w:t>September 1</w:t>
      </w:r>
      <w:r w:rsidR="00222EE8" w:rsidRPr="005528E9">
        <w:rPr>
          <w:b/>
          <w:sz w:val="24"/>
          <w:szCs w:val="24"/>
        </w:rPr>
        <w:t>, 201</w:t>
      </w:r>
      <w:r w:rsidR="00FC155E">
        <w:rPr>
          <w:b/>
          <w:sz w:val="24"/>
          <w:szCs w:val="24"/>
        </w:rPr>
        <w:t xml:space="preserve">5, </w:t>
      </w:r>
      <w:r w:rsidR="005835D0">
        <w:rPr>
          <w:b/>
          <w:sz w:val="24"/>
          <w:szCs w:val="24"/>
        </w:rPr>
        <w:t>in</w:t>
      </w:r>
      <w:r w:rsidR="00FC155E">
        <w:rPr>
          <w:b/>
          <w:sz w:val="24"/>
          <w:szCs w:val="24"/>
        </w:rPr>
        <w:t xml:space="preserve"> the Commission’s </w:t>
      </w:r>
      <w:r w:rsidR="005835D0">
        <w:rPr>
          <w:b/>
          <w:sz w:val="24"/>
          <w:szCs w:val="24"/>
        </w:rPr>
        <w:t xml:space="preserve">Hearing Room, Second Floor, Richard </w:t>
      </w:r>
      <w:proofErr w:type="spellStart"/>
      <w:r w:rsidR="005835D0">
        <w:rPr>
          <w:b/>
          <w:sz w:val="24"/>
          <w:szCs w:val="24"/>
        </w:rPr>
        <w:t>Hemstad</w:t>
      </w:r>
      <w:proofErr w:type="spellEnd"/>
      <w:r w:rsidR="005835D0">
        <w:rPr>
          <w:b/>
          <w:sz w:val="24"/>
          <w:szCs w:val="24"/>
        </w:rPr>
        <w:t xml:space="preserve"> Building, 1300 S. Evergreen Park Drive S. W., Olympia, Washington</w:t>
      </w:r>
      <w:r w:rsidR="00D8327D" w:rsidRPr="005528E9">
        <w:rPr>
          <w:b/>
          <w:sz w:val="24"/>
          <w:szCs w:val="24"/>
        </w:rPr>
        <w:t xml:space="preserve">.  </w:t>
      </w:r>
    </w:p>
    <w:p w14:paraId="110157D4" w14:textId="77777777" w:rsidR="00925B05" w:rsidRPr="005528E9" w:rsidRDefault="00925B05" w:rsidP="002B75A7">
      <w:pPr>
        <w:pStyle w:val="NoSpacing"/>
        <w:rPr>
          <w:b/>
          <w:sz w:val="24"/>
          <w:szCs w:val="24"/>
        </w:rPr>
      </w:pPr>
    </w:p>
    <w:p w14:paraId="18D48B00" w14:textId="706EE8CF" w:rsidR="00222EE8" w:rsidRPr="005528E9" w:rsidRDefault="00011FA1" w:rsidP="002B75A7">
      <w:pPr>
        <w:pStyle w:val="NoSpacing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 xml:space="preserve">THE COMMISSION GIVES FURTHER </w:t>
      </w:r>
      <w:r w:rsidR="00925B05" w:rsidRPr="005528E9">
        <w:rPr>
          <w:b/>
          <w:sz w:val="24"/>
          <w:szCs w:val="24"/>
        </w:rPr>
        <w:t xml:space="preserve">NOTICE </w:t>
      </w:r>
      <w:r w:rsidR="00D8327D" w:rsidRPr="005528E9">
        <w:rPr>
          <w:b/>
          <w:sz w:val="24"/>
          <w:szCs w:val="24"/>
        </w:rPr>
        <w:t>T</w:t>
      </w:r>
      <w:r w:rsidR="00925B05" w:rsidRPr="005528E9">
        <w:rPr>
          <w:b/>
          <w:sz w:val="24"/>
          <w:szCs w:val="24"/>
        </w:rPr>
        <w:t>hat t</w:t>
      </w:r>
      <w:r w:rsidR="00D8327D" w:rsidRPr="005528E9">
        <w:rPr>
          <w:b/>
          <w:sz w:val="24"/>
          <w:szCs w:val="24"/>
        </w:rPr>
        <w:t xml:space="preserve">he Commission will </w:t>
      </w:r>
      <w:r w:rsidR="00FC155E">
        <w:rPr>
          <w:b/>
          <w:sz w:val="24"/>
          <w:szCs w:val="24"/>
        </w:rPr>
        <w:t xml:space="preserve">render a determination on the Petition </w:t>
      </w:r>
      <w:r w:rsidR="00D8327D" w:rsidRPr="005528E9">
        <w:rPr>
          <w:b/>
          <w:sz w:val="24"/>
          <w:szCs w:val="24"/>
        </w:rPr>
        <w:t xml:space="preserve">by </w:t>
      </w:r>
      <w:r w:rsidR="00FC155E">
        <w:rPr>
          <w:b/>
          <w:sz w:val="24"/>
          <w:szCs w:val="24"/>
        </w:rPr>
        <w:t>Tuesday</w:t>
      </w:r>
      <w:r w:rsidRPr="005528E9">
        <w:rPr>
          <w:b/>
          <w:sz w:val="24"/>
          <w:szCs w:val="24"/>
        </w:rPr>
        <w:t xml:space="preserve">, September </w:t>
      </w:r>
      <w:r w:rsidR="00FC155E">
        <w:rPr>
          <w:b/>
          <w:sz w:val="24"/>
          <w:szCs w:val="24"/>
        </w:rPr>
        <w:t>29</w:t>
      </w:r>
      <w:r w:rsidRPr="005528E9">
        <w:rPr>
          <w:b/>
          <w:sz w:val="24"/>
          <w:szCs w:val="24"/>
        </w:rPr>
        <w:t>, 2015.</w:t>
      </w:r>
    </w:p>
    <w:p w14:paraId="2CE52F8E" w14:textId="77777777" w:rsidR="00222EE8" w:rsidRPr="005528E9" w:rsidRDefault="00222EE8" w:rsidP="002B75A7">
      <w:pPr>
        <w:pStyle w:val="NoSpacing"/>
        <w:rPr>
          <w:sz w:val="24"/>
          <w:szCs w:val="24"/>
        </w:rPr>
      </w:pPr>
    </w:p>
    <w:p w14:paraId="3A6C2446" w14:textId="77777777" w:rsidR="00975B3E" w:rsidRPr="005528E9" w:rsidRDefault="00975B3E" w:rsidP="002B75A7">
      <w:pPr>
        <w:pStyle w:val="NoSpacing"/>
        <w:rPr>
          <w:sz w:val="24"/>
          <w:szCs w:val="24"/>
        </w:rPr>
      </w:pPr>
    </w:p>
    <w:p w14:paraId="61B86A85" w14:textId="77777777" w:rsidR="00975B3E" w:rsidRPr="005528E9" w:rsidRDefault="00975B3E" w:rsidP="002B75A7">
      <w:pPr>
        <w:pStyle w:val="NoSpacing"/>
        <w:rPr>
          <w:sz w:val="24"/>
          <w:szCs w:val="24"/>
        </w:rPr>
      </w:pPr>
    </w:p>
    <w:p w14:paraId="7870D035" w14:textId="77777777" w:rsidR="00222EE8" w:rsidRPr="005528E9" w:rsidRDefault="0094520F" w:rsidP="002B75A7">
      <w:pPr>
        <w:pStyle w:val="NoSpacing"/>
        <w:rPr>
          <w:sz w:val="24"/>
          <w:szCs w:val="24"/>
        </w:rPr>
      </w:pPr>
      <w:r w:rsidRPr="005528E9">
        <w:rPr>
          <w:sz w:val="24"/>
          <w:szCs w:val="24"/>
        </w:rPr>
        <w:t>STEVEN V. KING</w:t>
      </w:r>
    </w:p>
    <w:p w14:paraId="1752BAE0" w14:textId="63B2CBD1" w:rsidR="002B75A7" w:rsidRPr="005528E9" w:rsidRDefault="00222EE8" w:rsidP="002B75A7">
      <w:pPr>
        <w:pStyle w:val="NoSpacing"/>
        <w:rPr>
          <w:sz w:val="24"/>
          <w:szCs w:val="24"/>
        </w:rPr>
      </w:pPr>
      <w:r w:rsidRPr="005528E9">
        <w:rPr>
          <w:sz w:val="24"/>
          <w:szCs w:val="24"/>
        </w:rPr>
        <w:t>Executive Director and Secretary</w:t>
      </w:r>
    </w:p>
    <w:sectPr w:rsidR="002B75A7" w:rsidRPr="005528E9" w:rsidSect="001B201B">
      <w:headerReference w:type="default" r:id="rId10"/>
      <w:headerReference w:type="first" r:id="rId11"/>
      <w:footerReference w:type="first" r:id="rId12"/>
      <w:pgSz w:w="12240" w:h="15840" w:code="1"/>
      <w:pgMar w:top="720" w:right="1440" w:bottom="1008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77D72" w14:textId="77777777" w:rsidR="00A700DE" w:rsidRDefault="00A700DE" w:rsidP="00222EE8">
      <w:pPr>
        <w:spacing w:line="240" w:lineRule="auto"/>
      </w:pPr>
      <w:r>
        <w:separator/>
      </w:r>
    </w:p>
  </w:endnote>
  <w:endnote w:type="continuationSeparator" w:id="0">
    <w:p w14:paraId="785ED80A" w14:textId="77777777" w:rsidR="00A700DE" w:rsidRDefault="00A700DE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3547E" w14:textId="117345B4" w:rsidR="00AD42CE" w:rsidRDefault="00AD42CE" w:rsidP="00AD42C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3359" w14:textId="77777777" w:rsidR="00A700DE" w:rsidRDefault="00A700DE" w:rsidP="00222EE8">
      <w:pPr>
        <w:spacing w:line="240" w:lineRule="auto"/>
      </w:pPr>
      <w:r>
        <w:separator/>
      </w:r>
    </w:p>
  </w:footnote>
  <w:footnote w:type="continuationSeparator" w:id="0">
    <w:p w14:paraId="1459A07A" w14:textId="77777777" w:rsidR="00A700DE" w:rsidRDefault="00A700DE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FBCF" w14:textId="7B14A85A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r w:rsidR="00AD42CE">
      <w:rPr>
        <w:b/>
        <w:sz w:val="20"/>
        <w:szCs w:val="20"/>
      </w:rPr>
      <w:t>TS-1</w:t>
    </w:r>
    <w:r w:rsidR="00011FA1">
      <w:rPr>
        <w:b/>
        <w:sz w:val="20"/>
        <w:szCs w:val="20"/>
      </w:rPr>
      <w:t>51359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BA5B5D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0F8816BC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3F545" w14:textId="0E788E78" w:rsidR="00121BEA" w:rsidRPr="00CC0C54" w:rsidRDefault="00CC0C54" w:rsidP="00CC0C54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 w:rsidRPr="00CC0C54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CE346C">
      <w:rPr>
        <w:b/>
        <w:sz w:val="20"/>
        <w:szCs w:val="20"/>
      </w:rPr>
      <w:t>[Service Date July 28,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11FA1"/>
    <w:rsid w:val="00017DBF"/>
    <w:rsid w:val="000478E9"/>
    <w:rsid w:val="000C159F"/>
    <w:rsid w:val="000F4FEE"/>
    <w:rsid w:val="00121BEA"/>
    <w:rsid w:val="00125DE3"/>
    <w:rsid w:val="0012797D"/>
    <w:rsid w:val="00134F21"/>
    <w:rsid w:val="001403F6"/>
    <w:rsid w:val="0015120F"/>
    <w:rsid w:val="001605B2"/>
    <w:rsid w:val="00164269"/>
    <w:rsid w:val="00196394"/>
    <w:rsid w:val="001B1D97"/>
    <w:rsid w:val="001B201B"/>
    <w:rsid w:val="001D4E2E"/>
    <w:rsid w:val="00222EE8"/>
    <w:rsid w:val="00250368"/>
    <w:rsid w:val="0025477A"/>
    <w:rsid w:val="00262124"/>
    <w:rsid w:val="00270B6C"/>
    <w:rsid w:val="00281C9A"/>
    <w:rsid w:val="002841CD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5370C"/>
    <w:rsid w:val="00395565"/>
    <w:rsid w:val="003F118C"/>
    <w:rsid w:val="003F43F9"/>
    <w:rsid w:val="00447C9F"/>
    <w:rsid w:val="00474A17"/>
    <w:rsid w:val="004B13DF"/>
    <w:rsid w:val="004D03CC"/>
    <w:rsid w:val="004D5E7A"/>
    <w:rsid w:val="00546385"/>
    <w:rsid w:val="005528E9"/>
    <w:rsid w:val="00571C63"/>
    <w:rsid w:val="0057556D"/>
    <w:rsid w:val="005835D0"/>
    <w:rsid w:val="005970BC"/>
    <w:rsid w:val="005A4601"/>
    <w:rsid w:val="005B1F8A"/>
    <w:rsid w:val="005C4FE4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24974"/>
    <w:rsid w:val="00751967"/>
    <w:rsid w:val="00785BE6"/>
    <w:rsid w:val="007E4058"/>
    <w:rsid w:val="007E4805"/>
    <w:rsid w:val="007E6723"/>
    <w:rsid w:val="00802CF5"/>
    <w:rsid w:val="00830AEB"/>
    <w:rsid w:val="008312B2"/>
    <w:rsid w:val="00836625"/>
    <w:rsid w:val="00837558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25B05"/>
    <w:rsid w:val="00944FFC"/>
    <w:rsid w:val="0094520F"/>
    <w:rsid w:val="00950B86"/>
    <w:rsid w:val="00956140"/>
    <w:rsid w:val="00975B3E"/>
    <w:rsid w:val="00982111"/>
    <w:rsid w:val="009A5465"/>
    <w:rsid w:val="009F2B54"/>
    <w:rsid w:val="009F58FC"/>
    <w:rsid w:val="00A0062A"/>
    <w:rsid w:val="00A11F80"/>
    <w:rsid w:val="00A13853"/>
    <w:rsid w:val="00A25D45"/>
    <w:rsid w:val="00A35B1C"/>
    <w:rsid w:val="00A618A2"/>
    <w:rsid w:val="00A64972"/>
    <w:rsid w:val="00A6618A"/>
    <w:rsid w:val="00A6640F"/>
    <w:rsid w:val="00A700DE"/>
    <w:rsid w:val="00A713EE"/>
    <w:rsid w:val="00AA13AE"/>
    <w:rsid w:val="00AC77FA"/>
    <w:rsid w:val="00AD42CE"/>
    <w:rsid w:val="00AE59D6"/>
    <w:rsid w:val="00AF3998"/>
    <w:rsid w:val="00B6469B"/>
    <w:rsid w:val="00BA5B5D"/>
    <w:rsid w:val="00BC18E9"/>
    <w:rsid w:val="00BD4460"/>
    <w:rsid w:val="00BF549B"/>
    <w:rsid w:val="00C3062C"/>
    <w:rsid w:val="00C32100"/>
    <w:rsid w:val="00C55CFC"/>
    <w:rsid w:val="00CA0CCB"/>
    <w:rsid w:val="00CB2C63"/>
    <w:rsid w:val="00CB7F41"/>
    <w:rsid w:val="00CC0C54"/>
    <w:rsid w:val="00CE346C"/>
    <w:rsid w:val="00D0056C"/>
    <w:rsid w:val="00D2474C"/>
    <w:rsid w:val="00D36495"/>
    <w:rsid w:val="00D417B8"/>
    <w:rsid w:val="00D51F8D"/>
    <w:rsid w:val="00D52C02"/>
    <w:rsid w:val="00D6592D"/>
    <w:rsid w:val="00D663D7"/>
    <w:rsid w:val="00D8327D"/>
    <w:rsid w:val="00D87DE9"/>
    <w:rsid w:val="00DA4DDA"/>
    <w:rsid w:val="00DB12F0"/>
    <w:rsid w:val="00DB736B"/>
    <w:rsid w:val="00DE27C9"/>
    <w:rsid w:val="00DE758E"/>
    <w:rsid w:val="00DF16E1"/>
    <w:rsid w:val="00E005E8"/>
    <w:rsid w:val="00E95080"/>
    <w:rsid w:val="00EA64C0"/>
    <w:rsid w:val="00EC10B3"/>
    <w:rsid w:val="00ED5469"/>
    <w:rsid w:val="00EE4F4B"/>
    <w:rsid w:val="00F02150"/>
    <w:rsid w:val="00F17B84"/>
    <w:rsid w:val="00F35267"/>
    <w:rsid w:val="00F54581"/>
    <w:rsid w:val="00F558A0"/>
    <w:rsid w:val="00F700E6"/>
    <w:rsid w:val="00F763FB"/>
    <w:rsid w:val="00F80CD0"/>
    <w:rsid w:val="00FB5C4E"/>
    <w:rsid w:val="00FC155E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324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2015-07-28T21:02:34+00:00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0E95F8-3F6F-43C5-B983-3B9E92A684B9}"/>
</file>

<file path=customXml/itemProps2.xml><?xml version="1.0" encoding="utf-8"?>
<ds:datastoreItem xmlns:ds="http://schemas.openxmlformats.org/officeDocument/2006/customXml" ds:itemID="{67C7FA54-7A35-4733-8A2B-9717B94D833E}"/>
</file>

<file path=customXml/itemProps3.xml><?xml version="1.0" encoding="utf-8"?>
<ds:datastoreItem xmlns:ds="http://schemas.openxmlformats.org/officeDocument/2006/customXml" ds:itemID="{E7B5F788-E0B7-40FC-8003-9FF1C3B00366}"/>
</file>

<file path=customXml/itemProps4.xml><?xml version="1.0" encoding="utf-8"?>
<ds:datastoreItem xmlns:ds="http://schemas.openxmlformats.org/officeDocument/2006/customXml" ds:itemID="{7801EF3D-04B0-41FF-9208-972FFB9E4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2015-07-28T20:27:00Z</dcterms:created>
  <dcterms:modified xsi:type="dcterms:W3CDTF">2015-07-28T20:27:00Z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_docset_NoMedatataSyncRequired">
    <vt:lpwstr>False</vt:lpwstr>
  </property>
</Properties>
</file>