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C325CF" w:rsidRDefault="0070497C" w:rsidP="00C325CF">
      <w:pPr>
        <w:pStyle w:val="Heading1"/>
        <w:rPr>
          <w:vanish w:val="0"/>
          <w:szCs w:val="16"/>
        </w:rPr>
      </w:pPr>
      <w:r>
        <w:rPr>
          <w:vanish w:val="0"/>
          <w:szCs w:val="16"/>
        </w:rPr>
        <w:t>Northwest</w:t>
      </w:r>
      <w:r w:rsidR="00C325CF">
        <w:rPr>
          <w:vanish w:val="0"/>
          <w:szCs w:val="16"/>
        </w:rPr>
        <w:t xml:space="preserve"> Region Vice President </w:t>
      </w:r>
    </w:p>
    <w:p w:rsidR="00C325CF" w:rsidRPr="00C325CF" w:rsidRDefault="00C325CF" w:rsidP="00C325CF">
      <w:pPr>
        <w:pStyle w:val="Heading1"/>
        <w:rPr>
          <w:vanish w:val="0"/>
          <w:szCs w:val="16"/>
        </w:rPr>
      </w:pPr>
      <w:r>
        <w:rPr>
          <w:vanish w:val="0"/>
          <w:szCs w:val="16"/>
        </w:rPr>
        <w:t>Public Policy</w:t>
      </w:r>
    </w:p>
    <w:p w:rsidR="00D467AE" w:rsidRDefault="00D467AE" w:rsidP="00BB721D"/>
    <w:p w:rsidR="00C87581" w:rsidRDefault="00C87581" w:rsidP="00BB721D"/>
    <w:p w:rsidR="00D467AE" w:rsidRDefault="00655590" w:rsidP="00BB721D">
      <w:pPr>
        <w:rPr>
          <w:rFonts w:ascii="Times New Roman" w:hAnsi="Times New Roman"/>
        </w:rPr>
      </w:pPr>
      <w:r>
        <w:rPr>
          <w:rFonts w:ascii="Times New Roman" w:hAnsi="Times New Roman"/>
        </w:rPr>
        <w:t>January 31</w:t>
      </w:r>
      <w:r w:rsidR="00D467AE" w:rsidRPr="00BB721D">
        <w:rPr>
          <w:rFonts w:ascii="Times New Roman" w:hAnsi="Times New Roman"/>
        </w:rPr>
        <w:t>, 20</w:t>
      </w:r>
      <w:r w:rsidR="000103D8">
        <w:rPr>
          <w:rFonts w:ascii="Times New Roman" w:hAnsi="Times New Roman"/>
        </w:rPr>
        <w:t>1</w:t>
      </w:r>
      <w:r>
        <w:rPr>
          <w:rFonts w:ascii="Times New Roman" w:hAnsi="Times New Roman"/>
        </w:rPr>
        <w:t>3</w:t>
      </w:r>
    </w:p>
    <w:p w:rsidR="00D467AE" w:rsidRDefault="00E86BFE" w:rsidP="00E86BFE">
      <w:pPr>
        <w:tabs>
          <w:tab w:val="left" w:pos="1965"/>
        </w:tabs>
        <w:rPr>
          <w:rFonts w:ascii="Times New Roman" w:hAnsi="Times New Roman"/>
        </w:rPr>
      </w:pPr>
      <w:r>
        <w:rPr>
          <w:rFonts w:ascii="Times New Roman" w:hAnsi="Times New Roman"/>
        </w:rPr>
        <w:tab/>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Condition No. </w:t>
      </w:r>
      <w:r w:rsidR="001F2725">
        <w:rPr>
          <w:rFonts w:ascii="Times New Roman" w:hAnsi="Times New Roman"/>
        </w:rPr>
        <w:t>4</w:t>
      </w:r>
      <w:r>
        <w:rPr>
          <w:rFonts w:ascii="Times New Roman" w:hAnsi="Times New Roman"/>
        </w:rPr>
        <w:t xml:space="preserve"> to the Joint Applicants’ agreement with Commission Staff and Public Counsel, Docket UT-100820, Order 14, Appendix C</w:t>
      </w:r>
      <w:r w:rsidR="00655590">
        <w:rPr>
          <w:rFonts w:ascii="Times New Roman" w:hAnsi="Times New Roman"/>
        </w:rPr>
        <w:t xml:space="preserve"> – Revised Confidential Attachment 1</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655590" w:rsidP="00BB721D">
      <w:pPr>
        <w:rPr>
          <w:rFonts w:ascii="Times New Roman" w:hAnsi="Times New Roman"/>
        </w:rPr>
      </w:pPr>
      <w:r>
        <w:rPr>
          <w:rFonts w:ascii="Times New Roman" w:hAnsi="Times New Roman"/>
        </w:rPr>
        <w:t xml:space="preserve">On August 23, 2012, pursuant to </w:t>
      </w:r>
      <w:r w:rsidR="00D467AE">
        <w:rPr>
          <w:rFonts w:ascii="Times New Roman" w:hAnsi="Times New Roman"/>
        </w:rPr>
        <w:t xml:space="preserve">Condition No. </w:t>
      </w:r>
      <w:r w:rsidR="001F2725">
        <w:rPr>
          <w:rFonts w:ascii="Times New Roman" w:hAnsi="Times New Roman"/>
        </w:rPr>
        <w:t>4</w:t>
      </w:r>
      <w:r w:rsidR="0035316D">
        <w:rPr>
          <w:rFonts w:ascii="Times New Roman" w:hAnsi="Times New Roman"/>
        </w:rPr>
        <w:t xml:space="preserve"> </w:t>
      </w:r>
      <w:r w:rsidR="00D467AE">
        <w:rPr>
          <w:rFonts w:ascii="Times New Roman" w:hAnsi="Times New Roman"/>
        </w:rPr>
        <w:t xml:space="preserve">in the Docket UT-100820 merger settlement agreement between CenturyLink, Commission Staff and Public Counsel, adopted by the Commission in its Order 14 in the docket, </w:t>
      </w:r>
      <w:r>
        <w:rPr>
          <w:rFonts w:ascii="Times New Roman" w:hAnsi="Times New Roman"/>
        </w:rPr>
        <w:t xml:space="preserve">CenturyLink </w:t>
      </w:r>
      <w:r w:rsidR="00D467AE">
        <w:rPr>
          <w:rFonts w:ascii="Times New Roman" w:hAnsi="Times New Roman"/>
        </w:rPr>
        <w:t>fil</w:t>
      </w:r>
      <w:r>
        <w:rPr>
          <w:rFonts w:ascii="Times New Roman" w:hAnsi="Times New Roman"/>
        </w:rPr>
        <w:t>ed</w:t>
      </w:r>
      <w:r w:rsidR="00D467AE">
        <w:rPr>
          <w:rFonts w:ascii="Times New Roman" w:hAnsi="Times New Roman"/>
        </w:rPr>
        <w:t xml:space="preserve"> with the Commission </w:t>
      </w:r>
      <w:r w:rsidR="00093DEB">
        <w:rPr>
          <w:rFonts w:ascii="Times New Roman" w:hAnsi="Times New Roman"/>
        </w:rPr>
        <w:t>a report reflecting merger costs and synergy savings</w:t>
      </w:r>
      <w:r>
        <w:rPr>
          <w:rFonts w:ascii="Times New Roman" w:hAnsi="Times New Roman"/>
        </w:rPr>
        <w:t>.  Included in that filing was Highly Confidential Attachment 1 which provided information on estimated synergies and integration costs associated with the CenturyLink/Qwest merger.</w:t>
      </w:r>
    </w:p>
    <w:p w:rsidR="00B107F9" w:rsidRDefault="00B107F9" w:rsidP="00BF63B7">
      <w:pPr>
        <w:ind w:left="810"/>
        <w:rPr>
          <w:rFonts w:ascii="Times New Roman" w:hAnsi="Times New Roman"/>
          <w:i/>
          <w:szCs w:val="24"/>
        </w:rPr>
      </w:pPr>
    </w:p>
    <w:p w:rsidR="00D467AE" w:rsidRDefault="00655590" w:rsidP="001E312C">
      <w:pPr>
        <w:rPr>
          <w:rFonts w:ascii="Times New Roman" w:hAnsi="Times New Roman"/>
        </w:rPr>
      </w:pPr>
      <w:r>
        <w:rPr>
          <w:rFonts w:ascii="Times New Roman" w:hAnsi="Times New Roman"/>
        </w:rPr>
        <w:t xml:space="preserve">The purpose of this filing is to provide a revised Highly </w:t>
      </w:r>
      <w:r w:rsidR="00107F92">
        <w:rPr>
          <w:rFonts w:ascii="Times New Roman" w:hAnsi="Times New Roman"/>
        </w:rPr>
        <w:t>Confidential Attachment</w:t>
      </w:r>
      <w:r>
        <w:rPr>
          <w:rFonts w:ascii="Times New Roman" w:hAnsi="Times New Roman"/>
        </w:rPr>
        <w:t xml:space="preserve"> 1 which reflects changes to the “</w:t>
      </w:r>
      <w:r w:rsidR="0033359A">
        <w:rPr>
          <w:rFonts w:ascii="Times New Roman" w:hAnsi="Times New Roman"/>
        </w:rPr>
        <w:t>I</w:t>
      </w:r>
      <w:r>
        <w:rPr>
          <w:rFonts w:ascii="Times New Roman" w:hAnsi="Times New Roman"/>
        </w:rPr>
        <w:t xml:space="preserve">ntegration Costs” section of the schedule and provides new information on “Capital Synergies.”  There were no changes to the “Operating Expense Synergies” portion of the originally filed report.  The information that changed from the original report is shown in italics on the attachment. </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have any questions regarding this report,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Pr="00C87581" w:rsidRDefault="00C129D1" w:rsidP="006403C0">
      <w:pPr>
        <w:rPr>
          <w:rFonts w:ascii="Times New Roman" w:hAnsi="Times New Roman"/>
        </w:rPr>
      </w:pPr>
      <w:r>
        <w:rPr>
          <w:rFonts w:ascii="Times New Roman" w:hAnsi="Times New Roman"/>
        </w:rPr>
        <w:t xml:space="preserve">      Lisa Gafken</w:t>
      </w:r>
      <w:r w:rsidR="00D467AE">
        <w:rPr>
          <w:rFonts w:ascii="Times New Roman" w:hAnsi="Times New Roman"/>
        </w:rPr>
        <w:t xml:space="preserve"> </w:t>
      </w:r>
    </w:p>
    <w:sectPr w:rsidR="00D467AE" w:rsidRPr="00C87581"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581" w:rsidRDefault="00C87581">
      <w:r>
        <w:separator/>
      </w:r>
    </w:p>
  </w:endnote>
  <w:endnote w:type="continuationSeparator" w:id="0">
    <w:p w:rsidR="00C87581" w:rsidRDefault="00C87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81" w:rsidRDefault="00C87581">
    <w:pPr>
      <w:pStyle w:val="Footer"/>
    </w:pPr>
  </w:p>
  <w:p w:rsidR="00C87581" w:rsidRDefault="00C87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581" w:rsidRDefault="00C87581">
      <w:r>
        <w:separator/>
      </w:r>
    </w:p>
  </w:footnote>
  <w:footnote w:type="continuationSeparator" w:id="0">
    <w:p w:rsidR="00C87581" w:rsidRDefault="00C87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81" w:rsidRPr="00D87102" w:rsidRDefault="00C87581" w:rsidP="00D87102">
    <w:pPr>
      <w:pStyle w:val="Header"/>
      <w:rPr>
        <w:rFonts w:ascii="Times New Roman" w:hAnsi="Times New Roman"/>
        <w:sz w:val="20"/>
      </w:rPr>
    </w:pPr>
    <w:r w:rsidRPr="00D87102">
      <w:rPr>
        <w:rFonts w:ascii="Times New Roman" w:hAnsi="Times New Roman"/>
        <w:sz w:val="20"/>
      </w:rPr>
      <w:t>Dave Danner</w:t>
    </w:r>
  </w:p>
  <w:p w:rsidR="00C87581" w:rsidRPr="00D87102" w:rsidRDefault="00C87581"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C87581" w:rsidRPr="00D87102" w:rsidRDefault="00C87581" w:rsidP="00D87102">
    <w:pPr>
      <w:pStyle w:val="Header"/>
      <w:rPr>
        <w:rFonts w:ascii="Times New Roman" w:hAnsi="Times New Roman"/>
        <w:sz w:val="20"/>
      </w:rPr>
    </w:pPr>
    <w:r>
      <w:rPr>
        <w:rFonts w:ascii="Times New Roman" w:hAnsi="Times New Roman"/>
        <w:sz w:val="20"/>
      </w:rPr>
      <w:t>August 23, 2012</w:t>
    </w:r>
  </w:p>
  <w:p w:rsidR="00C87581" w:rsidRPr="00D87102" w:rsidRDefault="00C87581" w:rsidP="00D87102">
    <w:pPr>
      <w:pStyle w:val="Header"/>
      <w:rPr>
        <w:rFonts w:ascii="Times New Roman" w:hAnsi="Times New Roman"/>
        <w:sz w:val="20"/>
      </w:rPr>
    </w:pPr>
    <w:r w:rsidRPr="00D87102">
      <w:rPr>
        <w:rFonts w:ascii="Times New Roman" w:hAnsi="Times New Roman"/>
        <w:sz w:val="20"/>
      </w:rPr>
      <w:t xml:space="preserve">Page </w:t>
    </w:r>
    <w:r w:rsidR="005F6EFD"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5F6EFD" w:rsidRPr="00D87102">
      <w:rPr>
        <w:rFonts w:ascii="Times New Roman" w:hAnsi="Times New Roman"/>
        <w:sz w:val="20"/>
      </w:rPr>
      <w:fldChar w:fldCharType="separate"/>
    </w:r>
    <w:r>
      <w:rPr>
        <w:rFonts w:ascii="Times New Roman" w:hAnsi="Times New Roman"/>
        <w:noProof/>
        <w:sz w:val="20"/>
      </w:rPr>
      <w:t>2</w:t>
    </w:r>
    <w:r w:rsidR="005F6EFD" w:rsidRPr="00D87102">
      <w:rPr>
        <w:rFonts w:ascii="Times New Roman" w:hAnsi="Times New Roman"/>
        <w:sz w:val="20"/>
      </w:rPr>
      <w:fldChar w:fldCharType="end"/>
    </w:r>
  </w:p>
  <w:p w:rsidR="00C87581" w:rsidRPr="00D87102" w:rsidRDefault="00C87581">
    <w:pPr>
      <w:pStyle w:val="Header"/>
      <w:rPr>
        <w:rFonts w:ascii="Times New Roman" w:hAnsi="Times New Roman"/>
      </w:rPr>
    </w:pPr>
  </w:p>
  <w:p w:rsidR="00C87581" w:rsidRPr="00D87102" w:rsidRDefault="00C87581">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81" w:rsidRDefault="00C87581">
    <w:pPr>
      <w:pStyle w:val="Header"/>
    </w:pPr>
  </w:p>
  <w:p w:rsidR="00C87581" w:rsidRDefault="00C875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E05A796C"/>
    <w:lvl w:ilvl="0" w:tplc="EBC69B1A">
      <w:start w:val="4"/>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33215"/>
    <w:multiLevelType w:val="hybridMultilevel"/>
    <w:tmpl w:val="295AA98A"/>
    <w:lvl w:ilvl="0" w:tplc="EE4435B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A14698"/>
    <w:multiLevelType w:val="hybridMultilevel"/>
    <w:tmpl w:val="38FA1A8E"/>
    <w:lvl w:ilvl="0" w:tplc="42169730">
      <w:start w:val="22"/>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Page"/>
    <w:footnote w:id="-1"/>
    <w:footnote w:id="0"/>
  </w:footnotePr>
  <w:endnotePr>
    <w:endnote w:id="-1"/>
    <w:endnote w:id="0"/>
  </w:endnotePr>
  <w:compat/>
  <w:rsids>
    <w:rsidRoot w:val="009B525B"/>
    <w:rsid w:val="000103D8"/>
    <w:rsid w:val="00022BC4"/>
    <w:rsid w:val="00030B26"/>
    <w:rsid w:val="000455F9"/>
    <w:rsid w:val="00085937"/>
    <w:rsid w:val="00093DEB"/>
    <w:rsid w:val="000A3083"/>
    <w:rsid w:val="000E1380"/>
    <w:rsid w:val="000E2344"/>
    <w:rsid w:val="000F6F8B"/>
    <w:rsid w:val="00107F92"/>
    <w:rsid w:val="0017458C"/>
    <w:rsid w:val="00180ED1"/>
    <w:rsid w:val="001C0754"/>
    <w:rsid w:val="001E312C"/>
    <w:rsid w:val="001E4552"/>
    <w:rsid w:val="001F2725"/>
    <w:rsid w:val="001F7289"/>
    <w:rsid w:val="00200B09"/>
    <w:rsid w:val="00205A06"/>
    <w:rsid w:val="00225045"/>
    <w:rsid w:val="00233E94"/>
    <w:rsid w:val="00240FF4"/>
    <w:rsid w:val="00277537"/>
    <w:rsid w:val="002A2462"/>
    <w:rsid w:val="002A4A0F"/>
    <w:rsid w:val="002C2983"/>
    <w:rsid w:val="002E0827"/>
    <w:rsid w:val="00325FB6"/>
    <w:rsid w:val="0033359A"/>
    <w:rsid w:val="0035316D"/>
    <w:rsid w:val="00364C8D"/>
    <w:rsid w:val="003E506C"/>
    <w:rsid w:val="00474AFF"/>
    <w:rsid w:val="00493301"/>
    <w:rsid w:val="004B5792"/>
    <w:rsid w:val="004C7177"/>
    <w:rsid w:val="004D0FC2"/>
    <w:rsid w:val="00517F7A"/>
    <w:rsid w:val="0055181C"/>
    <w:rsid w:val="005801BA"/>
    <w:rsid w:val="00584190"/>
    <w:rsid w:val="00584331"/>
    <w:rsid w:val="005A4E09"/>
    <w:rsid w:val="005B20CF"/>
    <w:rsid w:val="005B2115"/>
    <w:rsid w:val="005E5D0F"/>
    <w:rsid w:val="005F3E53"/>
    <w:rsid w:val="005F6EFD"/>
    <w:rsid w:val="00604FC8"/>
    <w:rsid w:val="006403C0"/>
    <w:rsid w:val="00655590"/>
    <w:rsid w:val="006706D1"/>
    <w:rsid w:val="00685EC1"/>
    <w:rsid w:val="0070497C"/>
    <w:rsid w:val="0075486D"/>
    <w:rsid w:val="007666D5"/>
    <w:rsid w:val="0077111C"/>
    <w:rsid w:val="00771D79"/>
    <w:rsid w:val="00786452"/>
    <w:rsid w:val="0079563A"/>
    <w:rsid w:val="007E3257"/>
    <w:rsid w:val="007E7960"/>
    <w:rsid w:val="0082524F"/>
    <w:rsid w:val="00860CD3"/>
    <w:rsid w:val="00865D63"/>
    <w:rsid w:val="008818BD"/>
    <w:rsid w:val="008944E1"/>
    <w:rsid w:val="008D3C37"/>
    <w:rsid w:val="008F5BA6"/>
    <w:rsid w:val="00920149"/>
    <w:rsid w:val="00921AFD"/>
    <w:rsid w:val="00930DE2"/>
    <w:rsid w:val="00973E16"/>
    <w:rsid w:val="0098336C"/>
    <w:rsid w:val="009870DE"/>
    <w:rsid w:val="009A454B"/>
    <w:rsid w:val="009A7945"/>
    <w:rsid w:val="009B0ABA"/>
    <w:rsid w:val="009B3975"/>
    <w:rsid w:val="009B4842"/>
    <w:rsid w:val="009B525B"/>
    <w:rsid w:val="009B63BE"/>
    <w:rsid w:val="009D76EF"/>
    <w:rsid w:val="009E18E0"/>
    <w:rsid w:val="00A34D98"/>
    <w:rsid w:val="00A412ED"/>
    <w:rsid w:val="00A83676"/>
    <w:rsid w:val="00A84BEA"/>
    <w:rsid w:val="00A857F1"/>
    <w:rsid w:val="00B107F9"/>
    <w:rsid w:val="00B23EFE"/>
    <w:rsid w:val="00B30518"/>
    <w:rsid w:val="00B4612F"/>
    <w:rsid w:val="00BA2AC5"/>
    <w:rsid w:val="00BB721D"/>
    <w:rsid w:val="00BD0F49"/>
    <w:rsid w:val="00BD5652"/>
    <w:rsid w:val="00BF63B7"/>
    <w:rsid w:val="00C05E22"/>
    <w:rsid w:val="00C129D1"/>
    <w:rsid w:val="00C20D83"/>
    <w:rsid w:val="00C325CF"/>
    <w:rsid w:val="00C87581"/>
    <w:rsid w:val="00C95DA4"/>
    <w:rsid w:val="00CB2B44"/>
    <w:rsid w:val="00CE5DE0"/>
    <w:rsid w:val="00D40442"/>
    <w:rsid w:val="00D467AE"/>
    <w:rsid w:val="00D52104"/>
    <w:rsid w:val="00D60B04"/>
    <w:rsid w:val="00D702ED"/>
    <w:rsid w:val="00D76DE9"/>
    <w:rsid w:val="00D87102"/>
    <w:rsid w:val="00D96019"/>
    <w:rsid w:val="00DA390B"/>
    <w:rsid w:val="00E00C5C"/>
    <w:rsid w:val="00E21E80"/>
    <w:rsid w:val="00E24E4D"/>
    <w:rsid w:val="00E86BFE"/>
    <w:rsid w:val="00EA2D3D"/>
    <w:rsid w:val="00ED5B20"/>
    <w:rsid w:val="00EE3EC2"/>
    <w:rsid w:val="00F35EA4"/>
    <w:rsid w:val="00F37C18"/>
    <w:rsid w:val="00F72123"/>
    <w:rsid w:val="00FD5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2013-01-31T08:00:00+00:00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0ECC3-DE26-4588-B3AB-1B9064550040}"/>
</file>

<file path=customXml/itemProps2.xml><?xml version="1.0" encoding="utf-8"?>
<ds:datastoreItem xmlns:ds="http://schemas.openxmlformats.org/officeDocument/2006/customXml" ds:itemID="{1727CA21-AFDD-4EB7-8947-C8DC1B4ABA8A}"/>
</file>

<file path=customXml/itemProps3.xml><?xml version="1.0" encoding="utf-8"?>
<ds:datastoreItem xmlns:ds="http://schemas.openxmlformats.org/officeDocument/2006/customXml" ds:itemID="{A9BE5115-CDA0-4A37-BE23-B9AE91F8E17A}"/>
</file>

<file path=customXml/itemProps4.xml><?xml version="1.0" encoding="utf-8"?>
<ds:datastoreItem xmlns:ds="http://schemas.openxmlformats.org/officeDocument/2006/customXml" ds:itemID="{DF3CE0FC-D387-4BD9-9274-9BE8C5417CFA}"/>
</file>

<file path=docProps/app.xml><?xml version="1.0" encoding="utf-8"?>
<Properties xmlns="http://schemas.openxmlformats.org/officeDocument/2006/extended-properties" xmlns:vt="http://schemas.openxmlformats.org/officeDocument/2006/docPropsVTypes">
  <Template>Normal.dotm</Template>
  <TotalTime>26</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CenturyLink Employee</cp:lastModifiedBy>
  <cp:revision>4</cp:revision>
  <cp:lastPrinted>2013-01-31T17:05:00Z</cp:lastPrinted>
  <dcterms:created xsi:type="dcterms:W3CDTF">2013-01-31T17:49:00Z</dcterms:created>
  <dcterms:modified xsi:type="dcterms:W3CDTF">2013-01-31T18:15:00Z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