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E8A62" w14:textId="26C49D50" w:rsidR="006817F1" w:rsidRPr="00E27E51" w:rsidRDefault="00A71DD7" w:rsidP="001124ED">
      <w:pPr>
        <w:tabs>
          <w:tab w:val="right" w:pos="9270"/>
        </w:tabs>
        <w:rPr>
          <w:rFonts w:asciiTheme="minorHAnsi" w:hAnsiTheme="minorHAnsi"/>
          <w:b/>
          <w:iCs/>
          <w:spacing w:val="-4"/>
          <w:sz w:val="22"/>
          <w:szCs w:val="22"/>
        </w:rPr>
      </w:pPr>
      <w:bookmarkStart w:id="0" w:name="_GoBack"/>
      <w:bookmarkEnd w:id="0"/>
      <w:r w:rsidRPr="00E27E5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D4946" wp14:editId="2B80BE99">
                <wp:simplePos x="0" y="0"/>
                <wp:positionH relativeFrom="column">
                  <wp:posOffset>2880360</wp:posOffset>
                </wp:positionH>
                <wp:positionV relativeFrom="paragraph">
                  <wp:posOffset>-150495</wp:posOffset>
                </wp:positionV>
                <wp:extent cx="3695700" cy="352425"/>
                <wp:effectExtent l="0" t="0" r="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99049" w14:textId="77777777" w:rsidR="00AB7172" w:rsidRPr="008F4219" w:rsidRDefault="00AB7172" w:rsidP="00422E8D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8113 W. GRANDRIDGE BLVD., KENNEWICK, WASHINGTON 99336-7166</w:t>
                            </w:r>
                          </w:p>
                          <w:p w14:paraId="46711C9B" w14:textId="77777777" w:rsidR="00AB7172" w:rsidRPr="008F4219" w:rsidRDefault="00AB7172" w:rsidP="00422E8D">
                            <w:pPr>
                              <w:tabs>
                                <w:tab w:val="left" w:pos="120"/>
                              </w:tabs>
                              <w:ind w:left="-720" w:firstLine="446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TELEPHONE 509-734-4500   FACSIMILE 509-737-9803</w:t>
                            </w:r>
                          </w:p>
                          <w:p w14:paraId="7C634936" w14:textId="77777777" w:rsidR="00AB7172" w:rsidRPr="008F4219" w:rsidRDefault="00607E38" w:rsidP="008F4219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hyperlink r:id="rId11" w:history="1">
                              <w:r w:rsidR="00AB7172" w:rsidRPr="008F4219">
                                <w:rPr>
                                  <w:rStyle w:val="Hyperlink"/>
                                  <w:rFonts w:ascii="Arial" w:hAnsi="Arial" w:cs="Arial"/>
                                  <w:iCs/>
                                  <w:color w:val="auto"/>
                                  <w:spacing w:val="-4"/>
                                  <w:sz w:val="15"/>
                                  <w:szCs w:val="15"/>
                                  <w:u w:val="none"/>
                                </w:rPr>
                                <w:t>www.cngc.com</w:t>
                              </w:r>
                            </w:hyperlink>
                          </w:p>
                          <w:p w14:paraId="07FC93D5" w14:textId="77777777" w:rsidR="00AB7172" w:rsidRPr="008F4219" w:rsidRDefault="00AB7172" w:rsidP="008F4219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D494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6.8pt;margin-top:-11.85pt;width:291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EpsAIAALE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" filled="f" stroked="f">
                <v:textbox inset=",0,,0">
                  <w:txbxContent>
                    <w:p w14:paraId="66899049" w14:textId="77777777" w:rsidR="00AB7172" w:rsidRPr="008F4219" w:rsidRDefault="00AB7172" w:rsidP="00422E8D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8113 W. GRANDRIDGE BLVD., KENNEWICK, WASHINGTON 99336-7166</w:t>
                      </w:r>
                    </w:p>
                    <w:p w14:paraId="46711C9B" w14:textId="77777777" w:rsidR="00AB7172" w:rsidRPr="008F4219" w:rsidRDefault="00AB7172" w:rsidP="00422E8D">
                      <w:pPr>
                        <w:tabs>
                          <w:tab w:val="left" w:pos="120"/>
                        </w:tabs>
                        <w:ind w:left="-720" w:firstLine="446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TELEPHONE 509-734-4500   FACSIMILE 509-737-9803</w:t>
                      </w:r>
                    </w:p>
                    <w:p w14:paraId="7C634936" w14:textId="77777777" w:rsidR="00AB7172" w:rsidRPr="008F4219" w:rsidRDefault="00607E38" w:rsidP="008F4219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hyperlink r:id="rId12" w:history="1">
                        <w:r w:rsidR="00AB7172" w:rsidRPr="008F4219">
                          <w:rPr>
                            <w:rStyle w:val="Hyperlink"/>
                            <w:rFonts w:ascii="Arial" w:hAnsi="Arial" w:cs="Arial"/>
                            <w:iCs/>
                            <w:color w:val="auto"/>
                            <w:spacing w:val="-4"/>
                            <w:sz w:val="15"/>
                            <w:szCs w:val="15"/>
                            <w:u w:val="none"/>
                          </w:rPr>
                          <w:t>www.cngc.com</w:t>
                        </w:r>
                      </w:hyperlink>
                    </w:p>
                    <w:p w14:paraId="07FC93D5" w14:textId="77777777" w:rsidR="00AB7172" w:rsidRPr="008F4219" w:rsidRDefault="00AB7172" w:rsidP="008F4219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7E51">
        <w:rPr>
          <w:rFonts w:asciiTheme="minorHAnsi" w:hAnsiTheme="minorHAnsi"/>
          <w:noProof/>
          <w:sz w:val="22"/>
          <w:szCs w:val="22"/>
        </w:rPr>
        <w:drawing>
          <wp:anchor distT="0" distB="274320" distL="114300" distR="114300" simplePos="0" relativeHeight="251660288" behindDoc="0" locked="0" layoutInCell="1" allowOverlap="1" wp14:anchorId="051CC7F5" wp14:editId="3C2FA359">
            <wp:simplePos x="0" y="0"/>
            <wp:positionH relativeFrom="column">
              <wp:posOffset>-269875</wp:posOffset>
            </wp:positionH>
            <wp:positionV relativeFrom="paragraph">
              <wp:posOffset>-284480</wp:posOffset>
            </wp:positionV>
            <wp:extent cx="2679700" cy="935355"/>
            <wp:effectExtent l="0" t="0" r="6350" b="0"/>
            <wp:wrapTopAndBottom/>
            <wp:docPr id="5" name="Picture 5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8AD" w:rsidRPr="00E27E51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7C375F90" wp14:editId="735A1989">
            <wp:simplePos x="0" y="0"/>
            <wp:positionH relativeFrom="column">
              <wp:posOffset>1663700</wp:posOffset>
            </wp:positionH>
            <wp:positionV relativeFrom="paragraph">
              <wp:posOffset>8369935</wp:posOffset>
            </wp:positionV>
            <wp:extent cx="2441575" cy="243840"/>
            <wp:effectExtent l="0" t="0" r="0" b="3810"/>
            <wp:wrapNone/>
            <wp:docPr id="7" name="Picture 7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E5B">
        <w:rPr>
          <w:rFonts w:asciiTheme="minorHAnsi" w:hAnsiTheme="minorHAnsi"/>
          <w:noProof/>
          <w:sz w:val="22"/>
          <w:szCs w:val="22"/>
        </w:rPr>
        <w:t xml:space="preserve">October </w:t>
      </w:r>
      <w:r w:rsidR="007606FE">
        <w:rPr>
          <w:rFonts w:asciiTheme="minorHAnsi" w:hAnsiTheme="minorHAnsi"/>
          <w:noProof/>
          <w:sz w:val="22"/>
          <w:szCs w:val="22"/>
        </w:rPr>
        <w:t>18</w:t>
      </w:r>
      <w:r w:rsidR="00426F96">
        <w:rPr>
          <w:rFonts w:asciiTheme="minorHAnsi" w:hAnsiTheme="minorHAnsi"/>
          <w:noProof/>
          <w:sz w:val="22"/>
          <w:szCs w:val="22"/>
        </w:rPr>
        <w:t>, 2017</w:t>
      </w:r>
      <w:r w:rsidR="00C23D2D">
        <w:rPr>
          <w:rFonts w:asciiTheme="minorHAnsi" w:hAnsiTheme="minorHAnsi"/>
          <w:noProof/>
          <w:sz w:val="22"/>
          <w:szCs w:val="22"/>
        </w:rPr>
        <w:tab/>
      </w:r>
      <w:r w:rsidR="00C23D2D" w:rsidRPr="00A71DD7">
        <w:rPr>
          <w:rFonts w:asciiTheme="minorHAnsi" w:hAnsiTheme="minorHAnsi"/>
          <w:b/>
          <w:iCs/>
          <w:spacing w:val="-4"/>
          <w:sz w:val="24"/>
          <w:szCs w:val="24"/>
        </w:rPr>
        <w:t>CNG/</w:t>
      </w:r>
      <w:r w:rsidR="00C23D2D">
        <w:rPr>
          <w:rFonts w:asciiTheme="minorHAnsi" w:hAnsiTheme="minorHAnsi"/>
          <w:b/>
          <w:iCs/>
          <w:spacing w:val="-4"/>
          <w:sz w:val="24"/>
          <w:szCs w:val="24"/>
        </w:rPr>
        <w:t>W17-0</w:t>
      </w:r>
      <w:r w:rsidR="00D37865">
        <w:rPr>
          <w:rFonts w:asciiTheme="minorHAnsi" w:hAnsiTheme="minorHAnsi"/>
          <w:b/>
          <w:iCs/>
          <w:spacing w:val="-4"/>
          <w:sz w:val="24"/>
          <w:szCs w:val="24"/>
        </w:rPr>
        <w:t>9</w:t>
      </w:r>
      <w:r w:rsidR="0014384C">
        <w:rPr>
          <w:rFonts w:asciiTheme="minorHAnsi" w:hAnsiTheme="minorHAnsi"/>
          <w:b/>
          <w:iCs/>
          <w:spacing w:val="-4"/>
          <w:sz w:val="24"/>
          <w:szCs w:val="24"/>
        </w:rPr>
        <w:t>-04</w:t>
      </w:r>
    </w:p>
    <w:p w14:paraId="335FCE49" w14:textId="32A7C43F" w:rsidR="000E5C17" w:rsidRDefault="000E5C17" w:rsidP="00A813A3">
      <w:pPr>
        <w:rPr>
          <w:rFonts w:asciiTheme="minorHAnsi" w:hAnsiTheme="minorHAnsi"/>
          <w:b/>
          <w:iCs/>
          <w:spacing w:val="-4"/>
          <w:sz w:val="22"/>
          <w:szCs w:val="22"/>
        </w:rPr>
      </w:pPr>
    </w:p>
    <w:p w14:paraId="4CD2340C" w14:textId="77777777" w:rsidR="00A56D0F" w:rsidRPr="00E27E51" w:rsidRDefault="00A56D0F" w:rsidP="00A813A3">
      <w:pPr>
        <w:rPr>
          <w:rFonts w:asciiTheme="minorHAnsi" w:hAnsiTheme="minorHAnsi"/>
          <w:b/>
          <w:iCs/>
          <w:spacing w:val="-4"/>
          <w:sz w:val="22"/>
          <w:szCs w:val="22"/>
        </w:rPr>
      </w:pPr>
    </w:p>
    <w:p w14:paraId="7D798395" w14:textId="77777777" w:rsidR="006817F1" w:rsidRPr="00426F96" w:rsidRDefault="006817F1" w:rsidP="00A813A3">
      <w:pPr>
        <w:rPr>
          <w:rFonts w:asciiTheme="minorHAnsi" w:hAnsiTheme="minorHAnsi"/>
          <w:spacing w:val="-2"/>
          <w:sz w:val="22"/>
          <w:szCs w:val="22"/>
        </w:rPr>
      </w:pPr>
    </w:p>
    <w:p w14:paraId="42EB6241" w14:textId="77777777" w:rsidR="00426F96" w:rsidRPr="00426F96" w:rsidRDefault="00426F96" w:rsidP="00426F96">
      <w:pPr>
        <w:spacing w:line="218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426F96">
        <w:rPr>
          <w:rFonts w:asciiTheme="minorHAnsi" w:hAnsiTheme="minorHAnsi"/>
          <w:spacing w:val="-2"/>
          <w:sz w:val="22"/>
          <w:szCs w:val="22"/>
        </w:rPr>
        <w:t>Mr. Steven V. King</w:t>
      </w:r>
    </w:p>
    <w:p w14:paraId="5B251D25" w14:textId="77777777" w:rsidR="00426F96" w:rsidRPr="00426F96" w:rsidRDefault="00426F96" w:rsidP="00426F96">
      <w:pPr>
        <w:spacing w:line="218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426F96">
        <w:rPr>
          <w:rFonts w:asciiTheme="minorHAnsi" w:hAnsiTheme="minorHAnsi"/>
          <w:spacing w:val="-2"/>
          <w:sz w:val="22"/>
          <w:szCs w:val="22"/>
        </w:rPr>
        <w:t>Executive Director and Secretary</w:t>
      </w:r>
    </w:p>
    <w:p w14:paraId="39DC03DC" w14:textId="77777777" w:rsidR="00426F96" w:rsidRPr="00426F96" w:rsidRDefault="00426F96" w:rsidP="00426F96">
      <w:pPr>
        <w:rPr>
          <w:rFonts w:asciiTheme="minorHAnsi" w:hAnsiTheme="minorHAnsi"/>
          <w:spacing w:val="-2"/>
          <w:sz w:val="22"/>
          <w:szCs w:val="22"/>
        </w:rPr>
      </w:pPr>
      <w:r w:rsidRPr="00426F96">
        <w:rPr>
          <w:rFonts w:asciiTheme="minorHAnsi" w:hAnsiTheme="minorHAnsi"/>
          <w:spacing w:val="-2"/>
          <w:sz w:val="22"/>
          <w:szCs w:val="22"/>
        </w:rPr>
        <w:t>Washington Utilities &amp; Transportation Commission</w:t>
      </w:r>
    </w:p>
    <w:p w14:paraId="488CEC95" w14:textId="77777777" w:rsidR="00426F96" w:rsidRPr="00426F96" w:rsidRDefault="00426F96" w:rsidP="00426F96">
      <w:pPr>
        <w:rPr>
          <w:rFonts w:asciiTheme="minorHAnsi" w:hAnsiTheme="minorHAnsi"/>
          <w:spacing w:val="-2"/>
          <w:sz w:val="22"/>
          <w:szCs w:val="22"/>
        </w:rPr>
      </w:pPr>
      <w:r w:rsidRPr="00426F96">
        <w:rPr>
          <w:rFonts w:asciiTheme="minorHAnsi" w:hAnsiTheme="minorHAnsi"/>
          <w:spacing w:val="-2"/>
          <w:sz w:val="22"/>
          <w:szCs w:val="22"/>
        </w:rPr>
        <w:t>P.O. Box 47250</w:t>
      </w:r>
    </w:p>
    <w:p w14:paraId="615CEBEA" w14:textId="77777777" w:rsidR="00426F96" w:rsidRPr="00426F96" w:rsidRDefault="00426F96" w:rsidP="00426F96">
      <w:pPr>
        <w:rPr>
          <w:rFonts w:asciiTheme="minorHAnsi" w:hAnsiTheme="minorHAnsi"/>
          <w:spacing w:val="-2"/>
          <w:sz w:val="22"/>
          <w:szCs w:val="22"/>
        </w:rPr>
      </w:pPr>
      <w:r w:rsidRPr="00426F96">
        <w:rPr>
          <w:rFonts w:asciiTheme="minorHAnsi" w:hAnsiTheme="minorHAnsi"/>
          <w:spacing w:val="-2"/>
          <w:sz w:val="22"/>
          <w:szCs w:val="22"/>
        </w:rPr>
        <w:t>Olympia, WA  98504-7250</w:t>
      </w:r>
    </w:p>
    <w:p w14:paraId="20753E83" w14:textId="77777777" w:rsidR="006817F1" w:rsidRPr="00426F96" w:rsidRDefault="006817F1" w:rsidP="00A813A3">
      <w:pPr>
        <w:tabs>
          <w:tab w:val="left" w:pos="954"/>
          <w:tab w:val="left" w:pos="5083"/>
        </w:tabs>
        <w:suppressAutoHyphens/>
        <w:rPr>
          <w:rFonts w:asciiTheme="minorHAnsi" w:hAnsiTheme="minorHAnsi"/>
          <w:b/>
          <w:spacing w:val="-2"/>
          <w:sz w:val="22"/>
          <w:szCs w:val="22"/>
        </w:rPr>
      </w:pPr>
    </w:p>
    <w:p w14:paraId="4CEBE4A8" w14:textId="26F64511" w:rsidR="00696DED" w:rsidRDefault="00696DED" w:rsidP="00A813A3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2"/>
          <w:szCs w:val="22"/>
        </w:rPr>
      </w:pPr>
    </w:p>
    <w:p w14:paraId="50C45FA3" w14:textId="77777777" w:rsidR="001124ED" w:rsidRPr="00E27E51" w:rsidRDefault="001124ED" w:rsidP="00A813A3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2"/>
          <w:szCs w:val="22"/>
        </w:rPr>
      </w:pPr>
    </w:p>
    <w:p w14:paraId="7FC4C667" w14:textId="32B45AE6" w:rsidR="00684E5B" w:rsidRDefault="000E5C17" w:rsidP="00A813A3">
      <w:pPr>
        <w:tabs>
          <w:tab w:val="left" w:pos="954"/>
          <w:tab w:val="left" w:pos="5083"/>
        </w:tabs>
        <w:suppressAutoHyphens/>
        <w:rPr>
          <w:rFonts w:asciiTheme="minorHAnsi" w:hAnsiTheme="minorHAnsi"/>
          <w:b/>
          <w:spacing w:val="-2"/>
          <w:sz w:val="22"/>
          <w:szCs w:val="22"/>
        </w:rPr>
      </w:pPr>
      <w:r w:rsidRPr="00E27E51">
        <w:rPr>
          <w:rFonts w:asciiTheme="minorHAnsi" w:hAnsiTheme="minorHAnsi"/>
          <w:b/>
          <w:spacing w:val="-2"/>
          <w:sz w:val="22"/>
          <w:szCs w:val="22"/>
        </w:rPr>
        <w:t xml:space="preserve">Re: </w:t>
      </w:r>
      <w:r w:rsidR="00EB4D1D" w:rsidRPr="00E27E51">
        <w:rPr>
          <w:rFonts w:asciiTheme="minorHAnsi" w:hAnsiTheme="minorHAnsi"/>
          <w:b/>
          <w:spacing w:val="-2"/>
          <w:sz w:val="22"/>
          <w:szCs w:val="22"/>
        </w:rPr>
        <w:tab/>
      </w:r>
      <w:r w:rsidR="00684E5B">
        <w:rPr>
          <w:rFonts w:asciiTheme="minorHAnsi" w:hAnsiTheme="minorHAnsi"/>
          <w:b/>
          <w:spacing w:val="-2"/>
          <w:sz w:val="22"/>
          <w:szCs w:val="22"/>
        </w:rPr>
        <w:t>UG-171009, Supplemental filing</w:t>
      </w:r>
    </w:p>
    <w:p w14:paraId="6E3198B0" w14:textId="609FFCA8" w:rsidR="00EB4D1D" w:rsidRPr="00E27E51" w:rsidRDefault="00684E5B" w:rsidP="00A813A3">
      <w:pPr>
        <w:tabs>
          <w:tab w:val="left" w:pos="954"/>
          <w:tab w:val="left" w:pos="5083"/>
        </w:tabs>
        <w:suppressAutoHyphens/>
        <w:rPr>
          <w:rFonts w:asciiTheme="minorHAnsi" w:hAnsiTheme="minorHAnsi"/>
          <w:b/>
          <w:spacing w:val="-2"/>
          <w:sz w:val="22"/>
          <w:szCs w:val="22"/>
        </w:rPr>
      </w:pPr>
      <w:r>
        <w:rPr>
          <w:rFonts w:asciiTheme="minorHAnsi" w:hAnsiTheme="minorHAnsi"/>
          <w:b/>
          <w:spacing w:val="-2"/>
          <w:sz w:val="22"/>
          <w:szCs w:val="22"/>
        </w:rPr>
        <w:tab/>
      </w:r>
      <w:r w:rsidR="00C23D2D">
        <w:rPr>
          <w:rFonts w:asciiTheme="minorHAnsi" w:hAnsiTheme="minorHAnsi"/>
          <w:b/>
          <w:spacing w:val="-2"/>
          <w:sz w:val="22"/>
          <w:szCs w:val="22"/>
        </w:rPr>
        <w:t xml:space="preserve">Washington Energy Assistance Fund (WEAF) Program </w:t>
      </w:r>
    </w:p>
    <w:p w14:paraId="45A30C3A" w14:textId="27D60BB3" w:rsidR="00696DED" w:rsidRDefault="00696DED" w:rsidP="00A813A3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2"/>
          <w:szCs w:val="22"/>
        </w:rPr>
      </w:pPr>
    </w:p>
    <w:p w14:paraId="598BAD37" w14:textId="77777777" w:rsidR="001124ED" w:rsidRPr="00E27E51" w:rsidRDefault="001124ED" w:rsidP="00A813A3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2"/>
          <w:szCs w:val="22"/>
        </w:rPr>
      </w:pPr>
    </w:p>
    <w:p w14:paraId="0BA3CB6F" w14:textId="2FD45C79" w:rsidR="00684E5B" w:rsidRDefault="00630984" w:rsidP="00C23D2D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2"/>
          <w:szCs w:val="22"/>
        </w:rPr>
      </w:pPr>
      <w:r w:rsidRPr="00E27E51">
        <w:rPr>
          <w:rFonts w:asciiTheme="minorHAnsi" w:hAnsiTheme="minorHAnsi"/>
          <w:spacing w:val="-2"/>
          <w:sz w:val="22"/>
          <w:szCs w:val="22"/>
        </w:rPr>
        <w:t xml:space="preserve">Cascade Natural Gas Corporation </w:t>
      </w:r>
      <w:r w:rsidR="0051585F" w:rsidRPr="00E27E51">
        <w:rPr>
          <w:rFonts w:asciiTheme="minorHAnsi" w:hAnsiTheme="minorHAnsi"/>
          <w:spacing w:val="-2"/>
          <w:sz w:val="22"/>
          <w:szCs w:val="22"/>
        </w:rPr>
        <w:t>(</w:t>
      </w:r>
      <w:r w:rsidR="00346DCC" w:rsidRPr="00E27E51">
        <w:rPr>
          <w:rFonts w:asciiTheme="minorHAnsi" w:hAnsiTheme="minorHAnsi"/>
          <w:spacing w:val="-2"/>
          <w:sz w:val="22"/>
          <w:szCs w:val="22"/>
        </w:rPr>
        <w:t xml:space="preserve">Cascade or the </w:t>
      </w:r>
      <w:r w:rsidR="0051585F" w:rsidRPr="00E27E51">
        <w:rPr>
          <w:rFonts w:asciiTheme="minorHAnsi" w:hAnsiTheme="minorHAnsi"/>
          <w:spacing w:val="-2"/>
          <w:sz w:val="22"/>
          <w:szCs w:val="22"/>
        </w:rPr>
        <w:t xml:space="preserve">Company) </w:t>
      </w:r>
      <w:r w:rsidR="00684E5B">
        <w:rPr>
          <w:rFonts w:asciiTheme="minorHAnsi" w:hAnsiTheme="minorHAnsi"/>
          <w:spacing w:val="-2"/>
          <w:sz w:val="22"/>
          <w:szCs w:val="22"/>
        </w:rPr>
        <w:t xml:space="preserve">submitted Advice No. W17-09-04 on September 29, 2017.  The Company </w:t>
      </w:r>
      <w:r w:rsidR="007B52FF" w:rsidRPr="000D44E8">
        <w:rPr>
          <w:rFonts w:asciiTheme="minorHAnsi" w:hAnsiTheme="minorHAnsi"/>
          <w:spacing w:val="-2"/>
          <w:sz w:val="22"/>
          <w:szCs w:val="22"/>
        </w:rPr>
        <w:t xml:space="preserve">herewith </w:t>
      </w:r>
      <w:r w:rsidR="00C23D2D" w:rsidRPr="000D44E8">
        <w:rPr>
          <w:rFonts w:asciiTheme="minorHAnsi" w:hAnsiTheme="minorHAnsi"/>
          <w:spacing w:val="-2"/>
          <w:sz w:val="22"/>
          <w:szCs w:val="22"/>
        </w:rPr>
        <w:t xml:space="preserve">files the following </w:t>
      </w:r>
      <w:r w:rsidR="00684E5B">
        <w:rPr>
          <w:rFonts w:asciiTheme="minorHAnsi" w:hAnsiTheme="minorHAnsi"/>
          <w:spacing w:val="-2"/>
          <w:sz w:val="22"/>
          <w:szCs w:val="22"/>
          <w:u w:val="single"/>
        </w:rPr>
        <w:t xml:space="preserve">replacement </w:t>
      </w:r>
      <w:r w:rsidR="00684E5B">
        <w:rPr>
          <w:rFonts w:asciiTheme="minorHAnsi" w:hAnsiTheme="minorHAnsi"/>
          <w:spacing w:val="-2"/>
          <w:sz w:val="22"/>
          <w:szCs w:val="22"/>
        </w:rPr>
        <w:t xml:space="preserve">sheet to that filing. </w:t>
      </w:r>
    </w:p>
    <w:p w14:paraId="568E7B43" w14:textId="77777777" w:rsidR="00684E5B" w:rsidRDefault="00684E5B" w:rsidP="00C23D2D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2"/>
          <w:szCs w:val="22"/>
        </w:rPr>
      </w:pPr>
    </w:p>
    <w:p w14:paraId="6728FF2D" w14:textId="4B2C3315" w:rsidR="00C23D2D" w:rsidRPr="000D44E8" w:rsidRDefault="00C23D2D" w:rsidP="00C23D2D">
      <w:pPr>
        <w:tabs>
          <w:tab w:val="left" w:pos="954"/>
          <w:tab w:val="left" w:pos="5083"/>
        </w:tabs>
        <w:suppressAutoHyphens/>
        <w:ind w:left="720"/>
        <w:rPr>
          <w:rFonts w:asciiTheme="minorHAnsi" w:hAnsiTheme="minorHAnsi"/>
          <w:spacing w:val="-2"/>
          <w:sz w:val="22"/>
          <w:szCs w:val="22"/>
        </w:rPr>
      </w:pPr>
      <w:r w:rsidRPr="000D44E8">
        <w:rPr>
          <w:rFonts w:asciiTheme="minorHAnsi" w:hAnsiTheme="minorHAnsi"/>
          <w:spacing w:val="-2"/>
          <w:sz w:val="22"/>
          <w:szCs w:val="22"/>
        </w:rPr>
        <w:t>First Revision of Sheet No. 593</w:t>
      </w:r>
    </w:p>
    <w:p w14:paraId="45348EF6" w14:textId="22643C0F" w:rsidR="00684E5B" w:rsidRDefault="00684E5B" w:rsidP="00C23D2D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2"/>
          <w:szCs w:val="22"/>
        </w:rPr>
      </w:pPr>
    </w:p>
    <w:p w14:paraId="71B0C068" w14:textId="154DA12D" w:rsidR="00684E5B" w:rsidRDefault="00684E5B" w:rsidP="00684E5B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 xml:space="preserve">This replacement sheet is </w:t>
      </w:r>
      <w:r w:rsidRPr="000D44E8">
        <w:rPr>
          <w:rFonts w:asciiTheme="minorHAnsi" w:hAnsiTheme="minorHAnsi"/>
          <w:spacing w:val="-2"/>
          <w:sz w:val="22"/>
          <w:szCs w:val="22"/>
        </w:rPr>
        <w:t xml:space="preserve">stated to become effective with service on and after </w:t>
      </w:r>
      <w:r>
        <w:rPr>
          <w:rFonts w:asciiTheme="minorHAnsi" w:hAnsiTheme="minorHAnsi"/>
          <w:spacing w:val="-2"/>
          <w:sz w:val="22"/>
          <w:szCs w:val="22"/>
        </w:rPr>
        <w:t>November 1, 2017.   All other sheets in Advice No. W17-09-04 (UG-171009) remain as initially filed on September 29, 2017.</w:t>
      </w:r>
    </w:p>
    <w:p w14:paraId="64DFBFF0" w14:textId="3839E1B4" w:rsidR="00684E5B" w:rsidRDefault="00684E5B" w:rsidP="00684E5B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2"/>
          <w:szCs w:val="22"/>
        </w:rPr>
      </w:pPr>
    </w:p>
    <w:p w14:paraId="5764B801" w14:textId="266958E2" w:rsidR="001124ED" w:rsidRDefault="00684E5B" w:rsidP="00684E5B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 xml:space="preserve">The purpose of this supplemental filing is to </w:t>
      </w:r>
      <w:r w:rsidR="00BB0AE0">
        <w:rPr>
          <w:rFonts w:asciiTheme="minorHAnsi" w:hAnsiTheme="minorHAnsi"/>
          <w:spacing w:val="-2"/>
          <w:sz w:val="22"/>
          <w:szCs w:val="22"/>
        </w:rPr>
        <w:t>revise the</w:t>
      </w:r>
      <w:r>
        <w:rPr>
          <w:rFonts w:asciiTheme="minorHAnsi" w:hAnsiTheme="minorHAnsi"/>
          <w:spacing w:val="-2"/>
          <w:sz w:val="22"/>
          <w:szCs w:val="22"/>
        </w:rPr>
        <w:t xml:space="preserve"> Schedule 593, </w:t>
      </w:r>
      <w:r w:rsidRPr="00684E5B">
        <w:rPr>
          <w:rFonts w:asciiTheme="minorHAnsi" w:hAnsiTheme="minorHAnsi"/>
          <w:spacing w:val="-2"/>
          <w:sz w:val="22"/>
          <w:szCs w:val="22"/>
        </w:rPr>
        <w:t>Washington Energy Assistance Fund (WEAF) Program</w:t>
      </w:r>
      <w:r>
        <w:rPr>
          <w:rFonts w:asciiTheme="minorHAnsi" w:hAnsiTheme="minorHAnsi"/>
          <w:spacing w:val="-2"/>
          <w:sz w:val="22"/>
          <w:szCs w:val="22"/>
        </w:rPr>
        <w:t xml:space="preserve"> Cost Recovery rate in accordance with conversations with Commission Staff.  </w:t>
      </w:r>
      <w:r w:rsidR="00D46AF6">
        <w:rPr>
          <w:rFonts w:asciiTheme="minorHAnsi" w:hAnsiTheme="minorHAnsi"/>
          <w:spacing w:val="-2"/>
          <w:sz w:val="22"/>
          <w:szCs w:val="22"/>
        </w:rPr>
        <w:t xml:space="preserve">Included in this filing are revised </w:t>
      </w:r>
      <w:r w:rsidR="004A1B0E">
        <w:rPr>
          <w:rFonts w:asciiTheme="minorHAnsi" w:hAnsiTheme="minorHAnsi"/>
          <w:spacing w:val="-2"/>
          <w:sz w:val="22"/>
          <w:szCs w:val="22"/>
        </w:rPr>
        <w:t xml:space="preserve">Attachments A and </w:t>
      </w:r>
      <w:r w:rsidR="00D46AF6">
        <w:rPr>
          <w:rFonts w:asciiTheme="minorHAnsi" w:hAnsiTheme="minorHAnsi"/>
          <w:spacing w:val="-2"/>
          <w:sz w:val="22"/>
          <w:szCs w:val="22"/>
        </w:rPr>
        <w:t>B</w:t>
      </w:r>
      <w:r w:rsidR="001124ED">
        <w:rPr>
          <w:rFonts w:asciiTheme="minorHAnsi" w:hAnsiTheme="minorHAnsi"/>
          <w:spacing w:val="-2"/>
          <w:sz w:val="22"/>
          <w:szCs w:val="22"/>
        </w:rPr>
        <w:t>.  Attachment A</w:t>
      </w:r>
      <w:r w:rsidR="00D46AF6">
        <w:rPr>
          <w:rFonts w:asciiTheme="minorHAnsi" w:hAnsiTheme="minorHAnsi"/>
          <w:spacing w:val="-2"/>
          <w:sz w:val="22"/>
          <w:szCs w:val="22"/>
        </w:rPr>
        <w:t>,</w:t>
      </w:r>
      <w:r w:rsidR="001124ED">
        <w:rPr>
          <w:rFonts w:asciiTheme="minorHAnsi" w:hAnsiTheme="minorHAnsi"/>
          <w:spacing w:val="-2"/>
          <w:sz w:val="22"/>
          <w:szCs w:val="22"/>
        </w:rPr>
        <w:t xml:space="preserve"> which shows program revenues and expenditures for the program year</w:t>
      </w:r>
      <w:r w:rsidR="00D46AF6">
        <w:rPr>
          <w:rFonts w:asciiTheme="minorHAnsi" w:hAnsiTheme="minorHAnsi"/>
          <w:spacing w:val="-2"/>
          <w:sz w:val="22"/>
          <w:szCs w:val="22"/>
        </w:rPr>
        <w:t>,</w:t>
      </w:r>
      <w:r w:rsidR="001124ED">
        <w:rPr>
          <w:rFonts w:asciiTheme="minorHAnsi" w:hAnsiTheme="minorHAnsi"/>
          <w:spacing w:val="-2"/>
          <w:sz w:val="22"/>
          <w:szCs w:val="22"/>
        </w:rPr>
        <w:t xml:space="preserve"> is updated to include the</w:t>
      </w:r>
      <w:r w:rsidR="00D46AF6">
        <w:rPr>
          <w:rFonts w:asciiTheme="minorHAnsi" w:hAnsiTheme="minorHAnsi"/>
          <w:spacing w:val="-2"/>
          <w:sz w:val="22"/>
          <w:szCs w:val="22"/>
        </w:rPr>
        <w:t xml:space="preserve"> financials for the</w:t>
      </w:r>
      <w:r w:rsidR="001124ED">
        <w:rPr>
          <w:rFonts w:asciiTheme="minorHAnsi" w:hAnsiTheme="minorHAnsi"/>
          <w:spacing w:val="-2"/>
          <w:sz w:val="22"/>
          <w:szCs w:val="22"/>
        </w:rPr>
        <w:t xml:space="preserve"> final month of the program year.  Attachment B</w:t>
      </w:r>
      <w:r w:rsidR="00D46AF6">
        <w:rPr>
          <w:rFonts w:asciiTheme="minorHAnsi" w:hAnsiTheme="minorHAnsi"/>
          <w:spacing w:val="-2"/>
          <w:sz w:val="22"/>
          <w:szCs w:val="22"/>
        </w:rPr>
        <w:t>,</w:t>
      </w:r>
      <w:r w:rsidR="001124ED">
        <w:rPr>
          <w:rFonts w:asciiTheme="minorHAnsi" w:hAnsiTheme="minorHAnsi"/>
          <w:spacing w:val="-2"/>
          <w:sz w:val="22"/>
          <w:szCs w:val="22"/>
        </w:rPr>
        <w:t xml:space="preserve"> which shows how the Schedule 593 rate was derived</w:t>
      </w:r>
      <w:r w:rsidR="00D46AF6">
        <w:rPr>
          <w:rFonts w:asciiTheme="minorHAnsi" w:hAnsiTheme="minorHAnsi"/>
          <w:spacing w:val="-2"/>
          <w:sz w:val="22"/>
          <w:szCs w:val="22"/>
        </w:rPr>
        <w:t>,</w:t>
      </w:r>
      <w:r w:rsidR="001124ED">
        <w:rPr>
          <w:rFonts w:asciiTheme="minorHAnsi" w:hAnsiTheme="minorHAnsi"/>
          <w:spacing w:val="-2"/>
          <w:sz w:val="22"/>
          <w:szCs w:val="22"/>
        </w:rPr>
        <w:t xml:space="preserve"> is revised to include the actual program year carryover.  The methodology for determining the rate is also revised</w:t>
      </w:r>
      <w:r w:rsidR="00D46AF6">
        <w:rPr>
          <w:rFonts w:asciiTheme="minorHAnsi" w:hAnsiTheme="minorHAnsi"/>
          <w:spacing w:val="-2"/>
          <w:sz w:val="22"/>
          <w:szCs w:val="22"/>
        </w:rPr>
        <w:t xml:space="preserve"> per conversations with Staff</w:t>
      </w:r>
      <w:r w:rsidR="001124ED">
        <w:rPr>
          <w:rFonts w:asciiTheme="minorHAnsi" w:hAnsiTheme="minorHAnsi"/>
          <w:spacing w:val="-2"/>
          <w:sz w:val="22"/>
          <w:szCs w:val="22"/>
        </w:rPr>
        <w:t>.</w:t>
      </w:r>
    </w:p>
    <w:p w14:paraId="510E7FD7" w14:textId="6A6778F1" w:rsidR="001124ED" w:rsidRDefault="001124ED" w:rsidP="00C23D2D">
      <w:pPr>
        <w:tabs>
          <w:tab w:val="left" w:pos="954"/>
          <w:tab w:val="left" w:pos="5083"/>
        </w:tabs>
        <w:suppressAutoHyphens/>
        <w:rPr>
          <w:rFonts w:asciiTheme="minorHAnsi" w:hAnsiTheme="minorHAnsi"/>
          <w:iCs/>
          <w:spacing w:val="-4"/>
          <w:sz w:val="22"/>
          <w:szCs w:val="22"/>
        </w:rPr>
      </w:pPr>
    </w:p>
    <w:p w14:paraId="45029887" w14:textId="50CAEBB7" w:rsidR="003D14EF" w:rsidRDefault="003D14EF" w:rsidP="003D14E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change proposed herein to Schedule 593 decreases rates to all rate classes </w:t>
      </w:r>
      <w:r w:rsidRPr="00955C00">
        <w:rPr>
          <w:rFonts w:ascii="Calibri" w:hAnsi="Calibri" w:cs="Calibri"/>
          <w:sz w:val="22"/>
          <w:szCs w:val="22"/>
        </w:rPr>
        <w:t xml:space="preserve">by </w:t>
      </w:r>
      <w:r w:rsidR="00955C00" w:rsidRPr="00955C00">
        <w:rPr>
          <w:rFonts w:ascii="Calibri" w:hAnsi="Calibri" w:cs="Calibri"/>
          <w:sz w:val="22"/>
          <w:szCs w:val="22"/>
        </w:rPr>
        <w:t>0.19</w:t>
      </w:r>
      <w:r w:rsidRPr="00955C00">
        <w:rPr>
          <w:rFonts w:ascii="Calibri" w:hAnsi="Calibri" w:cs="Calibri"/>
          <w:sz w:val="22"/>
          <w:szCs w:val="22"/>
        </w:rPr>
        <w:t>%.</w:t>
      </w:r>
      <w:r>
        <w:rPr>
          <w:rFonts w:ascii="Calibri" w:hAnsi="Calibri" w:cs="Calibri"/>
          <w:sz w:val="22"/>
          <w:szCs w:val="22"/>
        </w:rPr>
        <w:t xml:space="preserve"> The average</w:t>
      </w:r>
    </w:p>
    <w:p w14:paraId="0FA25E0B" w14:textId="569C1020" w:rsidR="003D14EF" w:rsidRDefault="003D14EF" w:rsidP="003D14E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residential customer using 58 therms per month will see a decrease </w:t>
      </w:r>
      <w:r w:rsidRPr="00955C00">
        <w:rPr>
          <w:rFonts w:ascii="Calibri" w:hAnsi="Calibri" w:cs="Calibri"/>
          <w:sz w:val="22"/>
          <w:szCs w:val="22"/>
        </w:rPr>
        <w:t>of $0.</w:t>
      </w:r>
      <w:r w:rsidR="00955C00" w:rsidRPr="00955C00">
        <w:rPr>
          <w:rFonts w:ascii="Calibri" w:hAnsi="Calibri" w:cs="Calibri"/>
          <w:sz w:val="22"/>
          <w:szCs w:val="22"/>
        </w:rPr>
        <w:t>10</w:t>
      </w:r>
      <w:r w:rsidRPr="00955C00">
        <w:rPr>
          <w:rFonts w:ascii="Calibri" w:hAnsi="Calibri" w:cs="Calibri"/>
          <w:sz w:val="22"/>
          <w:szCs w:val="22"/>
        </w:rPr>
        <w:t xml:space="preserve"> per</w:t>
      </w:r>
      <w:r>
        <w:rPr>
          <w:rFonts w:ascii="Calibri" w:hAnsi="Calibri" w:cs="Calibri"/>
          <w:sz w:val="22"/>
          <w:szCs w:val="22"/>
        </w:rPr>
        <w:t xml:space="preserve"> month, the average bill</w:t>
      </w:r>
    </w:p>
    <w:p w14:paraId="62FE8E28" w14:textId="1CA10823" w:rsidR="003D14EF" w:rsidRDefault="003D14EF" w:rsidP="003D14E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decreasing </w:t>
      </w:r>
      <w:r w:rsidRPr="00955C00">
        <w:rPr>
          <w:rFonts w:ascii="Calibri" w:hAnsi="Calibri" w:cs="Calibri"/>
          <w:sz w:val="22"/>
          <w:szCs w:val="22"/>
        </w:rPr>
        <w:t>from $51.6</w:t>
      </w:r>
      <w:r w:rsidR="00955C00">
        <w:rPr>
          <w:rFonts w:ascii="Calibri" w:hAnsi="Calibri" w:cs="Calibri"/>
          <w:sz w:val="22"/>
          <w:szCs w:val="22"/>
        </w:rPr>
        <w:t>4</w:t>
      </w:r>
      <w:r w:rsidR="00955C00" w:rsidRPr="00955C00">
        <w:rPr>
          <w:rFonts w:ascii="Calibri" w:hAnsi="Calibri" w:cs="Calibri"/>
          <w:sz w:val="22"/>
          <w:szCs w:val="22"/>
        </w:rPr>
        <w:t xml:space="preserve"> to $51.54</w:t>
      </w:r>
      <w:r>
        <w:rPr>
          <w:rFonts w:ascii="Calibri" w:hAnsi="Calibri" w:cs="Calibri"/>
          <w:sz w:val="22"/>
          <w:szCs w:val="22"/>
        </w:rPr>
        <w:t xml:space="preserve"> per month. </w:t>
      </w:r>
      <w:r w:rsidR="00086F6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The average commercial customer using 296 therms per</w:t>
      </w:r>
    </w:p>
    <w:p w14:paraId="5AA07D48" w14:textId="5011B4B9" w:rsidR="003D14EF" w:rsidRDefault="003D14EF" w:rsidP="003D14E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 will see a decrease of $0.</w:t>
      </w:r>
      <w:r w:rsidR="00086F6B">
        <w:rPr>
          <w:rFonts w:ascii="Calibri" w:hAnsi="Calibri" w:cs="Calibri"/>
          <w:sz w:val="22"/>
          <w:szCs w:val="22"/>
        </w:rPr>
        <w:t>43</w:t>
      </w:r>
      <w:r>
        <w:rPr>
          <w:rFonts w:ascii="Calibri" w:hAnsi="Calibri" w:cs="Calibri"/>
          <w:sz w:val="22"/>
          <w:szCs w:val="22"/>
        </w:rPr>
        <w:t xml:space="preserve"> per month, the average bill decreasing from $</w:t>
      </w:r>
      <w:r w:rsidRPr="00086F6B">
        <w:rPr>
          <w:rFonts w:ascii="Calibri" w:hAnsi="Calibri" w:cs="Calibri"/>
          <w:sz w:val="22"/>
          <w:szCs w:val="22"/>
        </w:rPr>
        <w:t>236.5</w:t>
      </w:r>
      <w:r w:rsidR="00086F6B" w:rsidRPr="00086F6B">
        <w:rPr>
          <w:rFonts w:ascii="Calibri" w:hAnsi="Calibri" w:cs="Calibri"/>
          <w:sz w:val="22"/>
          <w:szCs w:val="22"/>
        </w:rPr>
        <w:t>9 to $236.16</w:t>
      </w:r>
      <w:r>
        <w:rPr>
          <w:rFonts w:ascii="Calibri" w:hAnsi="Calibri" w:cs="Calibri"/>
          <w:sz w:val="22"/>
          <w:szCs w:val="22"/>
        </w:rPr>
        <w:t xml:space="preserve"> per</w:t>
      </w:r>
    </w:p>
    <w:p w14:paraId="1E97AD97" w14:textId="59F30A72" w:rsidR="003D14EF" w:rsidRPr="003D14EF" w:rsidRDefault="003D14EF" w:rsidP="003D14EF">
      <w:pPr>
        <w:tabs>
          <w:tab w:val="left" w:pos="954"/>
          <w:tab w:val="left" w:pos="5083"/>
        </w:tabs>
        <w:suppressAutoHyphens/>
        <w:rPr>
          <w:rFonts w:asciiTheme="minorHAnsi" w:hAnsiTheme="minorHAnsi"/>
          <w:b/>
          <w:iCs/>
          <w:spacing w:val="-4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month.</w:t>
      </w:r>
    </w:p>
    <w:p w14:paraId="4825A854" w14:textId="48098A27" w:rsidR="00DE7001" w:rsidRDefault="00DE7001">
      <w:pPr>
        <w:rPr>
          <w:rFonts w:asciiTheme="minorHAnsi" w:hAnsiTheme="minorHAnsi"/>
          <w:iCs/>
          <w:spacing w:val="-4"/>
          <w:sz w:val="22"/>
          <w:szCs w:val="22"/>
        </w:rPr>
      </w:pPr>
      <w:r>
        <w:rPr>
          <w:rFonts w:asciiTheme="minorHAnsi" w:hAnsiTheme="minorHAnsi"/>
          <w:iCs/>
          <w:spacing w:val="-4"/>
          <w:sz w:val="22"/>
          <w:szCs w:val="22"/>
        </w:rPr>
        <w:br w:type="page"/>
      </w:r>
    </w:p>
    <w:p w14:paraId="3105C420" w14:textId="77777777" w:rsidR="003D14EF" w:rsidRDefault="003D14EF" w:rsidP="00C23D2D">
      <w:pPr>
        <w:tabs>
          <w:tab w:val="left" w:pos="954"/>
          <w:tab w:val="left" w:pos="5083"/>
        </w:tabs>
        <w:suppressAutoHyphens/>
        <w:rPr>
          <w:rFonts w:asciiTheme="minorHAnsi" w:hAnsiTheme="minorHAnsi"/>
          <w:iCs/>
          <w:spacing w:val="-4"/>
          <w:sz w:val="22"/>
          <w:szCs w:val="22"/>
        </w:rPr>
      </w:pPr>
    </w:p>
    <w:p w14:paraId="238D6D5E" w14:textId="1FD9F555" w:rsidR="0019532B" w:rsidRDefault="0019532B" w:rsidP="00C23D2D">
      <w:pPr>
        <w:tabs>
          <w:tab w:val="left" w:pos="954"/>
          <w:tab w:val="left" w:pos="5083"/>
        </w:tabs>
        <w:suppressAutoHyphens/>
        <w:rPr>
          <w:rFonts w:asciiTheme="minorHAnsi" w:hAnsiTheme="minorHAnsi"/>
          <w:iCs/>
          <w:spacing w:val="-4"/>
          <w:sz w:val="22"/>
          <w:szCs w:val="22"/>
        </w:rPr>
      </w:pPr>
      <w:r>
        <w:rPr>
          <w:rFonts w:asciiTheme="minorHAnsi" w:hAnsiTheme="minorHAnsi"/>
          <w:iCs/>
          <w:spacing w:val="-4"/>
          <w:sz w:val="22"/>
          <w:szCs w:val="22"/>
        </w:rPr>
        <w:t>This filing submitted electronically includes the following two files:</w:t>
      </w:r>
    </w:p>
    <w:p w14:paraId="07A5831E" w14:textId="77777777" w:rsidR="001124ED" w:rsidRDefault="001124ED" w:rsidP="00C23D2D">
      <w:pPr>
        <w:tabs>
          <w:tab w:val="left" w:pos="954"/>
          <w:tab w:val="left" w:pos="5083"/>
        </w:tabs>
        <w:suppressAutoHyphens/>
        <w:rPr>
          <w:rFonts w:asciiTheme="minorHAnsi" w:hAnsiTheme="minorHAnsi"/>
          <w:iCs/>
          <w:spacing w:val="-4"/>
          <w:sz w:val="22"/>
          <w:szCs w:val="22"/>
        </w:rPr>
      </w:pPr>
    </w:p>
    <w:p w14:paraId="51A5B345" w14:textId="0A5F7245" w:rsidR="003E3FAB" w:rsidRDefault="003E3FAB" w:rsidP="0019532B">
      <w:pPr>
        <w:tabs>
          <w:tab w:val="left" w:pos="954"/>
          <w:tab w:val="left" w:pos="5083"/>
        </w:tabs>
        <w:suppressAutoHyphens/>
        <w:ind w:left="720"/>
        <w:rPr>
          <w:rFonts w:asciiTheme="minorHAnsi" w:hAnsiTheme="minorHAnsi"/>
          <w:iCs/>
          <w:spacing w:val="-4"/>
          <w:sz w:val="22"/>
          <w:szCs w:val="22"/>
        </w:rPr>
      </w:pPr>
      <w:r w:rsidRPr="003E3FAB">
        <w:rPr>
          <w:rFonts w:asciiTheme="minorHAnsi" w:hAnsiTheme="minorHAnsi"/>
          <w:iCs/>
          <w:spacing w:val="-4"/>
          <w:sz w:val="22"/>
          <w:szCs w:val="22"/>
        </w:rPr>
        <w:t xml:space="preserve">UG-171009, Advice No. W17-09-04 Supplement, </w:t>
      </w:r>
      <w:r>
        <w:rPr>
          <w:rFonts w:asciiTheme="minorHAnsi" w:hAnsiTheme="minorHAnsi"/>
          <w:iCs/>
          <w:spacing w:val="-4"/>
          <w:sz w:val="22"/>
          <w:szCs w:val="22"/>
        </w:rPr>
        <w:t>CLtr</w:t>
      </w:r>
      <w:r w:rsidRPr="003E3FAB">
        <w:rPr>
          <w:rFonts w:asciiTheme="minorHAnsi" w:hAnsiTheme="minorHAnsi"/>
          <w:iCs/>
          <w:spacing w:val="-4"/>
          <w:sz w:val="22"/>
          <w:szCs w:val="22"/>
        </w:rPr>
        <w:t>, 10.</w:t>
      </w:r>
      <w:r w:rsidR="007606FE">
        <w:rPr>
          <w:rFonts w:asciiTheme="minorHAnsi" w:hAnsiTheme="minorHAnsi"/>
          <w:iCs/>
          <w:spacing w:val="-4"/>
          <w:sz w:val="22"/>
          <w:szCs w:val="22"/>
        </w:rPr>
        <w:t>18</w:t>
      </w:r>
      <w:r w:rsidRPr="003E3FAB">
        <w:rPr>
          <w:rFonts w:asciiTheme="minorHAnsi" w:hAnsiTheme="minorHAnsi"/>
          <w:iCs/>
          <w:spacing w:val="-4"/>
          <w:sz w:val="22"/>
          <w:szCs w:val="22"/>
        </w:rPr>
        <w:t>.17</w:t>
      </w:r>
      <w:r>
        <w:rPr>
          <w:rFonts w:asciiTheme="minorHAnsi" w:hAnsiTheme="minorHAnsi"/>
          <w:iCs/>
          <w:spacing w:val="-4"/>
          <w:sz w:val="22"/>
          <w:szCs w:val="22"/>
        </w:rPr>
        <w:t>.pdf</w:t>
      </w:r>
    </w:p>
    <w:p w14:paraId="6640E707" w14:textId="33DFAE21" w:rsidR="003E3FAB" w:rsidRDefault="003E3FAB" w:rsidP="003E3FAB">
      <w:pPr>
        <w:tabs>
          <w:tab w:val="left" w:pos="954"/>
          <w:tab w:val="left" w:pos="5083"/>
        </w:tabs>
        <w:suppressAutoHyphens/>
        <w:ind w:left="720"/>
        <w:rPr>
          <w:rFonts w:asciiTheme="minorHAnsi" w:hAnsiTheme="minorHAnsi"/>
          <w:iCs/>
          <w:spacing w:val="-4"/>
          <w:sz w:val="22"/>
          <w:szCs w:val="22"/>
        </w:rPr>
      </w:pPr>
      <w:r w:rsidRPr="003E3FAB">
        <w:rPr>
          <w:rFonts w:asciiTheme="minorHAnsi" w:hAnsiTheme="minorHAnsi"/>
          <w:iCs/>
          <w:spacing w:val="-4"/>
          <w:sz w:val="22"/>
          <w:szCs w:val="22"/>
        </w:rPr>
        <w:t>UG-171009, Advice No. W</w:t>
      </w:r>
      <w:r>
        <w:rPr>
          <w:rFonts w:asciiTheme="minorHAnsi" w:hAnsiTheme="minorHAnsi"/>
          <w:iCs/>
          <w:spacing w:val="-4"/>
          <w:sz w:val="22"/>
          <w:szCs w:val="22"/>
        </w:rPr>
        <w:t>17-09-04 Supplement, Sch 593</w:t>
      </w:r>
      <w:r w:rsidRPr="003E3FAB">
        <w:rPr>
          <w:rFonts w:asciiTheme="minorHAnsi" w:hAnsiTheme="minorHAnsi"/>
          <w:iCs/>
          <w:spacing w:val="-4"/>
          <w:sz w:val="22"/>
          <w:szCs w:val="22"/>
        </w:rPr>
        <w:t>, 10.</w:t>
      </w:r>
      <w:r w:rsidR="007606FE">
        <w:rPr>
          <w:rFonts w:asciiTheme="minorHAnsi" w:hAnsiTheme="minorHAnsi"/>
          <w:iCs/>
          <w:spacing w:val="-4"/>
          <w:sz w:val="22"/>
          <w:szCs w:val="22"/>
        </w:rPr>
        <w:t>18</w:t>
      </w:r>
      <w:r w:rsidRPr="003E3FAB">
        <w:rPr>
          <w:rFonts w:asciiTheme="minorHAnsi" w:hAnsiTheme="minorHAnsi"/>
          <w:iCs/>
          <w:spacing w:val="-4"/>
          <w:sz w:val="22"/>
          <w:szCs w:val="22"/>
        </w:rPr>
        <w:t>.17</w:t>
      </w:r>
      <w:r>
        <w:rPr>
          <w:rFonts w:asciiTheme="minorHAnsi" w:hAnsiTheme="minorHAnsi"/>
          <w:iCs/>
          <w:spacing w:val="-4"/>
          <w:sz w:val="22"/>
          <w:szCs w:val="22"/>
        </w:rPr>
        <w:t>.pdf</w:t>
      </w:r>
    </w:p>
    <w:p w14:paraId="562DD957" w14:textId="2126D8D2" w:rsidR="003E3FAB" w:rsidRDefault="003E3FAB" w:rsidP="0019532B">
      <w:pPr>
        <w:tabs>
          <w:tab w:val="left" w:pos="954"/>
          <w:tab w:val="left" w:pos="5083"/>
        </w:tabs>
        <w:suppressAutoHyphens/>
        <w:ind w:left="720"/>
        <w:rPr>
          <w:rFonts w:asciiTheme="minorHAnsi" w:hAnsiTheme="minorHAnsi"/>
          <w:iCs/>
          <w:spacing w:val="-4"/>
          <w:sz w:val="22"/>
          <w:szCs w:val="22"/>
        </w:rPr>
      </w:pPr>
      <w:r w:rsidRPr="003E3FAB">
        <w:rPr>
          <w:rFonts w:asciiTheme="minorHAnsi" w:hAnsiTheme="minorHAnsi"/>
          <w:iCs/>
          <w:spacing w:val="-4"/>
          <w:sz w:val="22"/>
          <w:szCs w:val="22"/>
        </w:rPr>
        <w:t>UG-171009, Advice No. W17-09-04 Supplement, Sch 593 Leg, 10.</w:t>
      </w:r>
      <w:r w:rsidR="007606FE">
        <w:rPr>
          <w:rFonts w:asciiTheme="minorHAnsi" w:hAnsiTheme="minorHAnsi"/>
          <w:iCs/>
          <w:spacing w:val="-4"/>
          <w:sz w:val="22"/>
          <w:szCs w:val="22"/>
        </w:rPr>
        <w:t>18</w:t>
      </w:r>
      <w:r w:rsidRPr="003E3FAB">
        <w:rPr>
          <w:rFonts w:asciiTheme="minorHAnsi" w:hAnsiTheme="minorHAnsi"/>
          <w:iCs/>
          <w:spacing w:val="-4"/>
          <w:sz w:val="22"/>
          <w:szCs w:val="22"/>
        </w:rPr>
        <w:t>.17</w:t>
      </w:r>
      <w:r>
        <w:rPr>
          <w:rFonts w:asciiTheme="minorHAnsi" w:hAnsiTheme="minorHAnsi"/>
          <w:iCs/>
          <w:spacing w:val="-4"/>
          <w:sz w:val="22"/>
          <w:szCs w:val="22"/>
        </w:rPr>
        <w:t>.pdf</w:t>
      </w:r>
    </w:p>
    <w:p w14:paraId="7C1E3E4E" w14:textId="1422F7AE" w:rsidR="0019532B" w:rsidRDefault="001124ED" w:rsidP="0019532B">
      <w:pPr>
        <w:tabs>
          <w:tab w:val="left" w:pos="954"/>
          <w:tab w:val="left" w:pos="5083"/>
        </w:tabs>
        <w:suppressAutoHyphens/>
        <w:ind w:left="720"/>
        <w:rPr>
          <w:rFonts w:asciiTheme="minorHAnsi" w:hAnsiTheme="minorHAnsi"/>
          <w:iCs/>
          <w:spacing w:val="-4"/>
          <w:sz w:val="22"/>
          <w:szCs w:val="22"/>
        </w:rPr>
      </w:pPr>
      <w:r>
        <w:rPr>
          <w:rFonts w:asciiTheme="minorHAnsi" w:hAnsiTheme="minorHAnsi"/>
          <w:iCs/>
          <w:spacing w:val="-4"/>
          <w:sz w:val="22"/>
          <w:szCs w:val="22"/>
        </w:rPr>
        <w:t>UG</w:t>
      </w:r>
      <w:r w:rsidR="00AB09EC">
        <w:rPr>
          <w:rFonts w:asciiTheme="minorHAnsi" w:hAnsiTheme="minorHAnsi"/>
          <w:iCs/>
          <w:spacing w:val="-4"/>
          <w:sz w:val="22"/>
          <w:szCs w:val="22"/>
        </w:rPr>
        <w:t>-</w:t>
      </w:r>
      <w:r>
        <w:rPr>
          <w:rFonts w:asciiTheme="minorHAnsi" w:hAnsiTheme="minorHAnsi"/>
          <w:iCs/>
          <w:spacing w:val="-4"/>
          <w:sz w:val="22"/>
          <w:szCs w:val="22"/>
        </w:rPr>
        <w:t>171009</w:t>
      </w:r>
      <w:r w:rsidR="00AB09EC">
        <w:rPr>
          <w:rFonts w:asciiTheme="minorHAnsi" w:hAnsiTheme="minorHAnsi"/>
          <w:iCs/>
          <w:spacing w:val="-4"/>
          <w:sz w:val="22"/>
          <w:szCs w:val="22"/>
        </w:rPr>
        <w:t>,</w:t>
      </w:r>
      <w:r>
        <w:rPr>
          <w:rFonts w:asciiTheme="minorHAnsi" w:hAnsiTheme="minorHAnsi"/>
          <w:iCs/>
          <w:spacing w:val="-4"/>
          <w:sz w:val="22"/>
          <w:szCs w:val="22"/>
        </w:rPr>
        <w:t xml:space="preserve"> Advice No. W17-09-04 Supplement</w:t>
      </w:r>
      <w:r w:rsidR="0019532B">
        <w:rPr>
          <w:rFonts w:asciiTheme="minorHAnsi" w:hAnsiTheme="minorHAnsi"/>
          <w:iCs/>
          <w:spacing w:val="-4"/>
          <w:sz w:val="22"/>
          <w:szCs w:val="22"/>
        </w:rPr>
        <w:t xml:space="preserve">, Attch A, </w:t>
      </w:r>
      <w:r>
        <w:rPr>
          <w:rFonts w:asciiTheme="minorHAnsi" w:hAnsiTheme="minorHAnsi"/>
          <w:iCs/>
          <w:spacing w:val="-4"/>
          <w:sz w:val="22"/>
          <w:szCs w:val="22"/>
        </w:rPr>
        <w:t>10.</w:t>
      </w:r>
      <w:r w:rsidR="007606FE">
        <w:rPr>
          <w:rFonts w:asciiTheme="minorHAnsi" w:hAnsiTheme="minorHAnsi"/>
          <w:iCs/>
          <w:spacing w:val="-4"/>
          <w:sz w:val="22"/>
          <w:szCs w:val="22"/>
        </w:rPr>
        <w:t>18.</w:t>
      </w:r>
      <w:r>
        <w:rPr>
          <w:rFonts w:asciiTheme="minorHAnsi" w:hAnsiTheme="minorHAnsi"/>
          <w:iCs/>
          <w:spacing w:val="-4"/>
          <w:sz w:val="22"/>
          <w:szCs w:val="22"/>
        </w:rPr>
        <w:t>17.</w:t>
      </w:r>
      <w:r w:rsidR="0019532B">
        <w:rPr>
          <w:rFonts w:asciiTheme="minorHAnsi" w:hAnsiTheme="minorHAnsi"/>
          <w:iCs/>
          <w:spacing w:val="-4"/>
          <w:sz w:val="22"/>
          <w:szCs w:val="22"/>
        </w:rPr>
        <w:t>xlsx</w:t>
      </w:r>
    </w:p>
    <w:p w14:paraId="3172ACF0" w14:textId="1C8498B1" w:rsidR="00BE5159" w:rsidRDefault="001124ED" w:rsidP="00BE5159">
      <w:pPr>
        <w:tabs>
          <w:tab w:val="left" w:pos="954"/>
          <w:tab w:val="left" w:pos="5083"/>
        </w:tabs>
        <w:suppressAutoHyphens/>
        <w:ind w:left="720"/>
        <w:rPr>
          <w:rFonts w:asciiTheme="minorHAnsi" w:hAnsiTheme="minorHAnsi"/>
          <w:iCs/>
          <w:spacing w:val="-4"/>
          <w:sz w:val="22"/>
          <w:szCs w:val="22"/>
        </w:rPr>
      </w:pPr>
      <w:r>
        <w:rPr>
          <w:rFonts w:asciiTheme="minorHAnsi" w:hAnsiTheme="minorHAnsi"/>
          <w:iCs/>
          <w:spacing w:val="-4"/>
          <w:sz w:val="22"/>
          <w:szCs w:val="22"/>
        </w:rPr>
        <w:t>UG</w:t>
      </w:r>
      <w:r w:rsidR="00AB09EC">
        <w:rPr>
          <w:rFonts w:asciiTheme="minorHAnsi" w:hAnsiTheme="minorHAnsi"/>
          <w:iCs/>
          <w:spacing w:val="-4"/>
          <w:sz w:val="22"/>
          <w:szCs w:val="22"/>
        </w:rPr>
        <w:t>-</w:t>
      </w:r>
      <w:r>
        <w:rPr>
          <w:rFonts w:asciiTheme="minorHAnsi" w:hAnsiTheme="minorHAnsi"/>
          <w:iCs/>
          <w:spacing w:val="-4"/>
          <w:sz w:val="22"/>
          <w:szCs w:val="22"/>
        </w:rPr>
        <w:t>171009</w:t>
      </w:r>
      <w:r w:rsidR="00AB09EC">
        <w:rPr>
          <w:rFonts w:asciiTheme="minorHAnsi" w:hAnsiTheme="minorHAnsi"/>
          <w:iCs/>
          <w:spacing w:val="-4"/>
          <w:sz w:val="22"/>
          <w:szCs w:val="22"/>
        </w:rPr>
        <w:t>,</w:t>
      </w:r>
      <w:r>
        <w:rPr>
          <w:rFonts w:asciiTheme="minorHAnsi" w:hAnsiTheme="minorHAnsi"/>
          <w:iCs/>
          <w:spacing w:val="-4"/>
          <w:sz w:val="22"/>
          <w:szCs w:val="22"/>
        </w:rPr>
        <w:t xml:space="preserve"> </w:t>
      </w:r>
      <w:r w:rsidR="00BE5159">
        <w:rPr>
          <w:rFonts w:asciiTheme="minorHAnsi" w:hAnsiTheme="minorHAnsi"/>
          <w:iCs/>
          <w:spacing w:val="-4"/>
          <w:sz w:val="22"/>
          <w:szCs w:val="22"/>
        </w:rPr>
        <w:t>Advice No. W17-09-04,</w:t>
      </w:r>
      <w:r w:rsidR="007606FE">
        <w:rPr>
          <w:rFonts w:asciiTheme="minorHAnsi" w:hAnsiTheme="minorHAnsi"/>
          <w:iCs/>
          <w:spacing w:val="-4"/>
          <w:sz w:val="22"/>
          <w:szCs w:val="22"/>
        </w:rPr>
        <w:t xml:space="preserve"> Supplement,</w:t>
      </w:r>
      <w:r w:rsidR="00BE5159">
        <w:rPr>
          <w:rFonts w:asciiTheme="minorHAnsi" w:hAnsiTheme="minorHAnsi"/>
          <w:iCs/>
          <w:spacing w:val="-4"/>
          <w:sz w:val="22"/>
          <w:szCs w:val="22"/>
        </w:rPr>
        <w:t xml:space="preserve"> Attch B, </w:t>
      </w:r>
      <w:r>
        <w:rPr>
          <w:rFonts w:asciiTheme="minorHAnsi" w:hAnsiTheme="minorHAnsi"/>
          <w:iCs/>
          <w:spacing w:val="-4"/>
          <w:sz w:val="22"/>
          <w:szCs w:val="22"/>
        </w:rPr>
        <w:t>10</w:t>
      </w:r>
      <w:r w:rsidR="007606FE">
        <w:rPr>
          <w:rFonts w:asciiTheme="minorHAnsi" w:hAnsiTheme="minorHAnsi"/>
          <w:iCs/>
          <w:spacing w:val="-4"/>
          <w:sz w:val="22"/>
          <w:szCs w:val="22"/>
        </w:rPr>
        <w:t>.18.</w:t>
      </w:r>
      <w:r>
        <w:rPr>
          <w:rFonts w:asciiTheme="minorHAnsi" w:hAnsiTheme="minorHAnsi"/>
          <w:iCs/>
          <w:spacing w:val="-4"/>
          <w:sz w:val="22"/>
          <w:szCs w:val="22"/>
        </w:rPr>
        <w:t>17.</w:t>
      </w:r>
      <w:r w:rsidR="00BE5159">
        <w:rPr>
          <w:rFonts w:asciiTheme="minorHAnsi" w:hAnsiTheme="minorHAnsi"/>
          <w:iCs/>
          <w:spacing w:val="-4"/>
          <w:sz w:val="22"/>
          <w:szCs w:val="22"/>
        </w:rPr>
        <w:t>xlsx</w:t>
      </w:r>
    </w:p>
    <w:p w14:paraId="6BFADF66" w14:textId="733A76A5" w:rsidR="001124ED" w:rsidRDefault="001124ED">
      <w:pPr>
        <w:rPr>
          <w:rFonts w:asciiTheme="minorHAnsi" w:hAnsiTheme="minorHAnsi"/>
          <w:iCs/>
          <w:spacing w:val="-4"/>
          <w:sz w:val="22"/>
          <w:szCs w:val="22"/>
        </w:rPr>
      </w:pPr>
    </w:p>
    <w:p w14:paraId="70C0E930" w14:textId="77777777" w:rsidR="0019532B" w:rsidRPr="005505CA" w:rsidRDefault="0019532B" w:rsidP="00C23D2D">
      <w:pPr>
        <w:tabs>
          <w:tab w:val="left" w:pos="954"/>
          <w:tab w:val="left" w:pos="5083"/>
        </w:tabs>
        <w:suppressAutoHyphens/>
        <w:rPr>
          <w:rFonts w:asciiTheme="minorHAnsi" w:hAnsiTheme="minorHAnsi"/>
          <w:iCs/>
          <w:spacing w:val="-4"/>
          <w:sz w:val="22"/>
          <w:szCs w:val="22"/>
        </w:rPr>
      </w:pPr>
    </w:p>
    <w:p w14:paraId="0A840FC9" w14:textId="47DEDC53" w:rsidR="007B52FF" w:rsidRDefault="007B52FF" w:rsidP="00A813A3">
      <w:pPr>
        <w:rPr>
          <w:rFonts w:asciiTheme="minorHAnsi" w:hAnsiTheme="minorHAnsi"/>
          <w:iCs/>
          <w:spacing w:val="-4"/>
          <w:sz w:val="22"/>
          <w:szCs w:val="22"/>
        </w:rPr>
      </w:pPr>
      <w:r>
        <w:rPr>
          <w:rFonts w:asciiTheme="minorHAnsi" w:hAnsiTheme="minorHAnsi"/>
          <w:iCs/>
          <w:spacing w:val="-4"/>
          <w:sz w:val="22"/>
          <w:szCs w:val="22"/>
        </w:rPr>
        <w:t>If you have any questions, please contact Jennifer Gross at 509.734.4635.</w:t>
      </w:r>
    </w:p>
    <w:p w14:paraId="075E4DE4" w14:textId="77777777" w:rsidR="007B52FF" w:rsidRPr="005505CA" w:rsidRDefault="007B52FF" w:rsidP="00A813A3">
      <w:pPr>
        <w:rPr>
          <w:rFonts w:asciiTheme="minorHAnsi" w:hAnsiTheme="minorHAnsi"/>
          <w:iCs/>
          <w:spacing w:val="-4"/>
          <w:sz w:val="22"/>
          <w:szCs w:val="22"/>
        </w:rPr>
      </w:pPr>
    </w:p>
    <w:p w14:paraId="126F3FCD" w14:textId="77777777" w:rsidR="006B46AB" w:rsidRPr="005505CA" w:rsidRDefault="006B46AB" w:rsidP="00A813A3">
      <w:pPr>
        <w:rPr>
          <w:rFonts w:asciiTheme="minorHAnsi" w:hAnsiTheme="minorHAnsi"/>
          <w:iCs/>
          <w:spacing w:val="-4"/>
          <w:sz w:val="22"/>
          <w:szCs w:val="22"/>
        </w:rPr>
      </w:pPr>
      <w:r w:rsidRPr="005505CA">
        <w:rPr>
          <w:rFonts w:asciiTheme="minorHAnsi" w:hAnsiTheme="minorHAnsi"/>
          <w:iCs/>
          <w:spacing w:val="-4"/>
          <w:sz w:val="22"/>
          <w:szCs w:val="22"/>
        </w:rPr>
        <w:t>Sincerely,</w:t>
      </w:r>
    </w:p>
    <w:p w14:paraId="50EF656D" w14:textId="77777777" w:rsidR="006B46AB" w:rsidRDefault="006B46AB" w:rsidP="00A813A3">
      <w:pPr>
        <w:rPr>
          <w:rFonts w:asciiTheme="minorHAnsi" w:hAnsiTheme="minorHAnsi"/>
          <w:iCs/>
          <w:spacing w:val="-4"/>
          <w:sz w:val="22"/>
          <w:szCs w:val="22"/>
        </w:rPr>
      </w:pPr>
    </w:p>
    <w:p w14:paraId="4D9BD10D" w14:textId="47FB07F6" w:rsidR="009B38C4" w:rsidRPr="00833742" w:rsidRDefault="00833742" w:rsidP="00A813A3">
      <w:pPr>
        <w:rPr>
          <w:rFonts w:asciiTheme="minorHAnsi" w:hAnsiTheme="minorHAnsi"/>
          <w:i/>
          <w:iCs/>
          <w:spacing w:val="-4"/>
          <w:sz w:val="22"/>
          <w:szCs w:val="22"/>
        </w:rPr>
      </w:pPr>
      <w:r w:rsidRPr="00833742">
        <w:rPr>
          <w:rFonts w:asciiTheme="minorHAnsi" w:hAnsiTheme="minorHAnsi"/>
          <w:i/>
          <w:iCs/>
          <w:spacing w:val="-4"/>
          <w:sz w:val="22"/>
          <w:szCs w:val="22"/>
        </w:rPr>
        <w:t>/s/ Michael Parvinen</w:t>
      </w:r>
    </w:p>
    <w:p w14:paraId="6DAFB8F6" w14:textId="77777777" w:rsidR="009B38C4" w:rsidRPr="005505CA" w:rsidRDefault="009B38C4" w:rsidP="00A813A3">
      <w:pPr>
        <w:rPr>
          <w:rFonts w:asciiTheme="minorHAnsi" w:hAnsiTheme="minorHAnsi"/>
          <w:iCs/>
          <w:spacing w:val="-4"/>
          <w:sz w:val="22"/>
          <w:szCs w:val="22"/>
        </w:rPr>
      </w:pPr>
    </w:p>
    <w:p w14:paraId="343E9B2D" w14:textId="77777777" w:rsidR="006B46AB" w:rsidRDefault="006B46AB" w:rsidP="00A813A3">
      <w:pPr>
        <w:rPr>
          <w:rFonts w:asciiTheme="minorHAnsi" w:hAnsiTheme="minorHAnsi"/>
          <w:iCs/>
          <w:spacing w:val="-4"/>
          <w:sz w:val="22"/>
          <w:szCs w:val="22"/>
        </w:rPr>
      </w:pPr>
      <w:r w:rsidRPr="005505CA">
        <w:rPr>
          <w:rFonts w:asciiTheme="minorHAnsi" w:hAnsiTheme="minorHAnsi"/>
          <w:iCs/>
          <w:spacing w:val="-4"/>
          <w:sz w:val="22"/>
          <w:szCs w:val="22"/>
        </w:rPr>
        <w:t>Michael Parvinen</w:t>
      </w:r>
    </w:p>
    <w:p w14:paraId="2B602D9A" w14:textId="6C455FAB" w:rsidR="006F7109" w:rsidRDefault="006F7109" w:rsidP="00A813A3">
      <w:pPr>
        <w:rPr>
          <w:rFonts w:asciiTheme="minorHAnsi" w:hAnsiTheme="minorHAnsi"/>
          <w:iCs/>
          <w:spacing w:val="-4"/>
          <w:sz w:val="22"/>
          <w:szCs w:val="22"/>
        </w:rPr>
      </w:pPr>
      <w:r>
        <w:rPr>
          <w:rFonts w:asciiTheme="minorHAnsi" w:hAnsiTheme="minorHAnsi"/>
          <w:iCs/>
          <w:spacing w:val="-4"/>
          <w:sz w:val="22"/>
          <w:szCs w:val="22"/>
        </w:rPr>
        <w:t>Director, Regulatory Affairs</w:t>
      </w:r>
    </w:p>
    <w:p w14:paraId="23C233AE" w14:textId="4AECC1F8" w:rsidR="006F7109" w:rsidRDefault="006F7109" w:rsidP="00A813A3">
      <w:pPr>
        <w:rPr>
          <w:rFonts w:asciiTheme="minorHAnsi" w:hAnsiTheme="minorHAnsi"/>
          <w:iCs/>
          <w:spacing w:val="-4"/>
          <w:sz w:val="22"/>
          <w:szCs w:val="22"/>
        </w:rPr>
      </w:pPr>
      <w:r>
        <w:rPr>
          <w:rFonts w:asciiTheme="minorHAnsi" w:hAnsiTheme="minorHAnsi"/>
          <w:iCs/>
          <w:spacing w:val="-4"/>
          <w:sz w:val="22"/>
          <w:szCs w:val="22"/>
        </w:rPr>
        <w:t>Cascade Natural Gas Corporation</w:t>
      </w:r>
    </w:p>
    <w:p w14:paraId="3C740B92" w14:textId="088147BB" w:rsidR="006F7109" w:rsidRDefault="006F7109" w:rsidP="00A813A3">
      <w:pPr>
        <w:rPr>
          <w:rFonts w:asciiTheme="minorHAnsi" w:hAnsiTheme="minorHAnsi"/>
          <w:iCs/>
          <w:spacing w:val="-4"/>
          <w:sz w:val="22"/>
          <w:szCs w:val="22"/>
        </w:rPr>
      </w:pPr>
      <w:r>
        <w:rPr>
          <w:rFonts w:asciiTheme="minorHAnsi" w:hAnsiTheme="minorHAnsi"/>
          <w:iCs/>
          <w:spacing w:val="-4"/>
          <w:sz w:val="22"/>
          <w:szCs w:val="22"/>
        </w:rPr>
        <w:t>8113 W Grandridge Blvd</w:t>
      </w:r>
    </w:p>
    <w:p w14:paraId="77DA3071" w14:textId="20717AF5" w:rsidR="006F7109" w:rsidRDefault="006F7109" w:rsidP="00A813A3">
      <w:pPr>
        <w:rPr>
          <w:rFonts w:asciiTheme="minorHAnsi" w:hAnsiTheme="minorHAnsi"/>
          <w:iCs/>
          <w:spacing w:val="-4"/>
          <w:sz w:val="22"/>
          <w:szCs w:val="22"/>
        </w:rPr>
      </w:pPr>
      <w:r>
        <w:rPr>
          <w:rFonts w:asciiTheme="minorHAnsi" w:hAnsiTheme="minorHAnsi"/>
          <w:iCs/>
          <w:spacing w:val="-4"/>
          <w:sz w:val="22"/>
          <w:szCs w:val="22"/>
        </w:rPr>
        <w:t>Kennewick, WA 99336-7166</w:t>
      </w:r>
    </w:p>
    <w:p w14:paraId="62A97AF7" w14:textId="5890F129" w:rsidR="006F7109" w:rsidRDefault="006F7109" w:rsidP="00A813A3">
      <w:pPr>
        <w:rPr>
          <w:rFonts w:asciiTheme="minorHAnsi" w:hAnsiTheme="minorHAnsi"/>
          <w:iCs/>
          <w:spacing w:val="-4"/>
          <w:sz w:val="22"/>
          <w:szCs w:val="22"/>
        </w:rPr>
      </w:pPr>
      <w:r w:rsidRPr="006F7109">
        <w:rPr>
          <w:rFonts w:asciiTheme="minorHAnsi" w:hAnsiTheme="minorHAnsi"/>
          <w:iCs/>
          <w:spacing w:val="-4"/>
          <w:sz w:val="22"/>
          <w:szCs w:val="22"/>
        </w:rPr>
        <w:t>michael.parvinen@cngc.com</w:t>
      </w:r>
    </w:p>
    <w:p w14:paraId="3791B800" w14:textId="77777777" w:rsidR="006F7109" w:rsidRDefault="006F7109" w:rsidP="00A813A3">
      <w:pPr>
        <w:rPr>
          <w:rFonts w:asciiTheme="minorHAnsi" w:hAnsiTheme="minorHAnsi"/>
          <w:iCs/>
          <w:spacing w:val="-4"/>
          <w:sz w:val="22"/>
          <w:szCs w:val="22"/>
        </w:rPr>
      </w:pPr>
    </w:p>
    <w:p w14:paraId="763E42F6" w14:textId="77777777" w:rsidR="009B38C4" w:rsidRDefault="009B38C4" w:rsidP="00A813A3">
      <w:pPr>
        <w:rPr>
          <w:rFonts w:asciiTheme="minorHAnsi" w:hAnsiTheme="minorHAnsi"/>
          <w:iCs/>
          <w:spacing w:val="-4"/>
          <w:sz w:val="22"/>
          <w:szCs w:val="22"/>
        </w:rPr>
      </w:pPr>
    </w:p>
    <w:p w14:paraId="09579C06" w14:textId="77777777" w:rsidR="009B38C4" w:rsidRDefault="009B38C4" w:rsidP="00A813A3">
      <w:pPr>
        <w:rPr>
          <w:rFonts w:asciiTheme="minorHAnsi" w:hAnsiTheme="minorHAnsi"/>
          <w:iCs/>
          <w:spacing w:val="-4"/>
          <w:sz w:val="22"/>
          <w:szCs w:val="22"/>
        </w:rPr>
      </w:pPr>
    </w:p>
    <w:p w14:paraId="01093FF7" w14:textId="77777777" w:rsidR="009B38C4" w:rsidRPr="005505CA" w:rsidRDefault="009B38C4" w:rsidP="00A813A3">
      <w:pPr>
        <w:rPr>
          <w:rFonts w:asciiTheme="minorHAnsi" w:hAnsiTheme="minorHAnsi"/>
          <w:iCs/>
          <w:spacing w:val="-4"/>
          <w:sz w:val="22"/>
          <w:szCs w:val="22"/>
        </w:rPr>
      </w:pPr>
    </w:p>
    <w:p w14:paraId="67E75C50" w14:textId="4B809F70" w:rsidR="009F4BE5" w:rsidRPr="005505CA" w:rsidRDefault="009F4BE5" w:rsidP="00A813A3">
      <w:pPr>
        <w:rPr>
          <w:rFonts w:asciiTheme="minorHAnsi" w:hAnsiTheme="minorHAnsi"/>
          <w:iCs/>
          <w:spacing w:val="-4"/>
          <w:sz w:val="22"/>
          <w:szCs w:val="22"/>
        </w:rPr>
      </w:pPr>
      <w:r w:rsidRPr="005505CA">
        <w:rPr>
          <w:rFonts w:asciiTheme="minorHAnsi" w:hAnsiTheme="minorHAnsi"/>
          <w:iCs/>
          <w:spacing w:val="-4"/>
          <w:sz w:val="22"/>
          <w:szCs w:val="22"/>
        </w:rPr>
        <w:t>Attachment</w:t>
      </w:r>
      <w:r w:rsidR="006F7109">
        <w:rPr>
          <w:rFonts w:asciiTheme="minorHAnsi" w:hAnsiTheme="minorHAnsi"/>
          <w:iCs/>
          <w:spacing w:val="-4"/>
          <w:sz w:val="22"/>
          <w:szCs w:val="22"/>
        </w:rPr>
        <w:t>s</w:t>
      </w:r>
    </w:p>
    <w:p w14:paraId="26B17FA4" w14:textId="77777777" w:rsidR="00410052" w:rsidRPr="00210F9B" w:rsidRDefault="00410052" w:rsidP="00A813A3">
      <w:pPr>
        <w:rPr>
          <w:rFonts w:asciiTheme="minorHAnsi" w:hAnsiTheme="minorHAnsi"/>
          <w:iCs/>
          <w:spacing w:val="-4"/>
        </w:rPr>
      </w:pPr>
    </w:p>
    <w:p w14:paraId="46BB5E19" w14:textId="1C06BA27" w:rsidR="00151A04" w:rsidRPr="00210F9B" w:rsidRDefault="00151A04" w:rsidP="00A813A3">
      <w:pPr>
        <w:rPr>
          <w:rFonts w:asciiTheme="minorHAnsi" w:hAnsiTheme="minorHAnsi"/>
          <w:iCs/>
          <w:spacing w:val="-4"/>
        </w:rPr>
      </w:pPr>
    </w:p>
    <w:sectPr w:rsidR="00151A04" w:rsidRPr="00210F9B" w:rsidSect="001124ED">
      <w:headerReference w:type="default" r:id="rId14"/>
      <w:pgSz w:w="12240" w:h="15840" w:code="1"/>
      <w:pgMar w:top="1440" w:right="1440" w:bottom="1080" w:left="1440" w:header="5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BA3CB" w14:textId="77777777" w:rsidR="00AB7172" w:rsidRDefault="00AB7172" w:rsidP="0041595A">
      <w:r>
        <w:separator/>
      </w:r>
    </w:p>
  </w:endnote>
  <w:endnote w:type="continuationSeparator" w:id="0">
    <w:p w14:paraId="047C5540" w14:textId="77777777" w:rsidR="00AB7172" w:rsidRDefault="00AB7172" w:rsidP="0041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DE49B" w14:textId="77777777" w:rsidR="00AB7172" w:rsidRDefault="00AB7172" w:rsidP="0041595A">
      <w:r>
        <w:separator/>
      </w:r>
    </w:p>
  </w:footnote>
  <w:footnote w:type="continuationSeparator" w:id="0">
    <w:p w14:paraId="1E7826F5" w14:textId="77777777" w:rsidR="00AB7172" w:rsidRDefault="00AB7172" w:rsidP="00415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4ADC1" w14:textId="0D113136" w:rsidR="001124ED" w:rsidRDefault="001124ED" w:rsidP="009B21BE">
    <w:pPr>
      <w:pStyle w:val="Head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Ug-171009, Supplemental Filing</w:t>
    </w:r>
  </w:p>
  <w:p w14:paraId="7E4777A3" w14:textId="25DABEC1" w:rsidR="00AB7172" w:rsidRDefault="00AB7172" w:rsidP="009B21BE">
    <w:pPr>
      <w:pStyle w:val="Header"/>
      <w:rPr>
        <w:rFonts w:asciiTheme="minorHAnsi" w:hAnsiTheme="minorHAnsi"/>
        <w:sz w:val="22"/>
        <w:szCs w:val="22"/>
      </w:rPr>
    </w:pPr>
    <w:r w:rsidRPr="009B21BE">
      <w:rPr>
        <w:rFonts w:asciiTheme="minorHAnsi" w:hAnsiTheme="minorHAnsi"/>
        <w:sz w:val="22"/>
        <w:szCs w:val="22"/>
      </w:rPr>
      <w:t>Advice No. CNG/</w:t>
    </w:r>
    <w:r>
      <w:rPr>
        <w:rFonts w:asciiTheme="minorHAnsi" w:hAnsiTheme="minorHAnsi"/>
        <w:sz w:val="22"/>
        <w:szCs w:val="22"/>
      </w:rPr>
      <w:t>W17-</w:t>
    </w:r>
    <w:r w:rsidR="0014384C">
      <w:rPr>
        <w:rFonts w:asciiTheme="minorHAnsi" w:hAnsiTheme="minorHAnsi"/>
        <w:sz w:val="22"/>
        <w:szCs w:val="22"/>
      </w:rPr>
      <w:t>09-04</w:t>
    </w:r>
    <w:r w:rsidR="001124ED">
      <w:rPr>
        <w:rFonts w:asciiTheme="minorHAnsi" w:hAnsiTheme="minorHAnsi"/>
        <w:sz w:val="22"/>
        <w:szCs w:val="22"/>
      </w:rPr>
      <w:t xml:space="preserve"> </w:t>
    </w:r>
  </w:p>
  <w:sdt>
    <w:sdtPr>
      <w:rPr>
        <w:rFonts w:asciiTheme="minorHAnsi" w:hAnsiTheme="minorHAnsi"/>
        <w:sz w:val="22"/>
        <w:szCs w:val="22"/>
      </w:rPr>
      <w:id w:val="972716678"/>
      <w:docPartObj>
        <w:docPartGallery w:val="Page Numbers (Top of Page)"/>
        <w:docPartUnique/>
      </w:docPartObj>
    </w:sdtPr>
    <w:sdtEndPr/>
    <w:sdtContent>
      <w:p w14:paraId="5DCAD76B" w14:textId="240494B6" w:rsidR="00AB7172" w:rsidRDefault="00AB7172" w:rsidP="009B21BE">
        <w:pPr>
          <w:pStyle w:val="Header"/>
          <w:rPr>
            <w:rFonts w:asciiTheme="minorHAnsi" w:hAnsiTheme="minorHAnsi"/>
            <w:b/>
            <w:bCs/>
            <w:sz w:val="22"/>
            <w:szCs w:val="22"/>
          </w:rPr>
        </w:pPr>
        <w:r w:rsidRPr="009B21BE">
          <w:rPr>
            <w:rFonts w:asciiTheme="minorHAnsi" w:hAnsiTheme="minorHAnsi"/>
            <w:sz w:val="22"/>
            <w:szCs w:val="22"/>
          </w:rPr>
          <w:t xml:space="preserve">Page </w:t>
        </w:r>
        <w:r w:rsidRPr="009B21BE">
          <w:rPr>
            <w:rFonts w:asciiTheme="minorHAnsi" w:hAnsiTheme="minorHAnsi"/>
            <w:bCs/>
            <w:sz w:val="22"/>
            <w:szCs w:val="22"/>
          </w:rPr>
          <w:fldChar w:fldCharType="begin"/>
        </w:r>
        <w:r w:rsidRPr="009B21BE">
          <w:rPr>
            <w:rFonts w:asciiTheme="minorHAnsi" w:hAnsiTheme="minorHAnsi"/>
            <w:bCs/>
            <w:sz w:val="22"/>
            <w:szCs w:val="22"/>
          </w:rPr>
          <w:instrText xml:space="preserve"> PAGE </w:instrText>
        </w:r>
        <w:r w:rsidRPr="009B21BE">
          <w:rPr>
            <w:rFonts w:asciiTheme="minorHAnsi" w:hAnsiTheme="minorHAnsi"/>
            <w:bCs/>
            <w:sz w:val="22"/>
            <w:szCs w:val="22"/>
          </w:rPr>
          <w:fldChar w:fldCharType="separate"/>
        </w:r>
        <w:r w:rsidR="00607E38">
          <w:rPr>
            <w:rFonts w:asciiTheme="minorHAnsi" w:hAnsiTheme="minorHAnsi"/>
            <w:bCs/>
            <w:noProof/>
            <w:sz w:val="22"/>
            <w:szCs w:val="22"/>
          </w:rPr>
          <w:t>2</w:t>
        </w:r>
        <w:r w:rsidRPr="009B21BE">
          <w:rPr>
            <w:rFonts w:asciiTheme="minorHAnsi" w:hAnsiTheme="minorHAnsi"/>
            <w:bCs/>
            <w:sz w:val="22"/>
            <w:szCs w:val="22"/>
          </w:rPr>
          <w:fldChar w:fldCharType="end"/>
        </w:r>
        <w:r w:rsidRPr="009B21BE">
          <w:rPr>
            <w:rFonts w:asciiTheme="minorHAnsi" w:hAnsiTheme="minorHAnsi"/>
            <w:sz w:val="22"/>
            <w:szCs w:val="22"/>
          </w:rPr>
          <w:t xml:space="preserve"> of </w:t>
        </w:r>
        <w:r w:rsidRPr="009B21BE">
          <w:rPr>
            <w:rFonts w:asciiTheme="minorHAnsi" w:hAnsiTheme="minorHAnsi"/>
            <w:bCs/>
            <w:sz w:val="22"/>
            <w:szCs w:val="22"/>
          </w:rPr>
          <w:fldChar w:fldCharType="begin"/>
        </w:r>
        <w:r w:rsidRPr="009B21BE">
          <w:rPr>
            <w:rFonts w:asciiTheme="minorHAnsi" w:hAnsiTheme="minorHAnsi"/>
            <w:bCs/>
            <w:sz w:val="22"/>
            <w:szCs w:val="22"/>
          </w:rPr>
          <w:instrText xml:space="preserve"> NUMPAGES  </w:instrText>
        </w:r>
        <w:r w:rsidRPr="009B21BE">
          <w:rPr>
            <w:rFonts w:asciiTheme="minorHAnsi" w:hAnsiTheme="minorHAnsi"/>
            <w:bCs/>
            <w:sz w:val="22"/>
            <w:szCs w:val="22"/>
          </w:rPr>
          <w:fldChar w:fldCharType="separate"/>
        </w:r>
        <w:r w:rsidR="00607E38">
          <w:rPr>
            <w:rFonts w:asciiTheme="minorHAnsi" w:hAnsiTheme="minorHAnsi"/>
            <w:bCs/>
            <w:noProof/>
            <w:sz w:val="22"/>
            <w:szCs w:val="22"/>
          </w:rPr>
          <w:t>2</w:t>
        </w:r>
        <w:r w:rsidRPr="009B21BE">
          <w:rPr>
            <w:rFonts w:asciiTheme="minorHAnsi" w:hAnsiTheme="minorHAnsi"/>
            <w:bCs/>
            <w:sz w:val="22"/>
            <w:szCs w:val="22"/>
          </w:rPr>
          <w:fldChar w:fldCharType="end"/>
        </w:r>
      </w:p>
      <w:p w14:paraId="14B4FC80" w14:textId="49B6F970" w:rsidR="00AB7172" w:rsidRPr="009B21BE" w:rsidRDefault="00607E38" w:rsidP="009B21BE">
        <w:pPr>
          <w:pStyle w:val="Header"/>
          <w:rPr>
            <w:rFonts w:asciiTheme="minorHAnsi" w:hAnsiTheme="minorHAnsi"/>
            <w:sz w:val="22"/>
            <w:szCs w:val="22"/>
          </w:rPr>
        </w:pPr>
      </w:p>
    </w:sdtContent>
  </w:sdt>
  <w:p w14:paraId="6BFCCCED" w14:textId="327A30F5" w:rsidR="00AB7172" w:rsidRPr="00B06065" w:rsidRDefault="00AB7172">
    <w:pPr>
      <w:pStyle w:val="Header"/>
      <w:rPr>
        <w:rFonts w:asciiTheme="minorHAnsi" w:hAnsi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70E0"/>
    <w:multiLevelType w:val="hybridMultilevel"/>
    <w:tmpl w:val="31BC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1513"/>
    <w:multiLevelType w:val="hybridMultilevel"/>
    <w:tmpl w:val="5A6EBD0C"/>
    <w:lvl w:ilvl="0" w:tplc="7A8A7C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7A8A7CA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B738F"/>
    <w:multiLevelType w:val="hybridMultilevel"/>
    <w:tmpl w:val="66B22DE8"/>
    <w:lvl w:ilvl="0" w:tplc="7A8A7C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B1BBE"/>
    <w:multiLevelType w:val="hybridMultilevel"/>
    <w:tmpl w:val="701C57AA"/>
    <w:lvl w:ilvl="0" w:tplc="F79220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80DB1"/>
    <w:multiLevelType w:val="hybridMultilevel"/>
    <w:tmpl w:val="08D06D5A"/>
    <w:lvl w:ilvl="0" w:tplc="7A8A7C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13357"/>
    <w:multiLevelType w:val="hybridMultilevel"/>
    <w:tmpl w:val="7BEEDA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D157E6"/>
    <w:multiLevelType w:val="hybridMultilevel"/>
    <w:tmpl w:val="12F8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85F27"/>
    <w:multiLevelType w:val="hybridMultilevel"/>
    <w:tmpl w:val="48288E3E"/>
    <w:lvl w:ilvl="0" w:tplc="7A8A7C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7A8A7CA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A3988"/>
    <w:multiLevelType w:val="hybridMultilevel"/>
    <w:tmpl w:val="AF3E6936"/>
    <w:lvl w:ilvl="0" w:tplc="7A8A7C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80F08"/>
    <w:multiLevelType w:val="hybridMultilevel"/>
    <w:tmpl w:val="DAE411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2DA3B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8185C"/>
    <w:multiLevelType w:val="hybridMultilevel"/>
    <w:tmpl w:val="7D30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21000"/>
    <w:multiLevelType w:val="hybridMultilevel"/>
    <w:tmpl w:val="1B34EC1C"/>
    <w:lvl w:ilvl="0" w:tplc="7A8A7CA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CE35F0"/>
    <w:multiLevelType w:val="hybridMultilevel"/>
    <w:tmpl w:val="746E3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36E3B"/>
    <w:multiLevelType w:val="hybridMultilevel"/>
    <w:tmpl w:val="1690F3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EFA77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D4B6E"/>
    <w:multiLevelType w:val="hybridMultilevel"/>
    <w:tmpl w:val="EA2889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73BCC"/>
    <w:multiLevelType w:val="hybridMultilevel"/>
    <w:tmpl w:val="7416E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9"/>
  </w:num>
  <w:num w:numId="4">
    <w:abstractNumId w:val="14"/>
  </w:num>
  <w:num w:numId="5">
    <w:abstractNumId w:val="13"/>
  </w:num>
  <w:num w:numId="6">
    <w:abstractNumId w:val="12"/>
  </w:num>
  <w:num w:numId="7">
    <w:abstractNumId w:val="3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"/>
  </w:num>
  <w:num w:numId="13">
    <w:abstractNumId w:val="11"/>
  </w:num>
  <w:num w:numId="14">
    <w:abstractNumId w:val="8"/>
  </w:num>
  <w:num w:numId="15">
    <w:abstractNumId w:val="10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89"/>
    <w:rsid w:val="00017798"/>
    <w:rsid w:val="00017E21"/>
    <w:rsid w:val="00020174"/>
    <w:rsid w:val="00023AA5"/>
    <w:rsid w:val="000421E9"/>
    <w:rsid w:val="000512A7"/>
    <w:rsid w:val="0007324C"/>
    <w:rsid w:val="00082110"/>
    <w:rsid w:val="00086F6B"/>
    <w:rsid w:val="000A0C0F"/>
    <w:rsid w:val="000D000F"/>
    <w:rsid w:val="000D44E8"/>
    <w:rsid w:val="000E5102"/>
    <w:rsid w:val="000E5C17"/>
    <w:rsid w:val="001124ED"/>
    <w:rsid w:val="001174CC"/>
    <w:rsid w:val="00127D86"/>
    <w:rsid w:val="00130C27"/>
    <w:rsid w:val="00142856"/>
    <w:rsid w:val="00142885"/>
    <w:rsid w:val="0014384C"/>
    <w:rsid w:val="00151A04"/>
    <w:rsid w:val="00155F6C"/>
    <w:rsid w:val="00156B4C"/>
    <w:rsid w:val="00170301"/>
    <w:rsid w:val="00180BE4"/>
    <w:rsid w:val="001819AD"/>
    <w:rsid w:val="0018227E"/>
    <w:rsid w:val="0019532B"/>
    <w:rsid w:val="001C14B9"/>
    <w:rsid w:val="001E0A4F"/>
    <w:rsid w:val="00205488"/>
    <w:rsid w:val="00210F9B"/>
    <w:rsid w:val="002114D8"/>
    <w:rsid w:val="00234857"/>
    <w:rsid w:val="002577BC"/>
    <w:rsid w:val="002733A0"/>
    <w:rsid w:val="00286A46"/>
    <w:rsid w:val="002A50EA"/>
    <w:rsid w:val="002B5AE6"/>
    <w:rsid w:val="002C1018"/>
    <w:rsid w:val="002D1A92"/>
    <w:rsid w:val="002D4649"/>
    <w:rsid w:val="002E0374"/>
    <w:rsid w:val="002F610D"/>
    <w:rsid w:val="003025B5"/>
    <w:rsid w:val="00316CF8"/>
    <w:rsid w:val="00322F4B"/>
    <w:rsid w:val="00330D47"/>
    <w:rsid w:val="003336CB"/>
    <w:rsid w:val="0034503D"/>
    <w:rsid w:val="00346DCC"/>
    <w:rsid w:val="00350476"/>
    <w:rsid w:val="0036010B"/>
    <w:rsid w:val="003630D4"/>
    <w:rsid w:val="0038552F"/>
    <w:rsid w:val="0039176C"/>
    <w:rsid w:val="00394C18"/>
    <w:rsid w:val="00396FAA"/>
    <w:rsid w:val="003C49E4"/>
    <w:rsid w:val="003D14EF"/>
    <w:rsid w:val="003D16DD"/>
    <w:rsid w:val="003E3FAB"/>
    <w:rsid w:val="004065B8"/>
    <w:rsid w:val="00410052"/>
    <w:rsid w:val="0041595A"/>
    <w:rsid w:val="00422E8D"/>
    <w:rsid w:val="00426F96"/>
    <w:rsid w:val="00434E0F"/>
    <w:rsid w:val="0046341A"/>
    <w:rsid w:val="0047134E"/>
    <w:rsid w:val="004926A2"/>
    <w:rsid w:val="00493FD9"/>
    <w:rsid w:val="00495E42"/>
    <w:rsid w:val="00496AAB"/>
    <w:rsid w:val="004A1B0E"/>
    <w:rsid w:val="004A49F3"/>
    <w:rsid w:val="004D3D15"/>
    <w:rsid w:val="00503435"/>
    <w:rsid w:val="0051102A"/>
    <w:rsid w:val="0051585F"/>
    <w:rsid w:val="0052028A"/>
    <w:rsid w:val="005505CA"/>
    <w:rsid w:val="00554A74"/>
    <w:rsid w:val="00570304"/>
    <w:rsid w:val="0057673F"/>
    <w:rsid w:val="00576A35"/>
    <w:rsid w:val="005B1848"/>
    <w:rsid w:val="005D056F"/>
    <w:rsid w:val="005F1F8B"/>
    <w:rsid w:val="00607E38"/>
    <w:rsid w:val="00615080"/>
    <w:rsid w:val="00623BFC"/>
    <w:rsid w:val="00630984"/>
    <w:rsid w:val="00663AC0"/>
    <w:rsid w:val="00664B8E"/>
    <w:rsid w:val="006817F1"/>
    <w:rsid w:val="00684E5B"/>
    <w:rsid w:val="00685641"/>
    <w:rsid w:val="00695C11"/>
    <w:rsid w:val="00696DED"/>
    <w:rsid w:val="006B1679"/>
    <w:rsid w:val="006B23D9"/>
    <w:rsid w:val="006B46AB"/>
    <w:rsid w:val="006C5312"/>
    <w:rsid w:val="006D05EA"/>
    <w:rsid w:val="006D6099"/>
    <w:rsid w:val="006F176A"/>
    <w:rsid w:val="006F4D46"/>
    <w:rsid w:val="006F7109"/>
    <w:rsid w:val="007134E5"/>
    <w:rsid w:val="0071548F"/>
    <w:rsid w:val="00726DD6"/>
    <w:rsid w:val="00735A13"/>
    <w:rsid w:val="007606FE"/>
    <w:rsid w:val="007A07AA"/>
    <w:rsid w:val="007A0EB5"/>
    <w:rsid w:val="007B1305"/>
    <w:rsid w:val="007B52FF"/>
    <w:rsid w:val="007B60CB"/>
    <w:rsid w:val="007B68AD"/>
    <w:rsid w:val="00803DB0"/>
    <w:rsid w:val="00806DCD"/>
    <w:rsid w:val="00832B88"/>
    <w:rsid w:val="00833742"/>
    <w:rsid w:val="008438D4"/>
    <w:rsid w:val="00886184"/>
    <w:rsid w:val="00891939"/>
    <w:rsid w:val="008A20E8"/>
    <w:rsid w:val="008A5E89"/>
    <w:rsid w:val="008D0850"/>
    <w:rsid w:val="008D27CC"/>
    <w:rsid w:val="008D41BE"/>
    <w:rsid w:val="008D791E"/>
    <w:rsid w:val="008E0818"/>
    <w:rsid w:val="008F4219"/>
    <w:rsid w:val="00906812"/>
    <w:rsid w:val="009130DC"/>
    <w:rsid w:val="00913B06"/>
    <w:rsid w:val="00920B84"/>
    <w:rsid w:val="00921079"/>
    <w:rsid w:val="009242E2"/>
    <w:rsid w:val="00931794"/>
    <w:rsid w:val="00955C00"/>
    <w:rsid w:val="00967DA5"/>
    <w:rsid w:val="00973982"/>
    <w:rsid w:val="009841EA"/>
    <w:rsid w:val="00984CF7"/>
    <w:rsid w:val="009870F2"/>
    <w:rsid w:val="00987355"/>
    <w:rsid w:val="009B21BE"/>
    <w:rsid w:val="009B38C4"/>
    <w:rsid w:val="009E5AD9"/>
    <w:rsid w:val="009F4BE5"/>
    <w:rsid w:val="00A030BE"/>
    <w:rsid w:val="00A53BDA"/>
    <w:rsid w:val="00A56D0F"/>
    <w:rsid w:val="00A63CD8"/>
    <w:rsid w:val="00A64955"/>
    <w:rsid w:val="00A71DD7"/>
    <w:rsid w:val="00A813A3"/>
    <w:rsid w:val="00AB09EC"/>
    <w:rsid w:val="00AB7172"/>
    <w:rsid w:val="00AF4BB2"/>
    <w:rsid w:val="00B01837"/>
    <w:rsid w:val="00B06065"/>
    <w:rsid w:val="00B125CD"/>
    <w:rsid w:val="00B22A8A"/>
    <w:rsid w:val="00B35B08"/>
    <w:rsid w:val="00B364C1"/>
    <w:rsid w:val="00B509DA"/>
    <w:rsid w:val="00B5173C"/>
    <w:rsid w:val="00B53311"/>
    <w:rsid w:val="00B7721C"/>
    <w:rsid w:val="00B82994"/>
    <w:rsid w:val="00BA4AFD"/>
    <w:rsid w:val="00BB0AE0"/>
    <w:rsid w:val="00BB467C"/>
    <w:rsid w:val="00BB5E08"/>
    <w:rsid w:val="00BE5159"/>
    <w:rsid w:val="00BE5816"/>
    <w:rsid w:val="00BF5285"/>
    <w:rsid w:val="00C232AC"/>
    <w:rsid w:val="00C23D2D"/>
    <w:rsid w:val="00C24960"/>
    <w:rsid w:val="00C344A7"/>
    <w:rsid w:val="00C452DF"/>
    <w:rsid w:val="00CA4C2B"/>
    <w:rsid w:val="00CC5283"/>
    <w:rsid w:val="00CD6C0A"/>
    <w:rsid w:val="00CE05D2"/>
    <w:rsid w:val="00D04656"/>
    <w:rsid w:val="00D37865"/>
    <w:rsid w:val="00D42820"/>
    <w:rsid w:val="00D46AF6"/>
    <w:rsid w:val="00D62227"/>
    <w:rsid w:val="00D764F0"/>
    <w:rsid w:val="00D777C1"/>
    <w:rsid w:val="00D84E99"/>
    <w:rsid w:val="00D87610"/>
    <w:rsid w:val="00D97788"/>
    <w:rsid w:val="00DA4555"/>
    <w:rsid w:val="00DD4F89"/>
    <w:rsid w:val="00DE7001"/>
    <w:rsid w:val="00E110EC"/>
    <w:rsid w:val="00E2263C"/>
    <w:rsid w:val="00E27E51"/>
    <w:rsid w:val="00E330D5"/>
    <w:rsid w:val="00E37D7B"/>
    <w:rsid w:val="00E54D47"/>
    <w:rsid w:val="00E71805"/>
    <w:rsid w:val="00E77DEC"/>
    <w:rsid w:val="00EA3989"/>
    <w:rsid w:val="00EA4D1C"/>
    <w:rsid w:val="00EB4D1D"/>
    <w:rsid w:val="00EC47AB"/>
    <w:rsid w:val="00ED281D"/>
    <w:rsid w:val="00EE2785"/>
    <w:rsid w:val="00F01844"/>
    <w:rsid w:val="00F02E4B"/>
    <w:rsid w:val="00F03F2B"/>
    <w:rsid w:val="00F12BB2"/>
    <w:rsid w:val="00F91BC8"/>
    <w:rsid w:val="00FD18B3"/>
    <w:rsid w:val="00FE0676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63D5EFCE"/>
  <w15:docId w15:val="{B0D6B5A0-3C6E-49FA-A998-B76E3CA5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hidden/>
    <w:rsid w:val="00B772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B772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rsid w:val="008F4219"/>
    <w:rPr>
      <w:color w:val="0000FF" w:themeColor="hyperlink"/>
      <w:u w:val="single"/>
    </w:rPr>
  </w:style>
  <w:style w:type="paragraph" w:customStyle="1" w:styleId="InsideAddress">
    <w:name w:val="Inside Address"/>
    <w:basedOn w:val="Normal"/>
    <w:rsid w:val="00434E0F"/>
    <w:rPr>
      <w:rFonts w:ascii="CG Times" w:hAnsi="CG Times"/>
      <w:sz w:val="24"/>
    </w:rPr>
  </w:style>
  <w:style w:type="character" w:styleId="CommentReference">
    <w:name w:val="annotation reference"/>
    <w:basedOn w:val="DefaultParagraphFont"/>
    <w:semiHidden/>
    <w:unhideWhenUsed/>
    <w:rsid w:val="00155F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5F6C"/>
  </w:style>
  <w:style w:type="character" w:customStyle="1" w:styleId="CommentTextChar">
    <w:name w:val="Comment Text Char"/>
    <w:basedOn w:val="DefaultParagraphFont"/>
    <w:link w:val="CommentText"/>
    <w:semiHidden/>
    <w:rsid w:val="00155F6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5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5F6C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55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55F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5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95A"/>
  </w:style>
  <w:style w:type="paragraph" w:styleId="Footer">
    <w:name w:val="footer"/>
    <w:basedOn w:val="Normal"/>
    <w:link w:val="FooterChar"/>
    <w:unhideWhenUsed/>
    <w:rsid w:val="00415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1595A"/>
  </w:style>
  <w:style w:type="paragraph" w:styleId="FootnoteText">
    <w:name w:val="footnote text"/>
    <w:basedOn w:val="Normal"/>
    <w:link w:val="FootnoteTextChar"/>
    <w:semiHidden/>
    <w:unhideWhenUsed/>
    <w:rsid w:val="00322F4B"/>
  </w:style>
  <w:style w:type="character" w:customStyle="1" w:styleId="FootnoteTextChar">
    <w:name w:val="Footnote Text Char"/>
    <w:basedOn w:val="DefaultParagraphFont"/>
    <w:link w:val="FootnoteText"/>
    <w:semiHidden/>
    <w:rsid w:val="00322F4B"/>
  </w:style>
  <w:style w:type="character" w:styleId="FootnoteReference">
    <w:name w:val="footnote reference"/>
    <w:basedOn w:val="DefaultParagraphFont"/>
    <w:semiHidden/>
    <w:unhideWhenUsed/>
    <w:rsid w:val="00322F4B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16DD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576A3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4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ngc.com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ngc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2017-09-29T07:00:00+00:00</OpenedDate>
    <Date1 xmlns="dc463f71-b30c-4ab2-9473-d307f9d35888">2017-10-18T07:00:00+00:00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171009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9B17989A79D648BA4DD9A2184678AE" ma:contentTypeVersion="104" ma:contentTypeDescription="" ma:contentTypeScope="" ma:versionID="b3fe992283ee79aea1568adfa982f8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06F19525-4344-4866-A094-47483E2DEA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D8A15-4E79-4134-A952-468201F37AFF}">
  <ds:schemaRefs>
    <ds:schemaRef ds:uri="6a7bd91e-004b-490a-8704-e368d63d59a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E0F3E0-834E-42E2-9D0A-9C25A18A590A}"/>
</file>

<file path=customXml/itemProps4.xml><?xml version="1.0" encoding="utf-8"?>
<ds:datastoreItem xmlns:ds="http://schemas.openxmlformats.org/officeDocument/2006/customXml" ds:itemID="{41AF0B9B-6624-4686-8098-0683882AC7F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9D8506-E706-43AB-9239-6F68CF4CE7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CNG Letterhead - Kennewick</vt:lpstr>
    </vt:vector>
  </TitlesOfParts>
  <Company>Montana-Dakota Utilities Co.</Company>
  <LinksUpToDate>false</LinksUpToDate>
  <CharactersWithSpaces>2417</CharactersWithSpaces>
  <SharedDoc>false</SharedDoc>
  <HLinks>
    <vt:vector size="6" baseType="variant">
      <vt:variant>
        <vt:i4>5177415</vt:i4>
      </vt:variant>
      <vt:variant>
        <vt:i4>-1</vt:i4>
      </vt:variant>
      <vt:variant>
        <vt:i4>1028</vt:i4>
      </vt:variant>
      <vt:variant>
        <vt:i4>1</vt:i4>
      </vt:variant>
      <vt:variant>
        <vt:lpwstr>http://wss.mduresources.com/sites/mdu/officeservices/printing/Lists/WBI%20Logos/Attachments/61/WillistonBasin.jpg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CNG Letterhead - Kennewick</dc:title>
  <dc:creator>Montana-Dakota Utilities Co.</dc:creator>
  <cp:lastModifiedBy>Huff, Ashley (UTC)</cp:lastModifiedBy>
  <cp:revision>2</cp:revision>
  <cp:lastPrinted>2017-10-18T23:07:00Z</cp:lastPrinted>
  <dcterms:created xsi:type="dcterms:W3CDTF">2017-10-19T15:39:00Z</dcterms:created>
  <dcterms:modified xsi:type="dcterms:W3CDTF">2017-10-19T15:39:00Z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0x0101006E56B4D1795A2E4DB2F0B01679ED314A00769B17989A79D648BA4DD9A2184678AE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