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2296" w14:textId="77777777" w:rsidR="00BE6DF1" w:rsidRPr="009507F2" w:rsidRDefault="00BE6DF1" w:rsidP="005A6638">
      <w:pPr>
        <w:pStyle w:val="BodyText"/>
        <w:keepLines/>
      </w:pPr>
      <w:r w:rsidRPr="009507F2">
        <w:t>BEFORE THE WASHINGTON UTILITIES AND TRANSPORTATION COMMISSION</w:t>
      </w:r>
    </w:p>
    <w:p w14:paraId="266CA857" w14:textId="77777777" w:rsidR="004943B1" w:rsidRPr="009507F2" w:rsidRDefault="004943B1" w:rsidP="005A6638">
      <w:pPr>
        <w:pStyle w:val="BodyText"/>
        <w:keepLines/>
      </w:pPr>
    </w:p>
    <w:tbl>
      <w:tblPr>
        <w:tblW w:w="8640" w:type="dxa"/>
        <w:tblInd w:w="-144" w:type="dxa"/>
        <w:tblLayout w:type="fixed"/>
        <w:tblCellMar>
          <w:left w:w="124" w:type="dxa"/>
          <w:right w:w="124" w:type="dxa"/>
        </w:tblCellMar>
        <w:tblLook w:val="0000" w:firstRow="0" w:lastRow="0" w:firstColumn="0" w:lastColumn="0" w:noHBand="0" w:noVBand="0"/>
      </w:tblPr>
      <w:tblGrid>
        <w:gridCol w:w="4320"/>
        <w:gridCol w:w="4320"/>
      </w:tblGrid>
      <w:tr w:rsidR="00940322" w:rsidRPr="0028549E" w14:paraId="3EF1F4D0" w14:textId="77777777" w:rsidTr="00940322">
        <w:tc>
          <w:tcPr>
            <w:tcW w:w="4320" w:type="dxa"/>
            <w:tcBorders>
              <w:top w:val="single" w:sz="6" w:space="0" w:color="FFFFFF"/>
              <w:left w:val="single" w:sz="6" w:space="0" w:color="FFFFFF"/>
              <w:bottom w:val="single" w:sz="7" w:space="0" w:color="000000"/>
              <w:right w:val="single" w:sz="6" w:space="0" w:color="FFFFFF"/>
            </w:tcBorders>
          </w:tcPr>
          <w:p w14:paraId="4295BC40" w14:textId="77777777" w:rsidR="00940322" w:rsidRPr="0028549E" w:rsidRDefault="00940322" w:rsidP="002364BD">
            <w:pPr>
              <w:pStyle w:val="Header"/>
              <w:tabs>
                <w:tab w:val="left" w:pos="720"/>
                <w:tab w:val="left" w:pos="1440"/>
                <w:tab w:val="left" w:pos="4320"/>
                <w:tab w:val="left" w:pos="8640"/>
              </w:tabs>
              <w:spacing w:line="264" w:lineRule="auto"/>
              <w:ind w:left="12"/>
            </w:pPr>
            <w:r w:rsidRPr="0028549E">
              <w:t>WASHINGTON UTILITIES AND TRANSPORTATION COMMISSION,</w:t>
            </w:r>
          </w:p>
          <w:p w14:paraId="0563B719" w14:textId="77777777" w:rsidR="00940322" w:rsidRPr="0028549E" w:rsidRDefault="00940322" w:rsidP="002364BD">
            <w:pPr>
              <w:pStyle w:val="Header"/>
              <w:tabs>
                <w:tab w:val="left" w:pos="720"/>
                <w:tab w:val="left" w:pos="1440"/>
                <w:tab w:val="left" w:pos="4320"/>
                <w:tab w:val="left" w:pos="8640"/>
              </w:tabs>
              <w:spacing w:line="264" w:lineRule="auto"/>
              <w:ind w:left="12"/>
            </w:pPr>
          </w:p>
          <w:p w14:paraId="5D73F75F" w14:textId="77777777" w:rsidR="00940322" w:rsidRPr="0028549E" w:rsidRDefault="00940322" w:rsidP="002364BD">
            <w:pPr>
              <w:pStyle w:val="Header"/>
              <w:tabs>
                <w:tab w:val="left" w:pos="720"/>
                <w:tab w:val="left" w:pos="1440"/>
                <w:tab w:val="left" w:pos="4320"/>
                <w:tab w:val="left" w:pos="8640"/>
              </w:tabs>
              <w:spacing w:line="264" w:lineRule="auto"/>
              <w:ind w:left="-132" w:firstLine="1530"/>
            </w:pPr>
            <w:r w:rsidRPr="0028549E">
              <w:t>Complainant,</w:t>
            </w:r>
          </w:p>
          <w:p w14:paraId="44E5E7AE" w14:textId="77777777" w:rsidR="00940322" w:rsidRPr="0028549E" w:rsidRDefault="00940322" w:rsidP="002364BD">
            <w:pPr>
              <w:pStyle w:val="Header"/>
              <w:tabs>
                <w:tab w:val="left" w:pos="720"/>
                <w:tab w:val="left" w:pos="1440"/>
                <w:tab w:val="left" w:pos="4320"/>
                <w:tab w:val="left" w:pos="8640"/>
              </w:tabs>
              <w:spacing w:line="264" w:lineRule="auto"/>
              <w:ind w:left="12"/>
            </w:pPr>
          </w:p>
          <w:p w14:paraId="42F5D4D4" w14:textId="77777777" w:rsidR="00940322" w:rsidRPr="0028549E" w:rsidRDefault="00940322" w:rsidP="002364BD">
            <w:pPr>
              <w:pStyle w:val="Header"/>
              <w:tabs>
                <w:tab w:val="left" w:pos="720"/>
                <w:tab w:val="left" w:pos="1440"/>
                <w:tab w:val="left" w:pos="4320"/>
                <w:tab w:val="left" w:pos="8640"/>
              </w:tabs>
              <w:spacing w:line="264" w:lineRule="auto"/>
              <w:ind w:left="12"/>
            </w:pPr>
            <w:r w:rsidRPr="0028549E">
              <w:t>v.</w:t>
            </w:r>
          </w:p>
          <w:p w14:paraId="6BF2A1F4" w14:textId="77777777" w:rsidR="00940322" w:rsidRPr="0028549E" w:rsidRDefault="00940322" w:rsidP="002364BD">
            <w:pPr>
              <w:pStyle w:val="Header"/>
              <w:tabs>
                <w:tab w:val="left" w:pos="720"/>
                <w:tab w:val="left" w:pos="1440"/>
                <w:tab w:val="left" w:pos="4320"/>
                <w:tab w:val="left" w:pos="8640"/>
              </w:tabs>
              <w:spacing w:line="264" w:lineRule="auto"/>
              <w:ind w:left="12"/>
            </w:pPr>
          </w:p>
          <w:p w14:paraId="563BFEC8" w14:textId="77777777" w:rsidR="00940322" w:rsidRPr="0028549E" w:rsidRDefault="00940322" w:rsidP="002364BD">
            <w:pPr>
              <w:pStyle w:val="Header"/>
              <w:tabs>
                <w:tab w:val="left" w:pos="720"/>
                <w:tab w:val="left" w:pos="1440"/>
                <w:tab w:val="left" w:pos="4320"/>
                <w:tab w:val="left" w:pos="8640"/>
              </w:tabs>
              <w:spacing w:line="264" w:lineRule="auto"/>
              <w:ind w:left="14"/>
              <w:rPr>
                <w:caps/>
              </w:rPr>
            </w:pPr>
            <w:r w:rsidRPr="0028549E">
              <w:rPr>
                <w:caps/>
              </w:rPr>
              <w:t xml:space="preserve">EASTERN WASHINGTON GATEWAY RAILROAD </w:t>
            </w:r>
          </w:p>
          <w:p w14:paraId="56AA2349" w14:textId="77777777" w:rsidR="00940322" w:rsidRPr="0028549E" w:rsidRDefault="00940322" w:rsidP="002364BD">
            <w:pPr>
              <w:pStyle w:val="Header"/>
              <w:tabs>
                <w:tab w:val="left" w:pos="720"/>
                <w:tab w:val="left" w:pos="1440"/>
                <w:tab w:val="left" w:pos="4320"/>
                <w:tab w:val="left" w:pos="8640"/>
              </w:tabs>
              <w:spacing w:line="264" w:lineRule="auto"/>
              <w:ind w:left="12"/>
            </w:pPr>
          </w:p>
          <w:p w14:paraId="58187F2F" w14:textId="77777777" w:rsidR="00940322" w:rsidRPr="0028549E" w:rsidRDefault="00940322" w:rsidP="002364BD">
            <w:pPr>
              <w:pStyle w:val="Header"/>
              <w:tabs>
                <w:tab w:val="left" w:pos="720"/>
                <w:tab w:val="left" w:pos="1440"/>
                <w:tab w:val="left" w:pos="4320"/>
                <w:tab w:val="left" w:pos="8640"/>
              </w:tabs>
              <w:spacing w:line="264" w:lineRule="auto"/>
              <w:ind w:left="-132" w:firstLine="1530"/>
            </w:pPr>
            <w:r w:rsidRPr="0028549E">
              <w:t>Respondent.</w:t>
            </w:r>
          </w:p>
          <w:p w14:paraId="3ED41BD8" w14:textId="77777777" w:rsidR="00940322" w:rsidRPr="0028549E" w:rsidRDefault="00940322" w:rsidP="002364BD">
            <w:pPr>
              <w:pStyle w:val="Header"/>
              <w:tabs>
                <w:tab w:val="left" w:pos="720"/>
                <w:tab w:val="left" w:pos="1440"/>
                <w:tab w:val="left" w:pos="4320"/>
                <w:tab w:val="left" w:pos="8640"/>
              </w:tabs>
              <w:spacing w:line="264" w:lineRule="auto"/>
              <w:ind w:left="-132" w:firstLine="1530"/>
            </w:pPr>
          </w:p>
        </w:tc>
        <w:tc>
          <w:tcPr>
            <w:tcW w:w="4320" w:type="dxa"/>
            <w:tcBorders>
              <w:top w:val="single" w:sz="6" w:space="0" w:color="FFFFFF"/>
              <w:left w:val="single" w:sz="7" w:space="0" w:color="000000"/>
              <w:bottom w:val="single" w:sz="6" w:space="0" w:color="FFFFFF"/>
              <w:right w:val="single" w:sz="6" w:space="0" w:color="FFFFFF"/>
            </w:tcBorders>
          </w:tcPr>
          <w:p w14:paraId="6A3D0B47" w14:textId="77777777" w:rsidR="00940322" w:rsidRPr="0028549E" w:rsidRDefault="00940322" w:rsidP="002364BD">
            <w:pPr>
              <w:pStyle w:val="Header"/>
              <w:tabs>
                <w:tab w:val="left" w:pos="720"/>
                <w:tab w:val="left" w:pos="1440"/>
                <w:tab w:val="left" w:pos="4320"/>
                <w:tab w:val="left" w:pos="8640"/>
              </w:tabs>
              <w:spacing w:line="264" w:lineRule="auto"/>
              <w:rPr>
                <w:i/>
              </w:rPr>
            </w:pPr>
            <w:r w:rsidRPr="0028549E">
              <w:t xml:space="preserve">DOCKET </w:t>
            </w:r>
            <w:r>
              <w:t>TR-</w:t>
            </w:r>
            <w:r w:rsidRPr="002A20DC">
              <w:t>152341</w:t>
            </w:r>
          </w:p>
          <w:p w14:paraId="42E68C84" w14:textId="77777777" w:rsidR="00940322" w:rsidRPr="0028549E" w:rsidRDefault="00940322" w:rsidP="002364BD">
            <w:pPr>
              <w:pStyle w:val="Header"/>
              <w:tabs>
                <w:tab w:val="left" w:pos="720"/>
                <w:tab w:val="left" w:pos="1440"/>
                <w:tab w:val="left" w:pos="4320"/>
                <w:tab w:val="left" w:pos="8640"/>
              </w:tabs>
              <w:spacing w:line="264" w:lineRule="auto"/>
            </w:pPr>
          </w:p>
          <w:p w14:paraId="21A9891C" w14:textId="77777777" w:rsidR="00940322" w:rsidRPr="0028549E" w:rsidRDefault="00940322" w:rsidP="002364BD">
            <w:pPr>
              <w:pStyle w:val="Header"/>
              <w:tabs>
                <w:tab w:val="left" w:pos="720"/>
                <w:tab w:val="left" w:pos="1440"/>
                <w:tab w:val="left" w:pos="4320"/>
                <w:tab w:val="left" w:pos="8640"/>
              </w:tabs>
              <w:spacing w:line="264" w:lineRule="auto"/>
            </w:pPr>
          </w:p>
          <w:p w14:paraId="7FFDB2E3" w14:textId="77777777" w:rsidR="00940322" w:rsidRPr="0028549E" w:rsidRDefault="00940322" w:rsidP="002364BD">
            <w:pPr>
              <w:pStyle w:val="Header"/>
              <w:tabs>
                <w:tab w:val="left" w:pos="720"/>
                <w:tab w:val="left" w:pos="1440"/>
                <w:tab w:val="left" w:pos="4320"/>
                <w:tab w:val="left" w:pos="8640"/>
              </w:tabs>
              <w:spacing w:line="264" w:lineRule="auto"/>
            </w:pPr>
          </w:p>
          <w:p w14:paraId="0D179730" w14:textId="32D80DE1" w:rsidR="00940322" w:rsidRPr="0028549E" w:rsidRDefault="00940322" w:rsidP="00940322">
            <w:pPr>
              <w:pStyle w:val="Header"/>
              <w:tabs>
                <w:tab w:val="left" w:pos="720"/>
                <w:tab w:val="left" w:pos="1440"/>
                <w:tab w:val="left" w:pos="4320"/>
                <w:tab w:val="left" w:pos="8640"/>
              </w:tabs>
              <w:spacing w:line="264" w:lineRule="auto"/>
            </w:pPr>
            <w:r>
              <w:t>SETTLEMENT AGREEMENT</w:t>
            </w:r>
          </w:p>
          <w:p w14:paraId="5D0FB725" w14:textId="77777777" w:rsidR="00940322" w:rsidRPr="0028549E" w:rsidRDefault="00940322" w:rsidP="002364BD">
            <w:pPr>
              <w:pStyle w:val="Header"/>
              <w:tabs>
                <w:tab w:val="left" w:pos="720"/>
                <w:tab w:val="left" w:pos="1440"/>
                <w:tab w:val="left" w:pos="4320"/>
                <w:tab w:val="left" w:pos="8640"/>
              </w:tabs>
              <w:spacing w:line="264" w:lineRule="auto"/>
            </w:pPr>
          </w:p>
        </w:tc>
      </w:tr>
    </w:tbl>
    <w:p w14:paraId="47CFF592" w14:textId="77777777" w:rsidR="00D9488E" w:rsidRPr="009507F2" w:rsidRDefault="00D9488E" w:rsidP="005A6638">
      <w:pPr>
        <w:pStyle w:val="BodyTextIndent2"/>
        <w:spacing w:line="240" w:lineRule="auto"/>
      </w:pPr>
    </w:p>
    <w:p w14:paraId="100CC8B2" w14:textId="77777777" w:rsidR="009177A1" w:rsidRPr="009507F2" w:rsidRDefault="009177A1" w:rsidP="00915B3E">
      <w:pPr>
        <w:pStyle w:val="HeadingRomanAllCap"/>
      </w:pPr>
      <w:r w:rsidRPr="009507F2">
        <w:t>INTRODUCTION</w:t>
      </w:r>
    </w:p>
    <w:p w14:paraId="557C024B" w14:textId="77777777" w:rsidR="00150332" w:rsidRPr="009507F2" w:rsidRDefault="00150332" w:rsidP="00915B3E">
      <w:pPr>
        <w:pStyle w:val="HeadingRomanAllCap"/>
        <w:numPr>
          <w:ilvl w:val="0"/>
          <w:numId w:val="0"/>
        </w:numPr>
      </w:pPr>
    </w:p>
    <w:p w14:paraId="1170E8D7" w14:textId="1EEA84BE" w:rsidR="0029362D" w:rsidRPr="009507F2" w:rsidRDefault="009177A1" w:rsidP="005A6638">
      <w:pPr>
        <w:pStyle w:val="ListParagraph"/>
        <w:numPr>
          <w:ilvl w:val="0"/>
          <w:numId w:val="32"/>
        </w:numPr>
        <w:spacing w:line="480" w:lineRule="auto"/>
        <w:ind w:left="0"/>
        <w:rPr>
          <w:rFonts w:ascii="Times New Roman" w:hAnsi="Times New Roman" w:cs="Times New Roman"/>
          <w:sz w:val="24"/>
          <w:szCs w:val="24"/>
        </w:rPr>
      </w:pPr>
      <w:r w:rsidRPr="009507F2">
        <w:rPr>
          <w:rFonts w:ascii="Times New Roman" w:hAnsi="Times New Roman" w:cs="Times New Roman"/>
          <w:sz w:val="24"/>
          <w:szCs w:val="24"/>
        </w:rPr>
        <w:t xml:space="preserve"> </w:t>
      </w:r>
      <w:r w:rsidRPr="009507F2">
        <w:rPr>
          <w:rFonts w:ascii="Times New Roman" w:hAnsi="Times New Roman" w:cs="Times New Roman"/>
          <w:sz w:val="24"/>
          <w:szCs w:val="24"/>
        </w:rPr>
        <w:tab/>
      </w:r>
      <w:r w:rsidR="0029362D" w:rsidRPr="009507F2">
        <w:rPr>
          <w:rFonts w:ascii="Times New Roman" w:hAnsi="Times New Roman" w:cs="Times New Roman"/>
          <w:sz w:val="24"/>
          <w:szCs w:val="24"/>
        </w:rPr>
        <w:t xml:space="preserve">This Settlement Agreement (“Settlement”) is entered into by the parties in this case:  </w:t>
      </w:r>
      <w:r w:rsidR="00940322">
        <w:rPr>
          <w:rFonts w:ascii="Times New Roman" w:hAnsi="Times New Roman" w:cs="Times New Roman"/>
          <w:sz w:val="24"/>
          <w:szCs w:val="24"/>
        </w:rPr>
        <w:t>Eastern Washington Gateway Railroad</w:t>
      </w:r>
      <w:r w:rsidR="0029362D" w:rsidRPr="009507F2">
        <w:rPr>
          <w:rFonts w:ascii="Times New Roman" w:hAnsi="Times New Roman" w:cs="Times New Roman"/>
          <w:sz w:val="24"/>
          <w:szCs w:val="24"/>
        </w:rPr>
        <w:t xml:space="preserve"> (“</w:t>
      </w:r>
      <w:r w:rsidR="00940322">
        <w:rPr>
          <w:rFonts w:ascii="Times New Roman" w:hAnsi="Times New Roman" w:cs="Times New Roman"/>
          <w:sz w:val="24"/>
          <w:szCs w:val="24"/>
        </w:rPr>
        <w:t>EWGRR</w:t>
      </w:r>
      <w:r w:rsidR="0029362D" w:rsidRPr="009507F2">
        <w:rPr>
          <w:rFonts w:ascii="Times New Roman" w:hAnsi="Times New Roman" w:cs="Times New Roman"/>
          <w:sz w:val="24"/>
          <w:szCs w:val="24"/>
        </w:rPr>
        <w:t>” or the “Company</w:t>
      </w:r>
      <w:r w:rsidR="00940322">
        <w:rPr>
          <w:rFonts w:ascii="Times New Roman" w:hAnsi="Times New Roman" w:cs="Times New Roman"/>
          <w:sz w:val="24"/>
          <w:szCs w:val="24"/>
        </w:rPr>
        <w:t>”</w:t>
      </w:r>
      <w:r w:rsidR="0029362D" w:rsidRPr="009507F2">
        <w:rPr>
          <w:rFonts w:ascii="Times New Roman" w:hAnsi="Times New Roman" w:cs="Times New Roman"/>
          <w:sz w:val="24"/>
          <w:szCs w:val="24"/>
        </w:rPr>
        <w:t xml:space="preserve">) and staff of the Washington Utilities and Transportation Commission (“Staff”) (hereinafter collectively referred to as “Parties” and individually as a “Party”). </w:t>
      </w:r>
    </w:p>
    <w:p w14:paraId="33A141AB" w14:textId="4BD0F6C8" w:rsidR="009177A1" w:rsidRPr="009507F2" w:rsidRDefault="009177A1" w:rsidP="005A6638">
      <w:pPr>
        <w:pStyle w:val="Header"/>
        <w:widowControl w:val="0"/>
        <w:numPr>
          <w:ilvl w:val="0"/>
          <w:numId w:val="32"/>
        </w:numPr>
        <w:tabs>
          <w:tab w:val="left" w:pos="720"/>
        </w:tabs>
        <w:autoSpaceDE w:val="0"/>
        <w:autoSpaceDN w:val="0"/>
        <w:adjustRightInd w:val="0"/>
        <w:spacing w:line="480" w:lineRule="auto"/>
        <w:ind w:right="18"/>
      </w:pPr>
      <w:r w:rsidRPr="009507F2">
        <w:t xml:space="preserve"> </w:t>
      </w:r>
      <w:r w:rsidRPr="009507F2">
        <w:tab/>
        <w:t xml:space="preserve">This Settlement is a “full settlement” as the term is defined in WAC 480-07-730(1) because it is entered into by </w:t>
      </w:r>
      <w:r w:rsidR="009507F2">
        <w:t>the</w:t>
      </w:r>
      <w:r w:rsidRPr="009507F2">
        <w:t xml:space="preserve"> Parties, and it resolves all issues raised in the above docket.</w:t>
      </w:r>
    </w:p>
    <w:p w14:paraId="4C61147D" w14:textId="77777777" w:rsidR="009177A1" w:rsidRPr="009507F2" w:rsidRDefault="009177A1" w:rsidP="00915B3E">
      <w:pPr>
        <w:pStyle w:val="HeadingRomanAllCap"/>
      </w:pPr>
      <w:r w:rsidRPr="009507F2">
        <w:t>AGREED FACTS</w:t>
      </w:r>
    </w:p>
    <w:p w14:paraId="435BD14F" w14:textId="77777777" w:rsidR="003F4B34" w:rsidRPr="009507F2" w:rsidRDefault="003F4B34" w:rsidP="005A6638">
      <w:pPr>
        <w:pStyle w:val="NoSpacing"/>
        <w:spacing w:line="264" w:lineRule="auto"/>
      </w:pPr>
    </w:p>
    <w:p w14:paraId="34798BA2" w14:textId="77777777" w:rsidR="006A51BE" w:rsidRPr="009507F2" w:rsidRDefault="003F4B34" w:rsidP="005A6638">
      <w:pPr>
        <w:pStyle w:val="Numberedparagraph"/>
        <w:numPr>
          <w:ilvl w:val="0"/>
          <w:numId w:val="32"/>
        </w:numPr>
        <w:spacing w:after="0" w:line="480" w:lineRule="auto"/>
      </w:pPr>
      <w:r w:rsidRPr="009507F2">
        <w:t xml:space="preserve"> </w:t>
      </w:r>
      <w:r w:rsidRPr="009507F2">
        <w:tab/>
      </w:r>
      <w:r w:rsidR="0029362D" w:rsidRPr="009507F2">
        <w:rPr>
          <w:color w:val="000000"/>
        </w:rPr>
        <w:t xml:space="preserve">Every railroad company that operates in Washington State must file an annual report and pay regulatory fees to the Washington Utilities and Transportation Commission (“Commission”) each year by May 1. </w:t>
      </w:r>
      <w:r w:rsidR="005A6638" w:rsidRPr="009507F2">
        <w:rPr>
          <w:color w:val="000000"/>
        </w:rPr>
        <w:t>WAC</w:t>
      </w:r>
      <w:r w:rsidR="0029362D" w:rsidRPr="009507F2">
        <w:rPr>
          <w:color w:val="000000"/>
        </w:rPr>
        <w:t xml:space="preserve"> 480-62-300.</w:t>
      </w:r>
    </w:p>
    <w:p w14:paraId="23AEC319" w14:textId="1A43F480" w:rsidR="00C46EC4" w:rsidRDefault="0029362D" w:rsidP="005B095E">
      <w:pPr>
        <w:pStyle w:val="Numberedparagraph"/>
        <w:numPr>
          <w:ilvl w:val="0"/>
          <w:numId w:val="32"/>
        </w:numPr>
        <w:spacing w:after="0" w:line="480" w:lineRule="auto"/>
      </w:pPr>
      <w:r w:rsidRPr="009507F2">
        <w:t xml:space="preserve"> </w:t>
      </w:r>
      <w:r w:rsidRPr="009507F2">
        <w:tab/>
      </w:r>
      <w:r w:rsidR="00940322">
        <w:t>EWGRR</w:t>
      </w:r>
      <w:r w:rsidRPr="009507F2">
        <w:t xml:space="preserve"> file</w:t>
      </w:r>
      <w:r w:rsidR="00940322">
        <w:t>d</w:t>
      </w:r>
      <w:r w:rsidRPr="009507F2">
        <w:t xml:space="preserve"> an annual report </w:t>
      </w:r>
      <w:r w:rsidR="00940322">
        <w:t>and attempted to</w:t>
      </w:r>
      <w:r w:rsidRPr="009507F2">
        <w:t xml:space="preserve"> pay </w:t>
      </w:r>
      <w:r w:rsidR="00940322">
        <w:t xml:space="preserve">its </w:t>
      </w:r>
      <w:r w:rsidRPr="009507F2">
        <w:t>regulatory fees</w:t>
      </w:r>
      <w:r w:rsidR="00C46EC4">
        <w:t xml:space="preserve"> of $1,159.07</w:t>
      </w:r>
      <w:r w:rsidRPr="009507F2">
        <w:t xml:space="preserve">, as required by WAC 480-62-300, for </w:t>
      </w:r>
      <w:r w:rsidR="00CE5360">
        <w:t>2015</w:t>
      </w:r>
      <w:r w:rsidRPr="009507F2">
        <w:t xml:space="preserve">. </w:t>
      </w:r>
      <w:r w:rsidR="00C46EC4">
        <w:t xml:space="preserve">On April 30, 2015, an ACH payment transaction was made to the Commission via the Commission’s website for the Company’s </w:t>
      </w:r>
      <w:r w:rsidR="00D323A1">
        <w:t xml:space="preserve">2015 </w:t>
      </w:r>
      <w:r w:rsidR="00C46EC4">
        <w:lastRenderedPageBreak/>
        <w:t>regulatory fees, but this payment was rejected by the Company’s banking institution as “No Account/Unable to Locate Account.”</w:t>
      </w:r>
    </w:p>
    <w:p w14:paraId="26944C2A" w14:textId="74911F6C" w:rsidR="00C46EC4" w:rsidRDefault="00C46EC4" w:rsidP="00C46EC4">
      <w:pPr>
        <w:pStyle w:val="Numberedparagraph"/>
        <w:numPr>
          <w:ilvl w:val="0"/>
          <w:numId w:val="32"/>
        </w:numPr>
        <w:spacing w:after="0" w:line="480" w:lineRule="auto"/>
      </w:pPr>
      <w:r>
        <w:t xml:space="preserve"> </w:t>
      </w:r>
      <w:r>
        <w:tab/>
        <w:t xml:space="preserve">On May 5, 2015, the Commission was notified that the ACH payment was rejected by the Company’s banking institution. That same day, the Commission mailed a Notice of Rejected ACH Payment to the Company detailing the rejection of payment. Consistent with WAC 480-62-300, the notice stated that a late payment fee of 2% was applied to the Company’s account because a regulatory fee was not received by May 1. The Company’s total fee due to the Commission was updated and included in the notice. The Company was also informed that this amount would accrue interest at the rate of 1% per month for every month that the balance remained unpaid. </w:t>
      </w:r>
    </w:p>
    <w:p w14:paraId="1AD9445C" w14:textId="638B29BF" w:rsidR="0029362D" w:rsidRPr="009507F2" w:rsidRDefault="00C46EC4" w:rsidP="00C46EC4">
      <w:pPr>
        <w:pStyle w:val="Numberedparagraph"/>
        <w:numPr>
          <w:ilvl w:val="0"/>
          <w:numId w:val="32"/>
        </w:numPr>
        <w:spacing w:after="0" w:line="480" w:lineRule="auto"/>
      </w:pPr>
      <w:r>
        <w:t xml:space="preserve"> </w:t>
      </w:r>
      <w:r>
        <w:tab/>
        <w:t>On July 28, 2015, the Commission mailed a Notice of Noncompliance to the Company detailing the Company’s failure to comply with WAC 480-62-300. The notice stated that the Company had filed its 2014 annual report, but had failed to pay the regulatory fees, late payment fees, and interest owed. The notice informed the Company of the accrual of penalties that could be assessed from a continuing violation.</w:t>
      </w:r>
    </w:p>
    <w:p w14:paraId="34FF3218" w14:textId="4AC44EED" w:rsidR="00C46EC4" w:rsidRPr="00832C5A" w:rsidRDefault="00C46EC4" w:rsidP="00C46EC4">
      <w:pPr>
        <w:numPr>
          <w:ilvl w:val="0"/>
          <w:numId w:val="32"/>
        </w:numPr>
        <w:spacing w:line="480" w:lineRule="auto"/>
      </w:pPr>
      <w:r w:rsidRPr="00832C5A">
        <w:tab/>
        <w:t xml:space="preserve">On </w:t>
      </w:r>
      <w:r>
        <w:t>December 22</w:t>
      </w:r>
      <w:r w:rsidRPr="00832C5A">
        <w:t xml:space="preserve">, 2015, the Commission served </w:t>
      </w:r>
      <w:r>
        <w:t>EWGRR</w:t>
      </w:r>
      <w:r w:rsidRPr="00832C5A">
        <w:t xml:space="preserve"> with a Complaint for Penalties and Notice of Brief Adjudicative Proceeding, set for </w:t>
      </w:r>
      <w:r>
        <w:t>January 19, 2016</w:t>
      </w:r>
      <w:r w:rsidRPr="00832C5A">
        <w:t xml:space="preserve">, at 9:30 a.m. (the “Complaint”). The Complaint alleged that </w:t>
      </w:r>
      <w:r>
        <w:t>EWGRR committed 145</w:t>
      </w:r>
      <w:r w:rsidRPr="00832C5A">
        <w:t xml:space="preserve"> separate and distinct violations of WAC 480-62-300</w:t>
      </w:r>
      <w:r>
        <w:t xml:space="preserve"> </w:t>
      </w:r>
      <w:r w:rsidRPr="00832C5A">
        <w:t xml:space="preserve">for failing to pay its </w:t>
      </w:r>
      <w:r w:rsidR="00D323A1">
        <w:t>2015</w:t>
      </w:r>
      <w:r w:rsidR="00D323A1" w:rsidRPr="00832C5A">
        <w:t xml:space="preserve"> </w:t>
      </w:r>
      <w:r w:rsidRPr="00832C5A">
        <w:t>regulatory fees.</w:t>
      </w:r>
    </w:p>
    <w:p w14:paraId="32A37362" w14:textId="0E94444D" w:rsidR="00C46EC4" w:rsidRPr="00832C5A" w:rsidRDefault="00C46EC4" w:rsidP="00C46EC4">
      <w:pPr>
        <w:numPr>
          <w:ilvl w:val="0"/>
          <w:numId w:val="32"/>
        </w:numPr>
        <w:spacing w:line="480" w:lineRule="auto"/>
      </w:pPr>
      <w:r w:rsidRPr="00832C5A">
        <w:tab/>
        <w:t xml:space="preserve">The Parties subsequently engaged in settlement discussions, which resulted in a full settlement. On </w:t>
      </w:r>
      <w:r>
        <w:t>January 11, 2016</w:t>
      </w:r>
      <w:r w:rsidRPr="00832C5A">
        <w:t xml:space="preserve">, Staff notified the Commission that the Parties had reached a settlement, and requested, on behalf of the Parties, that the Commission suspend the procedural schedule to provide time to memorialize the agreement. The Commission granted </w:t>
      </w:r>
      <w:r w:rsidRPr="00832C5A">
        <w:lastRenderedPageBreak/>
        <w:t xml:space="preserve">the request </w:t>
      </w:r>
      <w:r w:rsidRPr="00B235AF">
        <w:t xml:space="preserve">on </w:t>
      </w:r>
      <w:r w:rsidR="00E07652" w:rsidRPr="00B235AF">
        <w:t>January 1</w:t>
      </w:r>
      <w:r w:rsidR="00B235AF" w:rsidRPr="00B235AF">
        <w:t>2</w:t>
      </w:r>
      <w:r w:rsidR="00E07652" w:rsidRPr="00B235AF">
        <w:t>, 2016,</w:t>
      </w:r>
      <w:r w:rsidRPr="00B235AF">
        <w:t xml:space="preserve"> and directed the Parties to file a settlement agreement with supporting documentation or a status report on their progress by </w:t>
      </w:r>
      <w:r w:rsidR="00E07652" w:rsidRPr="00B235AF">
        <w:t>Wednesday, January 20, 2016.</w:t>
      </w:r>
    </w:p>
    <w:p w14:paraId="47F7AF1F" w14:textId="45259EC0" w:rsidR="005B25CC" w:rsidRPr="009507F2" w:rsidRDefault="0029362D" w:rsidP="005A6638">
      <w:pPr>
        <w:pStyle w:val="Numberedparagraph"/>
        <w:numPr>
          <w:ilvl w:val="0"/>
          <w:numId w:val="32"/>
        </w:numPr>
        <w:spacing w:after="0" w:line="480" w:lineRule="auto"/>
      </w:pPr>
      <w:r w:rsidRPr="009507F2">
        <w:t xml:space="preserve"> </w:t>
      </w:r>
      <w:r w:rsidRPr="009507F2">
        <w:tab/>
        <w:t>The Parties’ full settlement ag</w:t>
      </w:r>
      <w:bookmarkStart w:id="0" w:name="_GoBack"/>
      <w:bookmarkEnd w:id="0"/>
      <w:r w:rsidRPr="009507F2">
        <w:t>reement is reflected in this Settlement document, which was entered into voluntarily to resolve all matters that were in dispute. The Parties now wish to present their Settlement for the Commission’s consideration and approval. This Settlement is filed in the interest of expediting the orderly disposition of this proceeding. The Parties understand that this Settlement is subject to Commission approval, and hereby respectfully request that the Commission issue an order approving this Settlement in its entirety. The Parties will jointly file supporting documentation, as req</w:t>
      </w:r>
      <w:r w:rsidR="00050F0C" w:rsidRPr="009507F2">
        <w:t>uired by WAC</w:t>
      </w:r>
      <w:r w:rsidR="00C46EC4">
        <w:t> </w:t>
      </w:r>
      <w:r w:rsidR="00050F0C" w:rsidRPr="009507F2">
        <w:t>480</w:t>
      </w:r>
      <w:r w:rsidR="00C46EC4">
        <w:noBreakHyphen/>
      </w:r>
      <w:r w:rsidR="00050F0C" w:rsidRPr="009507F2">
        <w:t>07</w:t>
      </w:r>
      <w:r w:rsidR="00C46EC4">
        <w:noBreakHyphen/>
      </w:r>
      <w:r w:rsidR="00050F0C" w:rsidRPr="009507F2">
        <w:t>740(2).</w:t>
      </w:r>
    </w:p>
    <w:p w14:paraId="040625D0" w14:textId="77777777" w:rsidR="007D5002" w:rsidRDefault="00050F0C" w:rsidP="00915B3E">
      <w:pPr>
        <w:pStyle w:val="HeadingRomanAllCap"/>
      </w:pPr>
      <w:r w:rsidRPr="009507F2">
        <w:t>AGREEMENT</w:t>
      </w:r>
    </w:p>
    <w:p w14:paraId="037F22DA" w14:textId="77777777" w:rsidR="003A65BE" w:rsidRPr="009507F2" w:rsidRDefault="003A65BE" w:rsidP="003A65BE">
      <w:pPr>
        <w:pStyle w:val="HeadingRomanAllCap"/>
        <w:numPr>
          <w:ilvl w:val="0"/>
          <w:numId w:val="0"/>
        </w:numPr>
        <w:jc w:val="left"/>
      </w:pPr>
    </w:p>
    <w:p w14:paraId="7AE53F1A" w14:textId="54F80A46" w:rsidR="0029362D" w:rsidRPr="009507F2" w:rsidRDefault="0029362D" w:rsidP="00DF012F">
      <w:pPr>
        <w:numPr>
          <w:ilvl w:val="0"/>
          <w:numId w:val="32"/>
        </w:numPr>
        <w:spacing w:line="480" w:lineRule="auto"/>
      </w:pPr>
      <w:r w:rsidRPr="009507F2">
        <w:t xml:space="preserve">  </w:t>
      </w:r>
      <w:r w:rsidRPr="009507F2">
        <w:tab/>
      </w:r>
      <w:r w:rsidRPr="00DF26DA">
        <w:rPr>
          <w:b/>
        </w:rPr>
        <w:t>Admission of Violations</w:t>
      </w:r>
      <w:r w:rsidRPr="00DF26DA">
        <w:t xml:space="preserve"> – </w:t>
      </w:r>
      <w:r w:rsidR="00C46EC4" w:rsidRPr="00DF26DA">
        <w:t>EWGRR</w:t>
      </w:r>
      <w:r w:rsidRPr="00DF26DA">
        <w:t xml:space="preserve"> admits that it </w:t>
      </w:r>
      <w:r w:rsidR="00DF26DA" w:rsidRPr="00DF26DA">
        <w:t>committed 145 violations of WAC 480-62-300</w:t>
      </w:r>
      <w:r w:rsidRPr="00DF26DA">
        <w:t>,</w:t>
      </w:r>
      <w:r w:rsidR="00CC47C1" w:rsidRPr="00DF26DA">
        <w:t xml:space="preserve"> as alleged in the Complaint.</w:t>
      </w:r>
    </w:p>
    <w:p w14:paraId="47B2BE88" w14:textId="7C75F94C" w:rsidR="0029362D" w:rsidRPr="009507F2" w:rsidRDefault="0029362D" w:rsidP="005A6638">
      <w:pPr>
        <w:numPr>
          <w:ilvl w:val="0"/>
          <w:numId w:val="32"/>
        </w:numPr>
        <w:spacing w:line="480" w:lineRule="auto"/>
      </w:pPr>
      <w:r w:rsidRPr="009507F2">
        <w:t xml:space="preserve"> </w:t>
      </w:r>
      <w:r w:rsidRPr="009507F2">
        <w:tab/>
      </w:r>
      <w:r w:rsidRPr="009507F2">
        <w:rPr>
          <w:b/>
        </w:rPr>
        <w:t>Past Due Regulatory Fees</w:t>
      </w:r>
      <w:r w:rsidRPr="009507F2">
        <w:t xml:space="preserve"> – The Parties agree that </w:t>
      </w:r>
      <w:r w:rsidR="00C46EC4">
        <w:t>EWGRR</w:t>
      </w:r>
      <w:r w:rsidRPr="009507F2">
        <w:t xml:space="preserve"> shall pay its regulatory fees </w:t>
      </w:r>
      <w:r w:rsidR="00C46EC4">
        <w:t xml:space="preserve">for the </w:t>
      </w:r>
      <w:r w:rsidRPr="009507F2">
        <w:t>201</w:t>
      </w:r>
      <w:r w:rsidR="00062A85">
        <w:t>5</w:t>
      </w:r>
      <w:r w:rsidR="00C46EC4">
        <w:t xml:space="preserve"> reporting year plus the late payment fee of 2% that was a</w:t>
      </w:r>
      <w:r w:rsidR="009451B7">
        <w:t>pplied to the Company’s account</w:t>
      </w:r>
      <w:r w:rsidR="00C46EC4">
        <w:t xml:space="preserve"> and also a portion of the 1% </w:t>
      </w:r>
      <w:r w:rsidR="00C65581">
        <w:t xml:space="preserve">monthly </w:t>
      </w:r>
      <w:r w:rsidR="00C46EC4">
        <w:t xml:space="preserve">interest that has accrued per month since May </w:t>
      </w:r>
      <w:r w:rsidR="009E0F9D">
        <w:t xml:space="preserve">of </w:t>
      </w:r>
      <w:r w:rsidR="00C46EC4">
        <w:t>2015</w:t>
      </w:r>
      <w:r w:rsidR="006C1DEB">
        <w:t xml:space="preserve"> for a total amount of $1,193.84</w:t>
      </w:r>
      <w:r w:rsidR="00C46EC4">
        <w:t>. This amount has already been submitted by EWGRR at Staff’s request.</w:t>
      </w:r>
    </w:p>
    <w:p w14:paraId="2F444B70" w14:textId="2935607D" w:rsidR="0029362D" w:rsidRPr="009507F2" w:rsidRDefault="0029362D" w:rsidP="005A6638">
      <w:pPr>
        <w:numPr>
          <w:ilvl w:val="0"/>
          <w:numId w:val="32"/>
        </w:numPr>
        <w:spacing w:line="480" w:lineRule="auto"/>
      </w:pPr>
      <w:r w:rsidRPr="009507F2">
        <w:t xml:space="preserve"> </w:t>
      </w:r>
      <w:r w:rsidRPr="009507F2">
        <w:tab/>
      </w:r>
      <w:r w:rsidRPr="009507F2">
        <w:rPr>
          <w:b/>
        </w:rPr>
        <w:t>Monetary Penalty</w:t>
      </w:r>
      <w:r w:rsidRPr="009507F2">
        <w:t xml:space="preserve"> – The Parties agree that the Commission should </w:t>
      </w:r>
      <w:r w:rsidR="00C46EC4">
        <w:t xml:space="preserve">not </w:t>
      </w:r>
      <w:r w:rsidRPr="009507F2">
        <w:t xml:space="preserve">assess </w:t>
      </w:r>
      <w:r w:rsidR="00C46EC4">
        <w:t>EWGRR a</w:t>
      </w:r>
      <w:r w:rsidR="00CC47C1">
        <w:t>ny</w:t>
      </w:r>
      <w:r w:rsidR="00C46EC4">
        <w:t xml:space="preserve"> further penalty. </w:t>
      </w:r>
      <w:r w:rsidR="00915B3E">
        <w:t xml:space="preserve">The Parties agree that no further penalty assessment is justified in this case </w:t>
      </w:r>
      <w:r w:rsidR="009E0F9D">
        <w:t>when considering the small amount of regulatory fees that the C</w:t>
      </w:r>
      <w:r w:rsidR="00062A85">
        <w:t>ompany owed for 2015</w:t>
      </w:r>
      <w:r w:rsidR="009E0F9D">
        <w:t>,</w:t>
      </w:r>
      <w:r w:rsidR="00915B3E">
        <w:t xml:space="preserve"> </w:t>
      </w:r>
      <w:r w:rsidR="009E0F9D">
        <w:t xml:space="preserve">that </w:t>
      </w:r>
      <w:r w:rsidR="00915B3E">
        <w:t xml:space="preserve">the Company made a good faith attempt to pay the regulatory fees </w:t>
      </w:r>
      <w:r w:rsidR="00915B3E">
        <w:lastRenderedPageBreak/>
        <w:t xml:space="preserve">before the deadline of May 1, 2015, </w:t>
      </w:r>
      <w:r w:rsidR="009E0F9D">
        <w:t xml:space="preserve">that this is the first Complaint </w:t>
      </w:r>
      <w:r w:rsidR="00DF26DA">
        <w:t xml:space="preserve">filed </w:t>
      </w:r>
      <w:r w:rsidR="009E0F9D">
        <w:t>against the Company for failure to pay</w:t>
      </w:r>
      <w:r w:rsidR="00DF26DA">
        <w:t xml:space="preserve"> its</w:t>
      </w:r>
      <w:r w:rsidR="009E0F9D">
        <w:t xml:space="preserve"> regulatory fees, that </w:t>
      </w:r>
      <w:r w:rsidR="00E07652">
        <w:t xml:space="preserve">the Company has now come into full compliance with the Commission’s </w:t>
      </w:r>
      <w:r w:rsidR="00DF26DA">
        <w:t>regulatory</w:t>
      </w:r>
      <w:r w:rsidR="00E07652">
        <w:t xml:space="preserve"> fees requirements by submitting the amount requested by Staff, </w:t>
      </w:r>
      <w:r w:rsidR="00915B3E">
        <w:t xml:space="preserve">and </w:t>
      </w:r>
      <w:r w:rsidR="009E0F9D">
        <w:t xml:space="preserve">that </w:t>
      </w:r>
      <w:r w:rsidR="00915B3E">
        <w:t>the Company readily engaged with Staff after the filing of the Complaint to resolve this matter informally without any further litigation costs to either of the Parties or</w:t>
      </w:r>
      <w:r w:rsidR="003A65BE">
        <w:t xml:space="preserve"> to</w:t>
      </w:r>
      <w:r w:rsidR="00915B3E">
        <w:t xml:space="preserve"> the Commission.</w:t>
      </w:r>
    </w:p>
    <w:p w14:paraId="55008B78" w14:textId="77777777" w:rsidR="00BE6DF1" w:rsidRDefault="00BE6DF1" w:rsidP="00915B3E">
      <w:pPr>
        <w:pStyle w:val="HeadingRomanAllCap"/>
      </w:pPr>
      <w:r w:rsidRPr="009507F2">
        <w:t>GENERAL PROVISIONS</w:t>
      </w:r>
    </w:p>
    <w:p w14:paraId="60D000FA" w14:textId="77777777" w:rsidR="003A65BE" w:rsidRPr="009507F2" w:rsidRDefault="003A65BE" w:rsidP="003A65BE">
      <w:pPr>
        <w:pStyle w:val="HeadingRomanAllCap"/>
        <w:numPr>
          <w:ilvl w:val="0"/>
          <w:numId w:val="0"/>
        </w:numPr>
        <w:jc w:val="left"/>
      </w:pPr>
    </w:p>
    <w:p w14:paraId="62205650" w14:textId="77777777" w:rsidR="00D211B7" w:rsidRPr="009507F2" w:rsidRDefault="00170839" w:rsidP="005A6638">
      <w:pPr>
        <w:numPr>
          <w:ilvl w:val="0"/>
          <w:numId w:val="32"/>
        </w:numPr>
        <w:spacing w:line="480" w:lineRule="auto"/>
      </w:pPr>
      <w:r w:rsidRPr="009507F2">
        <w:tab/>
      </w:r>
      <w:r w:rsidR="00D211B7" w:rsidRPr="009507F2">
        <w:t>The Parties agree that this Settlement reflects the settlement of all contested issues between them in this proceeding. The Parties understand that this Settlement is not binding unless and unt</w:t>
      </w:r>
      <w:r w:rsidR="00093A43" w:rsidRPr="009507F2">
        <w:t>il accepted by the Commission.</w:t>
      </w:r>
    </w:p>
    <w:p w14:paraId="0D9C2B9C" w14:textId="77777777" w:rsidR="00093A43" w:rsidRPr="009507F2" w:rsidRDefault="00093A43" w:rsidP="005A6638">
      <w:pPr>
        <w:numPr>
          <w:ilvl w:val="0"/>
          <w:numId w:val="32"/>
        </w:numPr>
        <w:spacing w:line="480" w:lineRule="auto"/>
      </w:pPr>
      <w:r w:rsidRPr="009507F2">
        <w:t xml:space="preserve"> </w:t>
      </w:r>
      <w:r w:rsidRPr="009507F2">
        <w:tab/>
        <w:t>The Parties agree that this Agreement promotes the public interest, and that it is appropriate for unconditional Commission acceptance under WAC 480-07-750.</w:t>
      </w:r>
    </w:p>
    <w:p w14:paraId="3B41AC68" w14:textId="77777777" w:rsidR="00D211B7" w:rsidRPr="009507F2" w:rsidRDefault="00D211B7" w:rsidP="005A6638">
      <w:pPr>
        <w:numPr>
          <w:ilvl w:val="0"/>
          <w:numId w:val="32"/>
        </w:numPr>
        <w:spacing w:line="480" w:lineRule="auto"/>
      </w:pPr>
      <w:r w:rsidRPr="009507F2">
        <w:tab/>
        <w:t>The Parties agree to cooperate in submitting this Settlement promptly to the Commission for acceptance.</w:t>
      </w:r>
      <w:r w:rsidR="00590F10" w:rsidRPr="009507F2">
        <w:t xml:space="preserve"> </w:t>
      </w:r>
      <w:r w:rsidRPr="009507F2">
        <w:t xml:space="preserve">The Parties agree to support adoption of this Settlement in proceedings before the Commission through testimony or briefing. No party to this Settlement or their agents, employees, consultants, or attorneys will engage in advocacy contrary to the Commission’s adoption of this Settlement. </w:t>
      </w:r>
    </w:p>
    <w:p w14:paraId="0046098E" w14:textId="77777777" w:rsidR="00D211B7" w:rsidRPr="009507F2" w:rsidRDefault="00D211B7" w:rsidP="005A6638">
      <w:pPr>
        <w:numPr>
          <w:ilvl w:val="0"/>
          <w:numId w:val="32"/>
        </w:numPr>
        <w:spacing w:line="480" w:lineRule="auto"/>
      </w:pPr>
      <w:r w:rsidRPr="009507F2">
        <w:tab/>
        <w:t xml:space="preserve">Nothing in this Settlement shall limit or bar any other entity from pursuing legal remedies against </w:t>
      </w:r>
      <w:r w:rsidR="00093A43" w:rsidRPr="009507F2">
        <w:t>the Company</w:t>
      </w:r>
      <w:r w:rsidRPr="009507F2">
        <w:t xml:space="preserve"> or </w:t>
      </w:r>
      <w:r w:rsidR="00093A43" w:rsidRPr="009507F2">
        <w:t>the Company’s</w:t>
      </w:r>
      <w:r w:rsidRPr="009507F2">
        <w:t xml:space="preserve"> ability to assert defenses to such claims.</w:t>
      </w:r>
    </w:p>
    <w:p w14:paraId="19E93919" w14:textId="77777777" w:rsidR="00D211B7" w:rsidRPr="009507F2" w:rsidRDefault="00D211B7" w:rsidP="005A6638">
      <w:pPr>
        <w:numPr>
          <w:ilvl w:val="0"/>
          <w:numId w:val="32"/>
        </w:numPr>
        <w:spacing w:line="480" w:lineRule="auto"/>
      </w:pPr>
      <w:r w:rsidRPr="009507F2">
        <w:tab/>
        <w:t>The Parties have entered into this Settlement to avoid further expense, inconvenience, uncertainty, and delay of continuing litigation. The Parties recognize that this Settlement represents a compro</w:t>
      </w:r>
      <w:r w:rsidR="00093A43" w:rsidRPr="009507F2">
        <w:t>mise of the Parties’ positions.</w:t>
      </w:r>
      <w:r w:rsidR="00590F10" w:rsidRPr="009507F2">
        <w:t xml:space="preserve"> </w:t>
      </w:r>
      <w:r w:rsidRPr="009507F2">
        <w:t xml:space="preserve">As such, conduct, statements, and documents disclosed during negotiations of this Settlement shall not be </w:t>
      </w:r>
      <w:r w:rsidRPr="009507F2">
        <w:lastRenderedPageBreak/>
        <w:t>admissible as evidence in this or any other proceeding, except in any proceeding to enforce the terms of this Settlement or any Commission order fully adopting those terms.</w:t>
      </w:r>
    </w:p>
    <w:p w14:paraId="23402384" w14:textId="77777777" w:rsidR="00D211B7" w:rsidRPr="009507F2" w:rsidRDefault="00D211B7" w:rsidP="005A6638">
      <w:pPr>
        <w:numPr>
          <w:ilvl w:val="0"/>
          <w:numId w:val="32"/>
        </w:numPr>
        <w:spacing w:line="480" w:lineRule="auto"/>
      </w:pPr>
      <w:r w:rsidRPr="009507F2">
        <w:tab/>
        <w:t>The Parties have negotiated this Settlement as an integrated document to be effective upon execution and Commission approval. This Settlement supersedes all prior oral and written agreements on issues addressed herein. Accordingly, the Parties recommend that the Commission adopt this Settlement in its entirety.</w:t>
      </w:r>
    </w:p>
    <w:p w14:paraId="6E9F3FF8" w14:textId="77777777" w:rsidR="00D211B7" w:rsidRPr="009507F2" w:rsidRDefault="00D211B7" w:rsidP="005A6638">
      <w:pPr>
        <w:numPr>
          <w:ilvl w:val="0"/>
          <w:numId w:val="32"/>
        </w:numPr>
        <w:spacing w:line="480" w:lineRule="auto"/>
      </w:pPr>
      <w:r w:rsidRPr="009507F2">
        <w:tab/>
        <w:t>The Parties may execute this Settlement in counterparts and as executed shall constitute one agreement. Copies sent by facsimile or electronic mail are as effective as original documents.</w:t>
      </w:r>
    </w:p>
    <w:p w14:paraId="6E660846" w14:textId="77777777" w:rsidR="00D211B7" w:rsidRPr="009507F2" w:rsidRDefault="00D211B7" w:rsidP="005A6638">
      <w:pPr>
        <w:numPr>
          <w:ilvl w:val="0"/>
          <w:numId w:val="32"/>
        </w:numPr>
        <w:spacing w:line="480" w:lineRule="auto"/>
      </w:pPr>
      <w:r w:rsidRPr="009507F2">
        <w:tab/>
        <w:t>The Parties shall take all actions necessary, as appropriate, to carry out this Settlement.</w:t>
      </w:r>
    </w:p>
    <w:p w14:paraId="5B5856F2" w14:textId="77777777" w:rsidR="00D211B7" w:rsidRPr="009507F2" w:rsidRDefault="00D211B7" w:rsidP="005A6638">
      <w:pPr>
        <w:numPr>
          <w:ilvl w:val="0"/>
          <w:numId w:val="32"/>
        </w:numPr>
        <w:spacing w:line="480" w:lineRule="auto"/>
      </w:pPr>
      <w:r w:rsidRPr="009507F2">
        <w:tab/>
        <w:t>In the event that the Commission rejects or modifies any portion of this Settlement, each Party reserves the right to withdraw from this Settlement by written notice to the other Parties and the Commission. Written notice must be served within ten (10) business days of the Order rejecting part or all of this Settlement. In such event, no Party will be bound or prejudiced by the terms of this Settlement, and any Party shall be entitled to seek reconsideration of the Order.</w:t>
      </w:r>
    </w:p>
    <w:p w14:paraId="670C62F2" w14:textId="77777777" w:rsidR="00093A43" w:rsidRPr="009507F2" w:rsidRDefault="00093A43" w:rsidP="005A6638">
      <w:pPr>
        <w:numPr>
          <w:ilvl w:val="0"/>
          <w:numId w:val="32"/>
        </w:numPr>
        <w:spacing w:line="480" w:lineRule="auto"/>
      </w:pPr>
      <w:r w:rsidRPr="009507F2">
        <w:t xml:space="preserve"> </w:t>
      </w:r>
      <w:r w:rsidRPr="009507F2">
        <w:tab/>
        <w:t xml:space="preserve">Each person signing this </w:t>
      </w:r>
      <w:r w:rsidR="001E1749" w:rsidRPr="009507F2">
        <w:t>Settlement</w:t>
      </w:r>
      <w:r w:rsidRPr="009507F2">
        <w:t xml:space="preserve"> warrants that he or she has authority to bind the </w:t>
      </w:r>
      <w:r w:rsidR="001E1749" w:rsidRPr="009507F2">
        <w:t>P</w:t>
      </w:r>
      <w:r w:rsidRPr="009507F2">
        <w:t>arty that he or she represents.</w:t>
      </w:r>
    </w:p>
    <w:p w14:paraId="613CC05E" w14:textId="40568A17" w:rsidR="00D211B7" w:rsidRPr="009507F2" w:rsidRDefault="009507F2" w:rsidP="005A6638">
      <w:r>
        <w:tab/>
      </w:r>
      <w:r w:rsidR="00D211B7" w:rsidRPr="009507F2">
        <w:t xml:space="preserve">Respectfully submitted this _____ day of </w:t>
      </w:r>
      <w:r w:rsidR="006C1DEB">
        <w:t>January</w:t>
      </w:r>
      <w:r w:rsidR="00F33F13" w:rsidRPr="009507F2">
        <w:t>,</w:t>
      </w:r>
      <w:r w:rsidR="006C1DEB">
        <w:t xml:space="preserve"> 2016</w:t>
      </w:r>
      <w:r w:rsidR="00D211B7" w:rsidRPr="009507F2">
        <w:t>.</w:t>
      </w:r>
    </w:p>
    <w:p w14:paraId="72ACC9E9" w14:textId="77777777" w:rsidR="00A53978" w:rsidRPr="009507F2" w:rsidRDefault="00A53978" w:rsidP="005A6638">
      <w:pPr>
        <w:spacing w:line="480" w:lineRule="auto"/>
      </w:pPr>
    </w:p>
    <w:tbl>
      <w:tblPr>
        <w:tblW w:w="9378" w:type="dxa"/>
        <w:tblLook w:val="00A0" w:firstRow="1" w:lastRow="0" w:firstColumn="1" w:lastColumn="0" w:noHBand="0" w:noVBand="0"/>
      </w:tblPr>
      <w:tblGrid>
        <w:gridCol w:w="4878"/>
        <w:gridCol w:w="4500"/>
      </w:tblGrid>
      <w:tr w:rsidR="00964937" w:rsidRPr="009507F2" w14:paraId="122A7D66" w14:textId="77777777" w:rsidTr="00EB44D3">
        <w:tc>
          <w:tcPr>
            <w:tcW w:w="4878" w:type="dxa"/>
          </w:tcPr>
          <w:p w14:paraId="69CAE1D5" w14:textId="77777777" w:rsidR="00964937" w:rsidRPr="009507F2" w:rsidRDefault="00964937" w:rsidP="005A6638">
            <w:r w:rsidRPr="009507F2">
              <w:t>WASHINGTON UTILITIES AND</w:t>
            </w:r>
          </w:p>
          <w:p w14:paraId="2746A1B1" w14:textId="77777777" w:rsidR="00964937" w:rsidRPr="009507F2" w:rsidRDefault="00964937" w:rsidP="005A6638">
            <w:r w:rsidRPr="009507F2">
              <w:t>TRANSPORTATION COMMISSION</w:t>
            </w:r>
          </w:p>
          <w:p w14:paraId="5BB5B9B3" w14:textId="77777777" w:rsidR="00964937" w:rsidRPr="009507F2" w:rsidRDefault="00964937" w:rsidP="005A6638"/>
        </w:tc>
        <w:tc>
          <w:tcPr>
            <w:tcW w:w="4500" w:type="dxa"/>
          </w:tcPr>
          <w:p w14:paraId="65A1DCEB" w14:textId="0C42C36D" w:rsidR="00170083" w:rsidRPr="009507F2" w:rsidRDefault="006C1DEB" w:rsidP="005A6638">
            <w:pPr>
              <w:pStyle w:val="Header"/>
              <w:rPr>
                <w:caps/>
                <w:color w:val="000000"/>
              </w:rPr>
            </w:pPr>
            <w:r>
              <w:rPr>
                <w:caps/>
                <w:color w:val="000000"/>
              </w:rPr>
              <w:t>EASTERN WASHINGTON GATEWAY RAILROAD</w:t>
            </w:r>
          </w:p>
          <w:p w14:paraId="0DA51BDC" w14:textId="77777777" w:rsidR="00964937" w:rsidRPr="009507F2" w:rsidRDefault="00964937" w:rsidP="005A6638">
            <w:pPr>
              <w:keepLines/>
              <w:rPr>
                <w:caps/>
              </w:rPr>
            </w:pPr>
          </w:p>
        </w:tc>
      </w:tr>
      <w:tr w:rsidR="005D2420" w:rsidRPr="009507F2" w14:paraId="546BD863" w14:textId="77777777" w:rsidTr="00EB44D3">
        <w:tc>
          <w:tcPr>
            <w:tcW w:w="4878" w:type="dxa"/>
          </w:tcPr>
          <w:p w14:paraId="0319678F" w14:textId="77777777" w:rsidR="005D2420" w:rsidRPr="009507F2" w:rsidRDefault="005D2420" w:rsidP="005A6638">
            <w:r w:rsidRPr="009507F2">
              <w:t>ROBERT W. FERGUSON</w:t>
            </w:r>
          </w:p>
          <w:p w14:paraId="00A68097" w14:textId="77777777" w:rsidR="005D2420" w:rsidRPr="009507F2" w:rsidRDefault="005D2420" w:rsidP="005A6638">
            <w:r w:rsidRPr="009507F2">
              <w:t>Attorney General</w:t>
            </w:r>
          </w:p>
          <w:p w14:paraId="0E9FD7B5" w14:textId="77777777" w:rsidR="005D2420" w:rsidRPr="009507F2" w:rsidRDefault="005D2420" w:rsidP="005A6638"/>
          <w:p w14:paraId="252303BB" w14:textId="77777777" w:rsidR="005D2420" w:rsidRPr="009507F2" w:rsidRDefault="005D2420" w:rsidP="005A6638"/>
          <w:p w14:paraId="4B52E080" w14:textId="77777777" w:rsidR="00EB44D3" w:rsidRPr="009507F2" w:rsidRDefault="00EB44D3" w:rsidP="005A6638">
            <w:r w:rsidRPr="009507F2">
              <w:t>___</w:t>
            </w:r>
            <w:r w:rsidR="00A93C11" w:rsidRPr="009507F2">
              <w:t>_______________________________</w:t>
            </w:r>
            <w:r w:rsidRPr="009507F2">
              <w:tab/>
            </w:r>
          </w:p>
          <w:p w14:paraId="457B6A10" w14:textId="0ABDAB5E" w:rsidR="00EB44D3" w:rsidRPr="009507F2" w:rsidRDefault="006C1DEB" w:rsidP="005A6638">
            <w:r>
              <w:t>ANDREW J. O’CONNELL</w:t>
            </w:r>
          </w:p>
          <w:p w14:paraId="2AA0C04E" w14:textId="77777777" w:rsidR="00EB44D3" w:rsidRPr="009507F2" w:rsidRDefault="00EB44D3" w:rsidP="005A6638">
            <w:r w:rsidRPr="009507F2">
              <w:t>Assistant Attorney General</w:t>
            </w:r>
          </w:p>
          <w:p w14:paraId="73FE37AA" w14:textId="77777777" w:rsidR="00EB44D3" w:rsidRPr="009507F2" w:rsidRDefault="00EB44D3" w:rsidP="005A6638">
            <w:r w:rsidRPr="009507F2">
              <w:t xml:space="preserve">Counsel for the Utilities and </w:t>
            </w:r>
          </w:p>
          <w:p w14:paraId="7AAA71F6" w14:textId="77777777" w:rsidR="00EB44D3" w:rsidRPr="009507F2" w:rsidRDefault="00EB44D3" w:rsidP="005A6638">
            <w:r w:rsidRPr="009507F2">
              <w:t>Transportation Commission Staff</w:t>
            </w:r>
          </w:p>
          <w:p w14:paraId="77E2D849" w14:textId="77777777" w:rsidR="00EB44D3" w:rsidRPr="009507F2" w:rsidRDefault="00EB44D3" w:rsidP="005A6638"/>
          <w:p w14:paraId="54905457" w14:textId="7A390446" w:rsidR="00C814AD" w:rsidRPr="009507F2" w:rsidRDefault="006C1DEB" w:rsidP="005A6638">
            <w:r>
              <w:t>Dated: ___________________, 2016</w:t>
            </w:r>
          </w:p>
          <w:p w14:paraId="387C01F4" w14:textId="77777777" w:rsidR="00C814AD" w:rsidRPr="009507F2" w:rsidRDefault="00C814AD" w:rsidP="005A6638"/>
        </w:tc>
        <w:tc>
          <w:tcPr>
            <w:tcW w:w="4500" w:type="dxa"/>
          </w:tcPr>
          <w:p w14:paraId="0863B8A6" w14:textId="77777777" w:rsidR="006845AD" w:rsidRPr="009507F2" w:rsidRDefault="006845AD" w:rsidP="005A6638"/>
          <w:p w14:paraId="74AF64F6" w14:textId="77777777" w:rsidR="00170083" w:rsidRPr="009507F2" w:rsidRDefault="00170083" w:rsidP="005A6638"/>
          <w:p w14:paraId="07C1151A" w14:textId="77777777" w:rsidR="00170083" w:rsidRPr="009507F2" w:rsidRDefault="00170083" w:rsidP="005A6638"/>
          <w:p w14:paraId="155330EF" w14:textId="77777777" w:rsidR="00170083" w:rsidRPr="009507F2" w:rsidRDefault="00170083" w:rsidP="005A6638"/>
          <w:p w14:paraId="3388F3ED" w14:textId="77777777" w:rsidR="00EB44D3" w:rsidRPr="009507F2" w:rsidRDefault="00EB44D3" w:rsidP="005A6638">
            <w:r w:rsidRPr="009507F2">
              <w:t>___________________________________</w:t>
            </w:r>
          </w:p>
          <w:p w14:paraId="2802A04B" w14:textId="2B7842C4" w:rsidR="00EB44D3" w:rsidRPr="009507F2" w:rsidRDefault="006C1DEB" w:rsidP="005A6638">
            <w:r>
              <w:t>TOM KLIMCZAK</w:t>
            </w:r>
          </w:p>
          <w:p w14:paraId="07CC24E2" w14:textId="1FA5B6E8" w:rsidR="00170083" w:rsidRDefault="00E07652" w:rsidP="005A6638">
            <w:r>
              <w:t>Treasurer</w:t>
            </w:r>
          </w:p>
          <w:p w14:paraId="2B1AE5D1" w14:textId="59593300" w:rsidR="006C1DEB" w:rsidRPr="009507F2" w:rsidRDefault="00E07652" w:rsidP="005A6638">
            <w:r>
              <w:t>Eastern Washington Gateway Railroad</w:t>
            </w:r>
          </w:p>
          <w:p w14:paraId="3DAF9817" w14:textId="77777777" w:rsidR="00170083" w:rsidRPr="009507F2" w:rsidRDefault="00170083" w:rsidP="005A6638"/>
          <w:p w14:paraId="146A87B8" w14:textId="77777777" w:rsidR="00A93C11" w:rsidRPr="009507F2" w:rsidRDefault="00A93C11" w:rsidP="005A6638"/>
          <w:p w14:paraId="55E55DC2" w14:textId="7A835F21" w:rsidR="00EB44D3" w:rsidRPr="009507F2" w:rsidRDefault="00EB44D3" w:rsidP="005A6638">
            <w:r w:rsidRPr="009507F2">
              <w:t xml:space="preserve">Dated: </w:t>
            </w:r>
            <w:r w:rsidR="006C1DEB">
              <w:t>___________________, 2016</w:t>
            </w:r>
          </w:p>
          <w:p w14:paraId="53CF57E5" w14:textId="77777777" w:rsidR="006845AD" w:rsidRPr="009507F2" w:rsidRDefault="006845AD" w:rsidP="005A6638"/>
        </w:tc>
      </w:tr>
    </w:tbl>
    <w:p w14:paraId="485932E5" w14:textId="77777777" w:rsidR="00BE6DF1" w:rsidRPr="009507F2" w:rsidRDefault="00BE6DF1" w:rsidP="005A6638"/>
    <w:sectPr w:rsidR="00BE6DF1" w:rsidRPr="009507F2" w:rsidSect="009507F2">
      <w:footerReference w:type="default" r:id="rId12"/>
      <w:pgSz w:w="12240" w:h="15840" w:code="1"/>
      <w:pgMar w:top="1440" w:right="1440" w:bottom="1440" w:left="1872"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E9D2" w14:textId="77777777" w:rsidR="00DE508D" w:rsidRDefault="00DE508D">
      <w:r>
        <w:separator/>
      </w:r>
    </w:p>
  </w:endnote>
  <w:endnote w:type="continuationSeparator" w:id="0">
    <w:p w14:paraId="60A4427B" w14:textId="77777777" w:rsidR="00DE508D" w:rsidRDefault="00DE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426A" w14:textId="77777777" w:rsidR="009D6AB2" w:rsidRDefault="009D6AB2">
    <w:pPr>
      <w:pStyle w:val="Footer"/>
      <w:rPr>
        <w:sz w:val="22"/>
        <w:szCs w:val="22"/>
      </w:rPr>
    </w:pPr>
  </w:p>
  <w:p w14:paraId="6A06A663" w14:textId="04B4D69E" w:rsidR="009D6AB2" w:rsidRDefault="006C1DEB" w:rsidP="006C1DEB">
    <w:pPr>
      <w:pStyle w:val="Footer"/>
      <w:tabs>
        <w:tab w:val="clear" w:pos="8640"/>
        <w:tab w:val="right" w:pos="8910"/>
      </w:tabs>
      <w:rPr>
        <w:rStyle w:val="PageNumber"/>
        <w:sz w:val="22"/>
        <w:szCs w:val="22"/>
      </w:rPr>
    </w:pPr>
    <w:r>
      <w:rPr>
        <w:sz w:val="22"/>
        <w:szCs w:val="22"/>
      </w:rPr>
      <w:t>SETTLEMENT AGREEMENT</w:t>
    </w:r>
    <w:r>
      <w:rPr>
        <w:sz w:val="22"/>
        <w:szCs w:val="22"/>
      </w:rPr>
      <w:tab/>
    </w:r>
    <w:r>
      <w:rPr>
        <w:sz w:val="22"/>
        <w:szCs w:val="22"/>
      </w:rPr>
      <w:tab/>
    </w:r>
    <w:r w:rsidR="009D6AB2" w:rsidRPr="00530582">
      <w:rPr>
        <w:sz w:val="22"/>
        <w:szCs w:val="22"/>
      </w:rPr>
      <w:t xml:space="preserve">Page </w:t>
    </w:r>
    <w:r w:rsidR="009D6AB2" w:rsidRPr="00530582">
      <w:rPr>
        <w:rStyle w:val="PageNumber"/>
        <w:sz w:val="22"/>
        <w:szCs w:val="22"/>
      </w:rPr>
      <w:fldChar w:fldCharType="begin"/>
    </w:r>
    <w:r w:rsidR="009D6AB2" w:rsidRPr="00530582">
      <w:rPr>
        <w:rStyle w:val="PageNumber"/>
        <w:sz w:val="22"/>
        <w:szCs w:val="22"/>
      </w:rPr>
      <w:instrText xml:space="preserve"> PAGE </w:instrText>
    </w:r>
    <w:r w:rsidR="009D6AB2" w:rsidRPr="00530582">
      <w:rPr>
        <w:rStyle w:val="PageNumber"/>
        <w:sz w:val="22"/>
        <w:szCs w:val="22"/>
      </w:rPr>
      <w:fldChar w:fldCharType="separate"/>
    </w:r>
    <w:r w:rsidR="00B235AF">
      <w:rPr>
        <w:rStyle w:val="PageNumber"/>
        <w:noProof/>
        <w:sz w:val="22"/>
        <w:szCs w:val="22"/>
      </w:rPr>
      <w:t>4</w:t>
    </w:r>
    <w:r w:rsidR="009D6AB2" w:rsidRPr="00530582">
      <w:rPr>
        <w:rStyle w:val="PageNumber"/>
        <w:sz w:val="22"/>
        <w:szCs w:val="22"/>
      </w:rPr>
      <w:fldChar w:fldCharType="end"/>
    </w:r>
    <w:r w:rsidR="009D6AB2" w:rsidRPr="00530582">
      <w:rPr>
        <w:rStyle w:val="PageNumber"/>
        <w:sz w:val="22"/>
        <w:szCs w:val="22"/>
      </w:rPr>
      <w:t xml:space="preserve"> of </w:t>
    </w:r>
    <w:r w:rsidR="009D6AB2" w:rsidRPr="00530582">
      <w:rPr>
        <w:rStyle w:val="PageNumber"/>
        <w:sz w:val="22"/>
        <w:szCs w:val="22"/>
      </w:rPr>
      <w:fldChar w:fldCharType="begin"/>
    </w:r>
    <w:r w:rsidR="009D6AB2" w:rsidRPr="00530582">
      <w:rPr>
        <w:rStyle w:val="PageNumber"/>
        <w:sz w:val="22"/>
        <w:szCs w:val="22"/>
      </w:rPr>
      <w:instrText xml:space="preserve"> NUMPAGES </w:instrText>
    </w:r>
    <w:r w:rsidR="009D6AB2" w:rsidRPr="00530582">
      <w:rPr>
        <w:rStyle w:val="PageNumber"/>
        <w:sz w:val="22"/>
        <w:szCs w:val="22"/>
      </w:rPr>
      <w:fldChar w:fldCharType="separate"/>
    </w:r>
    <w:r w:rsidR="00B235AF">
      <w:rPr>
        <w:rStyle w:val="PageNumber"/>
        <w:noProof/>
        <w:sz w:val="22"/>
        <w:szCs w:val="22"/>
      </w:rPr>
      <w:t>6</w:t>
    </w:r>
    <w:r w:rsidR="009D6AB2" w:rsidRPr="00530582">
      <w:rPr>
        <w:rStyle w:val="PageNumber"/>
        <w:sz w:val="22"/>
        <w:szCs w:val="22"/>
      </w:rPr>
      <w:fldChar w:fldCharType="end"/>
    </w:r>
  </w:p>
  <w:p w14:paraId="1C2A018E" w14:textId="77777777" w:rsidR="009D6AB2" w:rsidRDefault="009D6AB2"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7F668" w14:textId="77777777" w:rsidR="00DE508D" w:rsidRDefault="00DE508D">
      <w:r>
        <w:separator/>
      </w:r>
    </w:p>
  </w:footnote>
  <w:footnote w:type="continuationSeparator" w:id="0">
    <w:p w14:paraId="22E69C09" w14:textId="77777777" w:rsidR="00DE508D" w:rsidRDefault="00DE5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D450C6"/>
    <w:multiLevelType w:val="hybridMultilevel"/>
    <w:tmpl w:val="CBE22FCC"/>
    <w:lvl w:ilvl="0" w:tplc="10BA2BAC">
      <w:start w:val="1"/>
      <w:numFmt w:val="decimal"/>
      <w:lvlText w:val="%1"/>
      <w:lvlJc w:val="left"/>
      <w:pPr>
        <w:ind w:hanging="720"/>
      </w:pPr>
      <w:rPr>
        <w:rFonts w:ascii="Times New Roman" w:hAnsi="Times New Roman" w:cs="Times New Roman" w:hint="default"/>
        <w:b w:val="0"/>
        <w:i/>
        <w:sz w:val="22"/>
        <w:szCs w:val="22"/>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73508E"/>
    <w:multiLevelType w:val="hybridMultilevel"/>
    <w:tmpl w:val="C79C4DF2"/>
    <w:lvl w:ilvl="0" w:tplc="AB9AD8F2">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 w:numId="33">
    <w:abstractNumId w:val="29"/>
  </w:num>
  <w:num w:numId="34">
    <w:abstractNumId w:val="29"/>
  </w:num>
  <w:num w:numId="35">
    <w:abstractNumId w:val="29"/>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6201"/>
    <w:rsid w:val="000066F4"/>
    <w:rsid w:val="00012979"/>
    <w:rsid w:val="000155B7"/>
    <w:rsid w:val="00021833"/>
    <w:rsid w:val="000245F0"/>
    <w:rsid w:val="00026370"/>
    <w:rsid w:val="0003682E"/>
    <w:rsid w:val="00041AB1"/>
    <w:rsid w:val="00041BF8"/>
    <w:rsid w:val="00045D08"/>
    <w:rsid w:val="00046335"/>
    <w:rsid w:val="00047CD3"/>
    <w:rsid w:val="00050F0C"/>
    <w:rsid w:val="0005368D"/>
    <w:rsid w:val="000549E3"/>
    <w:rsid w:val="00055E0E"/>
    <w:rsid w:val="00060A03"/>
    <w:rsid w:val="000621AE"/>
    <w:rsid w:val="00062A85"/>
    <w:rsid w:val="000668B2"/>
    <w:rsid w:val="00067379"/>
    <w:rsid w:val="0007411A"/>
    <w:rsid w:val="00074440"/>
    <w:rsid w:val="00085416"/>
    <w:rsid w:val="000922E2"/>
    <w:rsid w:val="00093A43"/>
    <w:rsid w:val="00095D41"/>
    <w:rsid w:val="000963D6"/>
    <w:rsid w:val="000A1F7A"/>
    <w:rsid w:val="000A6498"/>
    <w:rsid w:val="000A6B9F"/>
    <w:rsid w:val="000A7096"/>
    <w:rsid w:val="000C0F97"/>
    <w:rsid w:val="000C3CFE"/>
    <w:rsid w:val="000C569E"/>
    <w:rsid w:val="000E08E3"/>
    <w:rsid w:val="000E09E8"/>
    <w:rsid w:val="000E1F88"/>
    <w:rsid w:val="000E327C"/>
    <w:rsid w:val="000E37B9"/>
    <w:rsid w:val="000E6B02"/>
    <w:rsid w:val="000F2AEC"/>
    <w:rsid w:val="001024DF"/>
    <w:rsid w:val="00107C95"/>
    <w:rsid w:val="001101D0"/>
    <w:rsid w:val="001129EF"/>
    <w:rsid w:val="00113228"/>
    <w:rsid w:val="00114A08"/>
    <w:rsid w:val="0012120F"/>
    <w:rsid w:val="00126DC1"/>
    <w:rsid w:val="00133B80"/>
    <w:rsid w:val="00135465"/>
    <w:rsid w:val="00135551"/>
    <w:rsid w:val="00144C09"/>
    <w:rsid w:val="00150332"/>
    <w:rsid w:val="00151034"/>
    <w:rsid w:val="00156B9F"/>
    <w:rsid w:val="001644C2"/>
    <w:rsid w:val="00170083"/>
    <w:rsid w:val="00170839"/>
    <w:rsid w:val="0017480F"/>
    <w:rsid w:val="00176BE7"/>
    <w:rsid w:val="001806A0"/>
    <w:rsid w:val="00183745"/>
    <w:rsid w:val="0018375F"/>
    <w:rsid w:val="00185A2F"/>
    <w:rsid w:val="00193878"/>
    <w:rsid w:val="00196F38"/>
    <w:rsid w:val="001A0D96"/>
    <w:rsid w:val="001A4EF9"/>
    <w:rsid w:val="001A5485"/>
    <w:rsid w:val="001A6D20"/>
    <w:rsid w:val="001A7FB6"/>
    <w:rsid w:val="001B4607"/>
    <w:rsid w:val="001B6E07"/>
    <w:rsid w:val="001B746D"/>
    <w:rsid w:val="001C18E9"/>
    <w:rsid w:val="001C517C"/>
    <w:rsid w:val="001D1C69"/>
    <w:rsid w:val="001D3046"/>
    <w:rsid w:val="001D4007"/>
    <w:rsid w:val="001D4EBF"/>
    <w:rsid w:val="001D6912"/>
    <w:rsid w:val="001E1749"/>
    <w:rsid w:val="001E25D5"/>
    <w:rsid w:val="001E3D52"/>
    <w:rsid w:val="001E51AC"/>
    <w:rsid w:val="001E7C87"/>
    <w:rsid w:val="001F1DF8"/>
    <w:rsid w:val="00211875"/>
    <w:rsid w:val="002175F5"/>
    <w:rsid w:val="00231F91"/>
    <w:rsid w:val="002327CC"/>
    <w:rsid w:val="00233BB9"/>
    <w:rsid w:val="00237664"/>
    <w:rsid w:val="002403A1"/>
    <w:rsid w:val="00242465"/>
    <w:rsid w:val="002705B7"/>
    <w:rsid w:val="002803EC"/>
    <w:rsid w:val="002811F5"/>
    <w:rsid w:val="002832E3"/>
    <w:rsid w:val="002840D7"/>
    <w:rsid w:val="0029362D"/>
    <w:rsid w:val="002A3268"/>
    <w:rsid w:val="002A354B"/>
    <w:rsid w:val="002B1DE7"/>
    <w:rsid w:val="002B23E0"/>
    <w:rsid w:val="002B2883"/>
    <w:rsid w:val="002B3B66"/>
    <w:rsid w:val="002B3E85"/>
    <w:rsid w:val="002C314B"/>
    <w:rsid w:val="002C41CD"/>
    <w:rsid w:val="002D4DA6"/>
    <w:rsid w:val="002D5D7B"/>
    <w:rsid w:val="002F0A01"/>
    <w:rsid w:val="002F253F"/>
    <w:rsid w:val="002F3B9B"/>
    <w:rsid w:val="002F47C9"/>
    <w:rsid w:val="00301F57"/>
    <w:rsid w:val="003046AD"/>
    <w:rsid w:val="0031329E"/>
    <w:rsid w:val="003156E2"/>
    <w:rsid w:val="00317152"/>
    <w:rsid w:val="00320BB4"/>
    <w:rsid w:val="003215C4"/>
    <w:rsid w:val="00323831"/>
    <w:rsid w:val="00330089"/>
    <w:rsid w:val="00345D81"/>
    <w:rsid w:val="00347919"/>
    <w:rsid w:val="0035420B"/>
    <w:rsid w:val="003566B5"/>
    <w:rsid w:val="00365EB7"/>
    <w:rsid w:val="00371A45"/>
    <w:rsid w:val="00375222"/>
    <w:rsid w:val="0037779B"/>
    <w:rsid w:val="003816A3"/>
    <w:rsid w:val="00382E6C"/>
    <w:rsid w:val="003833D9"/>
    <w:rsid w:val="00384E11"/>
    <w:rsid w:val="003850BA"/>
    <w:rsid w:val="00385427"/>
    <w:rsid w:val="003A0799"/>
    <w:rsid w:val="003A65BE"/>
    <w:rsid w:val="003B5C54"/>
    <w:rsid w:val="003C1E14"/>
    <w:rsid w:val="003C661A"/>
    <w:rsid w:val="003C7002"/>
    <w:rsid w:val="003D2C41"/>
    <w:rsid w:val="003D2C9A"/>
    <w:rsid w:val="003D3B72"/>
    <w:rsid w:val="003D3C30"/>
    <w:rsid w:val="003D4830"/>
    <w:rsid w:val="003D6596"/>
    <w:rsid w:val="003D74B6"/>
    <w:rsid w:val="003E0334"/>
    <w:rsid w:val="003E22E6"/>
    <w:rsid w:val="003F21B8"/>
    <w:rsid w:val="003F2CC2"/>
    <w:rsid w:val="003F4B34"/>
    <w:rsid w:val="003F5A8F"/>
    <w:rsid w:val="00401710"/>
    <w:rsid w:val="00402FCB"/>
    <w:rsid w:val="004049C8"/>
    <w:rsid w:val="00406E61"/>
    <w:rsid w:val="00407DAA"/>
    <w:rsid w:val="00411780"/>
    <w:rsid w:val="00413267"/>
    <w:rsid w:val="00413B95"/>
    <w:rsid w:val="00414913"/>
    <w:rsid w:val="00414E58"/>
    <w:rsid w:val="004247E9"/>
    <w:rsid w:val="00425BA0"/>
    <w:rsid w:val="00425C05"/>
    <w:rsid w:val="00425FB0"/>
    <w:rsid w:val="004310E9"/>
    <w:rsid w:val="00432556"/>
    <w:rsid w:val="00437912"/>
    <w:rsid w:val="00442A6A"/>
    <w:rsid w:val="00444FA0"/>
    <w:rsid w:val="00452C47"/>
    <w:rsid w:val="00456D94"/>
    <w:rsid w:val="00471433"/>
    <w:rsid w:val="00472890"/>
    <w:rsid w:val="00473218"/>
    <w:rsid w:val="00473B9B"/>
    <w:rsid w:val="00480570"/>
    <w:rsid w:val="00481E35"/>
    <w:rsid w:val="004943B1"/>
    <w:rsid w:val="004A3099"/>
    <w:rsid w:val="004A393F"/>
    <w:rsid w:val="004A53AB"/>
    <w:rsid w:val="004A5A61"/>
    <w:rsid w:val="004B0829"/>
    <w:rsid w:val="004C0A11"/>
    <w:rsid w:val="004C1835"/>
    <w:rsid w:val="004D0BE1"/>
    <w:rsid w:val="004D4E4B"/>
    <w:rsid w:val="004D66D4"/>
    <w:rsid w:val="004E0688"/>
    <w:rsid w:val="004E0AF4"/>
    <w:rsid w:val="004E5B35"/>
    <w:rsid w:val="0050033F"/>
    <w:rsid w:val="005005B7"/>
    <w:rsid w:val="00500E37"/>
    <w:rsid w:val="00503464"/>
    <w:rsid w:val="00505552"/>
    <w:rsid w:val="00513DB3"/>
    <w:rsid w:val="0052052B"/>
    <w:rsid w:val="00530514"/>
    <w:rsid w:val="00530582"/>
    <w:rsid w:val="0053623A"/>
    <w:rsid w:val="005362D0"/>
    <w:rsid w:val="005403A5"/>
    <w:rsid w:val="00541484"/>
    <w:rsid w:val="00546FCB"/>
    <w:rsid w:val="00550DF5"/>
    <w:rsid w:val="0055414E"/>
    <w:rsid w:val="00555D23"/>
    <w:rsid w:val="005613AF"/>
    <w:rsid w:val="005633B0"/>
    <w:rsid w:val="00567FCB"/>
    <w:rsid w:val="005710F2"/>
    <w:rsid w:val="00572F2E"/>
    <w:rsid w:val="0057529C"/>
    <w:rsid w:val="005853F5"/>
    <w:rsid w:val="00590F10"/>
    <w:rsid w:val="00593428"/>
    <w:rsid w:val="00596066"/>
    <w:rsid w:val="005A3632"/>
    <w:rsid w:val="005A545D"/>
    <w:rsid w:val="005A6638"/>
    <w:rsid w:val="005B25CC"/>
    <w:rsid w:val="005B34B4"/>
    <w:rsid w:val="005B3EB3"/>
    <w:rsid w:val="005B4D21"/>
    <w:rsid w:val="005C0CA2"/>
    <w:rsid w:val="005C21ED"/>
    <w:rsid w:val="005D2420"/>
    <w:rsid w:val="005E0634"/>
    <w:rsid w:val="005E40E6"/>
    <w:rsid w:val="005E5700"/>
    <w:rsid w:val="005E6924"/>
    <w:rsid w:val="005F4652"/>
    <w:rsid w:val="00603C94"/>
    <w:rsid w:val="00607DAD"/>
    <w:rsid w:val="0062571C"/>
    <w:rsid w:val="00630323"/>
    <w:rsid w:val="00630565"/>
    <w:rsid w:val="006313AB"/>
    <w:rsid w:val="00637453"/>
    <w:rsid w:val="0065354D"/>
    <w:rsid w:val="00654654"/>
    <w:rsid w:val="0067633F"/>
    <w:rsid w:val="00681ED6"/>
    <w:rsid w:val="006845AD"/>
    <w:rsid w:val="00684DB7"/>
    <w:rsid w:val="006919C8"/>
    <w:rsid w:val="006A33EC"/>
    <w:rsid w:val="006A3B41"/>
    <w:rsid w:val="006A51BE"/>
    <w:rsid w:val="006B142D"/>
    <w:rsid w:val="006B2015"/>
    <w:rsid w:val="006B399B"/>
    <w:rsid w:val="006B570F"/>
    <w:rsid w:val="006B588B"/>
    <w:rsid w:val="006C1DEB"/>
    <w:rsid w:val="006C3E8D"/>
    <w:rsid w:val="006C430B"/>
    <w:rsid w:val="006D4510"/>
    <w:rsid w:val="006E0CFA"/>
    <w:rsid w:val="006E2F3B"/>
    <w:rsid w:val="006F0C93"/>
    <w:rsid w:val="006F187B"/>
    <w:rsid w:val="006F1CCE"/>
    <w:rsid w:val="006F36BA"/>
    <w:rsid w:val="006F4422"/>
    <w:rsid w:val="006F77B3"/>
    <w:rsid w:val="00701278"/>
    <w:rsid w:val="00712251"/>
    <w:rsid w:val="00713EAC"/>
    <w:rsid w:val="00717074"/>
    <w:rsid w:val="007201F1"/>
    <w:rsid w:val="00721AB6"/>
    <w:rsid w:val="0072306B"/>
    <w:rsid w:val="00726E63"/>
    <w:rsid w:val="00732B90"/>
    <w:rsid w:val="007339AD"/>
    <w:rsid w:val="00735F37"/>
    <w:rsid w:val="00744EF7"/>
    <w:rsid w:val="00746426"/>
    <w:rsid w:val="00747021"/>
    <w:rsid w:val="007476CA"/>
    <w:rsid w:val="00752C85"/>
    <w:rsid w:val="00753733"/>
    <w:rsid w:val="00756DA0"/>
    <w:rsid w:val="0076051E"/>
    <w:rsid w:val="00761123"/>
    <w:rsid w:val="00772C93"/>
    <w:rsid w:val="00776A14"/>
    <w:rsid w:val="007802B7"/>
    <w:rsid w:val="007821BA"/>
    <w:rsid w:val="00786AD1"/>
    <w:rsid w:val="00792D6E"/>
    <w:rsid w:val="007951E6"/>
    <w:rsid w:val="00796A85"/>
    <w:rsid w:val="00796E58"/>
    <w:rsid w:val="00796F6A"/>
    <w:rsid w:val="007A1128"/>
    <w:rsid w:val="007A315C"/>
    <w:rsid w:val="007A4064"/>
    <w:rsid w:val="007A50C8"/>
    <w:rsid w:val="007A67D1"/>
    <w:rsid w:val="007B0FF2"/>
    <w:rsid w:val="007B1490"/>
    <w:rsid w:val="007B5666"/>
    <w:rsid w:val="007C343F"/>
    <w:rsid w:val="007C3763"/>
    <w:rsid w:val="007C55EE"/>
    <w:rsid w:val="007D1043"/>
    <w:rsid w:val="007D1107"/>
    <w:rsid w:val="007D1B6E"/>
    <w:rsid w:val="007D5002"/>
    <w:rsid w:val="007D5D10"/>
    <w:rsid w:val="007D7911"/>
    <w:rsid w:val="007E4FAF"/>
    <w:rsid w:val="007E7701"/>
    <w:rsid w:val="008114CF"/>
    <w:rsid w:val="00816425"/>
    <w:rsid w:val="0082584E"/>
    <w:rsid w:val="00825B0E"/>
    <w:rsid w:val="0083193E"/>
    <w:rsid w:val="00837676"/>
    <w:rsid w:val="008417A7"/>
    <w:rsid w:val="00842A43"/>
    <w:rsid w:val="0085203E"/>
    <w:rsid w:val="00856755"/>
    <w:rsid w:val="008644B2"/>
    <w:rsid w:val="00871CD8"/>
    <w:rsid w:val="00875E86"/>
    <w:rsid w:val="0087758A"/>
    <w:rsid w:val="00883BF1"/>
    <w:rsid w:val="0088441D"/>
    <w:rsid w:val="008851A1"/>
    <w:rsid w:val="0088521F"/>
    <w:rsid w:val="008916D1"/>
    <w:rsid w:val="0089643E"/>
    <w:rsid w:val="00896E44"/>
    <w:rsid w:val="008A0F54"/>
    <w:rsid w:val="008B23D2"/>
    <w:rsid w:val="008B3832"/>
    <w:rsid w:val="008C31A8"/>
    <w:rsid w:val="008C7905"/>
    <w:rsid w:val="008C7C40"/>
    <w:rsid w:val="008D4539"/>
    <w:rsid w:val="008E00C9"/>
    <w:rsid w:val="008E30AA"/>
    <w:rsid w:val="008E56A5"/>
    <w:rsid w:val="008F1737"/>
    <w:rsid w:val="008F2AD4"/>
    <w:rsid w:val="009055CC"/>
    <w:rsid w:val="00911947"/>
    <w:rsid w:val="0091251B"/>
    <w:rsid w:val="00914C1E"/>
    <w:rsid w:val="00915B3E"/>
    <w:rsid w:val="009177A1"/>
    <w:rsid w:val="009264D0"/>
    <w:rsid w:val="00926D6F"/>
    <w:rsid w:val="009275A8"/>
    <w:rsid w:val="009314D4"/>
    <w:rsid w:val="00940322"/>
    <w:rsid w:val="00942FFE"/>
    <w:rsid w:val="009451B7"/>
    <w:rsid w:val="009507F2"/>
    <w:rsid w:val="009520E1"/>
    <w:rsid w:val="00954745"/>
    <w:rsid w:val="009618DF"/>
    <w:rsid w:val="00962B0A"/>
    <w:rsid w:val="00964937"/>
    <w:rsid w:val="0097086B"/>
    <w:rsid w:val="00971135"/>
    <w:rsid w:val="009761E6"/>
    <w:rsid w:val="00980FB6"/>
    <w:rsid w:val="00981ECF"/>
    <w:rsid w:val="00983F16"/>
    <w:rsid w:val="009925E5"/>
    <w:rsid w:val="00997202"/>
    <w:rsid w:val="009A131D"/>
    <w:rsid w:val="009A19B3"/>
    <w:rsid w:val="009A3F8B"/>
    <w:rsid w:val="009B0743"/>
    <w:rsid w:val="009B5710"/>
    <w:rsid w:val="009B5EB7"/>
    <w:rsid w:val="009B681E"/>
    <w:rsid w:val="009C1C62"/>
    <w:rsid w:val="009C43A2"/>
    <w:rsid w:val="009C446E"/>
    <w:rsid w:val="009C44C8"/>
    <w:rsid w:val="009C5DFE"/>
    <w:rsid w:val="009C6C88"/>
    <w:rsid w:val="009D3549"/>
    <w:rsid w:val="009D5820"/>
    <w:rsid w:val="009D6AB2"/>
    <w:rsid w:val="009D7C35"/>
    <w:rsid w:val="009E0F9D"/>
    <w:rsid w:val="009F7EE6"/>
    <w:rsid w:val="00A00B00"/>
    <w:rsid w:val="00A0367E"/>
    <w:rsid w:val="00A04687"/>
    <w:rsid w:val="00A051D0"/>
    <w:rsid w:val="00A1190D"/>
    <w:rsid w:val="00A14BE4"/>
    <w:rsid w:val="00A15378"/>
    <w:rsid w:val="00A17E65"/>
    <w:rsid w:val="00A2249A"/>
    <w:rsid w:val="00A23258"/>
    <w:rsid w:val="00A259BA"/>
    <w:rsid w:val="00A33F8D"/>
    <w:rsid w:val="00A40410"/>
    <w:rsid w:val="00A4561F"/>
    <w:rsid w:val="00A47567"/>
    <w:rsid w:val="00A53978"/>
    <w:rsid w:val="00A6701D"/>
    <w:rsid w:val="00A6727F"/>
    <w:rsid w:val="00A70C48"/>
    <w:rsid w:val="00A728D3"/>
    <w:rsid w:val="00A75406"/>
    <w:rsid w:val="00A763A8"/>
    <w:rsid w:val="00A76A17"/>
    <w:rsid w:val="00A84F22"/>
    <w:rsid w:val="00A851BC"/>
    <w:rsid w:val="00A87016"/>
    <w:rsid w:val="00A87284"/>
    <w:rsid w:val="00A91D25"/>
    <w:rsid w:val="00A93C11"/>
    <w:rsid w:val="00A96C3B"/>
    <w:rsid w:val="00A97024"/>
    <w:rsid w:val="00A9736D"/>
    <w:rsid w:val="00AA38E5"/>
    <w:rsid w:val="00AB1274"/>
    <w:rsid w:val="00AB2680"/>
    <w:rsid w:val="00AC05B0"/>
    <w:rsid w:val="00AC1217"/>
    <w:rsid w:val="00AC2281"/>
    <w:rsid w:val="00AD0406"/>
    <w:rsid w:val="00AD0B5A"/>
    <w:rsid w:val="00AD161D"/>
    <w:rsid w:val="00AD2894"/>
    <w:rsid w:val="00AE111E"/>
    <w:rsid w:val="00AE1B14"/>
    <w:rsid w:val="00AE340A"/>
    <w:rsid w:val="00AE3DF7"/>
    <w:rsid w:val="00AE6EAA"/>
    <w:rsid w:val="00AF220A"/>
    <w:rsid w:val="00AF57CD"/>
    <w:rsid w:val="00AF6067"/>
    <w:rsid w:val="00AF764B"/>
    <w:rsid w:val="00B015EA"/>
    <w:rsid w:val="00B04F2B"/>
    <w:rsid w:val="00B04FCF"/>
    <w:rsid w:val="00B0574C"/>
    <w:rsid w:val="00B10226"/>
    <w:rsid w:val="00B115BB"/>
    <w:rsid w:val="00B21B1D"/>
    <w:rsid w:val="00B235AF"/>
    <w:rsid w:val="00B23781"/>
    <w:rsid w:val="00B2429E"/>
    <w:rsid w:val="00B2572C"/>
    <w:rsid w:val="00B25874"/>
    <w:rsid w:val="00B270E6"/>
    <w:rsid w:val="00B315A7"/>
    <w:rsid w:val="00B412A5"/>
    <w:rsid w:val="00B429BE"/>
    <w:rsid w:val="00B4646E"/>
    <w:rsid w:val="00B465D1"/>
    <w:rsid w:val="00B46616"/>
    <w:rsid w:val="00B50E06"/>
    <w:rsid w:val="00B5156F"/>
    <w:rsid w:val="00B57F1D"/>
    <w:rsid w:val="00B61269"/>
    <w:rsid w:val="00B6150B"/>
    <w:rsid w:val="00B643A8"/>
    <w:rsid w:val="00B73DB4"/>
    <w:rsid w:val="00B77567"/>
    <w:rsid w:val="00B83628"/>
    <w:rsid w:val="00B85BB7"/>
    <w:rsid w:val="00B91225"/>
    <w:rsid w:val="00BA13A1"/>
    <w:rsid w:val="00BA21F5"/>
    <w:rsid w:val="00BB1C2E"/>
    <w:rsid w:val="00BB2529"/>
    <w:rsid w:val="00BB366C"/>
    <w:rsid w:val="00BC2A59"/>
    <w:rsid w:val="00BD4037"/>
    <w:rsid w:val="00BD5C78"/>
    <w:rsid w:val="00BD77B8"/>
    <w:rsid w:val="00BE1A22"/>
    <w:rsid w:val="00BE1E3F"/>
    <w:rsid w:val="00BE6DF1"/>
    <w:rsid w:val="00BF1A9A"/>
    <w:rsid w:val="00BF3813"/>
    <w:rsid w:val="00C01D26"/>
    <w:rsid w:val="00C04E55"/>
    <w:rsid w:val="00C0511A"/>
    <w:rsid w:val="00C107F6"/>
    <w:rsid w:val="00C11D21"/>
    <w:rsid w:val="00C122E3"/>
    <w:rsid w:val="00C16C56"/>
    <w:rsid w:val="00C20B1A"/>
    <w:rsid w:val="00C2455C"/>
    <w:rsid w:val="00C24FA6"/>
    <w:rsid w:val="00C306D4"/>
    <w:rsid w:val="00C35FC6"/>
    <w:rsid w:val="00C37D69"/>
    <w:rsid w:val="00C459C5"/>
    <w:rsid w:val="00C46EC4"/>
    <w:rsid w:val="00C474E1"/>
    <w:rsid w:val="00C506D8"/>
    <w:rsid w:val="00C63170"/>
    <w:rsid w:val="00C63523"/>
    <w:rsid w:val="00C65581"/>
    <w:rsid w:val="00C65ED5"/>
    <w:rsid w:val="00C72846"/>
    <w:rsid w:val="00C764C5"/>
    <w:rsid w:val="00C80F30"/>
    <w:rsid w:val="00C814AD"/>
    <w:rsid w:val="00C85BD8"/>
    <w:rsid w:val="00C86CA0"/>
    <w:rsid w:val="00C919B5"/>
    <w:rsid w:val="00C92249"/>
    <w:rsid w:val="00C92348"/>
    <w:rsid w:val="00C92F68"/>
    <w:rsid w:val="00C93FF9"/>
    <w:rsid w:val="00C957B1"/>
    <w:rsid w:val="00CA1366"/>
    <w:rsid w:val="00CA1A45"/>
    <w:rsid w:val="00CA7B6A"/>
    <w:rsid w:val="00CB5CF1"/>
    <w:rsid w:val="00CC2E08"/>
    <w:rsid w:val="00CC47C1"/>
    <w:rsid w:val="00CD59B5"/>
    <w:rsid w:val="00CD6AF9"/>
    <w:rsid w:val="00CE5360"/>
    <w:rsid w:val="00CE5BA5"/>
    <w:rsid w:val="00CF0F9F"/>
    <w:rsid w:val="00CF4D8D"/>
    <w:rsid w:val="00CF6C6F"/>
    <w:rsid w:val="00D00641"/>
    <w:rsid w:val="00D02F5F"/>
    <w:rsid w:val="00D03446"/>
    <w:rsid w:val="00D04941"/>
    <w:rsid w:val="00D0677E"/>
    <w:rsid w:val="00D11E7C"/>
    <w:rsid w:val="00D12A55"/>
    <w:rsid w:val="00D14541"/>
    <w:rsid w:val="00D20574"/>
    <w:rsid w:val="00D211B7"/>
    <w:rsid w:val="00D22085"/>
    <w:rsid w:val="00D24D7D"/>
    <w:rsid w:val="00D26EB7"/>
    <w:rsid w:val="00D323A1"/>
    <w:rsid w:val="00D35BE3"/>
    <w:rsid w:val="00D403FC"/>
    <w:rsid w:val="00D43B8D"/>
    <w:rsid w:val="00D46E14"/>
    <w:rsid w:val="00D51018"/>
    <w:rsid w:val="00D575D9"/>
    <w:rsid w:val="00D60086"/>
    <w:rsid w:val="00D61F32"/>
    <w:rsid w:val="00D61F9E"/>
    <w:rsid w:val="00D628C1"/>
    <w:rsid w:val="00D6698D"/>
    <w:rsid w:val="00D722D2"/>
    <w:rsid w:val="00D728C4"/>
    <w:rsid w:val="00D72CF1"/>
    <w:rsid w:val="00D80C2B"/>
    <w:rsid w:val="00D8127B"/>
    <w:rsid w:val="00D902D0"/>
    <w:rsid w:val="00D93AFD"/>
    <w:rsid w:val="00D9488E"/>
    <w:rsid w:val="00D954EF"/>
    <w:rsid w:val="00DA2223"/>
    <w:rsid w:val="00DA297F"/>
    <w:rsid w:val="00DA6268"/>
    <w:rsid w:val="00DA7A94"/>
    <w:rsid w:val="00DB46F4"/>
    <w:rsid w:val="00DB5129"/>
    <w:rsid w:val="00DB79BF"/>
    <w:rsid w:val="00DE27B5"/>
    <w:rsid w:val="00DE292A"/>
    <w:rsid w:val="00DE508D"/>
    <w:rsid w:val="00DE52FF"/>
    <w:rsid w:val="00DF02B5"/>
    <w:rsid w:val="00DF26DA"/>
    <w:rsid w:val="00E052A6"/>
    <w:rsid w:val="00E058CD"/>
    <w:rsid w:val="00E07652"/>
    <w:rsid w:val="00E14251"/>
    <w:rsid w:val="00E16D4A"/>
    <w:rsid w:val="00E1762F"/>
    <w:rsid w:val="00E30E79"/>
    <w:rsid w:val="00E32F30"/>
    <w:rsid w:val="00E3496E"/>
    <w:rsid w:val="00E47A3E"/>
    <w:rsid w:val="00E52255"/>
    <w:rsid w:val="00E55617"/>
    <w:rsid w:val="00E60D81"/>
    <w:rsid w:val="00E662B3"/>
    <w:rsid w:val="00E758B9"/>
    <w:rsid w:val="00E822AE"/>
    <w:rsid w:val="00E8470A"/>
    <w:rsid w:val="00E86C23"/>
    <w:rsid w:val="00E938B3"/>
    <w:rsid w:val="00E93B08"/>
    <w:rsid w:val="00EA181B"/>
    <w:rsid w:val="00EA3E79"/>
    <w:rsid w:val="00EB12E8"/>
    <w:rsid w:val="00EB4250"/>
    <w:rsid w:val="00EB44D3"/>
    <w:rsid w:val="00EB7168"/>
    <w:rsid w:val="00EC1E2F"/>
    <w:rsid w:val="00EC7B50"/>
    <w:rsid w:val="00ED1528"/>
    <w:rsid w:val="00EE030F"/>
    <w:rsid w:val="00EE0AEB"/>
    <w:rsid w:val="00EE37D6"/>
    <w:rsid w:val="00EF503C"/>
    <w:rsid w:val="00EF7D04"/>
    <w:rsid w:val="00F04412"/>
    <w:rsid w:val="00F05462"/>
    <w:rsid w:val="00F14F28"/>
    <w:rsid w:val="00F16E3D"/>
    <w:rsid w:val="00F2134C"/>
    <w:rsid w:val="00F244C4"/>
    <w:rsid w:val="00F27CE7"/>
    <w:rsid w:val="00F329C1"/>
    <w:rsid w:val="00F3396C"/>
    <w:rsid w:val="00F33F13"/>
    <w:rsid w:val="00F37998"/>
    <w:rsid w:val="00F4626D"/>
    <w:rsid w:val="00F51BB3"/>
    <w:rsid w:val="00F55239"/>
    <w:rsid w:val="00F57151"/>
    <w:rsid w:val="00F61702"/>
    <w:rsid w:val="00F633CA"/>
    <w:rsid w:val="00F65557"/>
    <w:rsid w:val="00F74F97"/>
    <w:rsid w:val="00F76EEC"/>
    <w:rsid w:val="00F90FF6"/>
    <w:rsid w:val="00F924B9"/>
    <w:rsid w:val="00FA2B46"/>
    <w:rsid w:val="00FB0956"/>
    <w:rsid w:val="00FC434A"/>
    <w:rsid w:val="00FD17BF"/>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37B917"/>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915B3E"/>
    <w:pPr>
      <w:numPr>
        <w:numId w:val="1"/>
      </w:numPr>
      <w:tabs>
        <w:tab w:val="clear" w:pos="3960"/>
      </w:tabs>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73">
      <w:bodyDiv w:val="1"/>
      <w:marLeft w:val="0"/>
      <w:marRight w:val="0"/>
      <w:marTop w:val="0"/>
      <w:marBottom w:val="0"/>
      <w:divBdr>
        <w:top w:val="none" w:sz="0" w:space="0" w:color="auto"/>
        <w:left w:val="none" w:sz="0" w:space="0" w:color="auto"/>
        <w:bottom w:val="none" w:sz="0" w:space="0" w:color="auto"/>
        <w:right w:val="none" w:sz="0" w:space="0" w:color="auto"/>
      </w:divBdr>
    </w:div>
    <w:div w:id="650869056">
      <w:bodyDiv w:val="1"/>
      <w:marLeft w:val="0"/>
      <w:marRight w:val="0"/>
      <w:marTop w:val="0"/>
      <w:marBottom w:val="0"/>
      <w:divBdr>
        <w:top w:val="none" w:sz="0" w:space="0" w:color="auto"/>
        <w:left w:val="none" w:sz="0" w:space="0" w:color="auto"/>
        <w:bottom w:val="none" w:sz="0" w:space="0" w:color="auto"/>
        <w:right w:val="none" w:sz="0" w:space="0" w:color="auto"/>
      </w:divBdr>
    </w:div>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59875771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2015-12-14T08:00:00+00:00</OpenedDate>
    <Date1 xmlns="dc463f71-b30c-4ab2-9473-d307f9d35888">2016-01-20T22:59:42+00:00</Date1>
    <IsDocumentOrder xmlns="dc463f71-b30c-4ab2-9473-d307f9d35888" xsi:nil="true"/>
    <IsHighlyConfidential xmlns="dc463f71-b30c-4ab2-9473-d307f9d35888">false</IsHighlyConfidential>
    <CaseCompanyNames xmlns="dc463f71-b30c-4ab2-9473-d307f9d35888">Eastern Washington Gateway RR</CaseCompanyNames>
    <DocketNumber xmlns="dc463f71-b30c-4ab2-9473-d307f9d35888">152341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19EEC7F2A9C64A85417392E180462F" ma:contentTypeVersion="119" ma:contentTypeDescription="" ma:contentTypeScope="" ma:versionID="bbe12fd01d55bb0fe9b5b335fc60da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4C707-4A5E-400F-84FC-4A73432C324A}"/>
</file>

<file path=customXml/itemProps2.xml><?xml version="1.0" encoding="utf-8"?>
<ds:datastoreItem xmlns:ds="http://schemas.openxmlformats.org/officeDocument/2006/customXml" ds:itemID="{C1FB81AE-126B-4E09-8544-DB57AEC0F0FC}"/>
</file>

<file path=customXml/itemProps3.xml><?xml version="1.0" encoding="utf-8"?>
<ds:datastoreItem xmlns:ds="http://schemas.openxmlformats.org/officeDocument/2006/customXml" ds:itemID="{03ED9F0C-4FB4-494C-B24B-88128C12F3FB}"/>
</file>

<file path=customXml/itemProps4.xml><?xml version="1.0" encoding="utf-8"?>
<ds:datastoreItem xmlns:ds="http://schemas.openxmlformats.org/officeDocument/2006/customXml" ds:itemID="{E2B0FD15-C748-4027-B9BE-A64D568815BA}"/>
</file>

<file path=customXml/itemProps5.xml><?xml version="1.0" encoding="utf-8"?>
<ds:datastoreItem xmlns:ds="http://schemas.openxmlformats.org/officeDocument/2006/customXml" ds:itemID="{884A5E25-D7A8-4E15-BB26-D2FDD95B4FC8}"/>
</file>

<file path=customXml/itemProps6.xml><?xml version="1.0" encoding="utf-8"?>
<ds:datastoreItem xmlns:ds="http://schemas.openxmlformats.org/officeDocument/2006/customXml" ds:itemID="{A9154994-A920-4EA2-8CA3-251DBC77FCF0}"/>
</file>

<file path=docProps/app.xml><?xml version="1.0" encoding="utf-8"?>
<Properties xmlns="http://schemas.openxmlformats.org/officeDocument/2006/extended-properties" xmlns:vt="http://schemas.openxmlformats.org/officeDocument/2006/docPropsVTypes">
  <Template>Normal</Template>
  <TotalTime>7</TotalTime>
  <Pages>6</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Graham &amp; Dunn</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Andrew J. O'Connell</cp:lastModifiedBy>
  <cp:revision>5</cp:revision>
  <cp:lastPrinted>2015-08-20T16:43:00Z</cp:lastPrinted>
  <dcterms:created xsi:type="dcterms:W3CDTF">2016-01-11T23:12:00Z</dcterms:created>
  <dcterms:modified xsi:type="dcterms:W3CDTF">2016-01-12T22:56:00Z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0x0101006E56B4D1795A2E4DB2F0B01679ED314A008419EEC7F2A9C64A85417392E180462F</vt:lpwstr>
  </property>
</Properties>
</file>