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A114" w14:textId="77777777"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C60E07">
        <w:rPr>
          <w:sz w:val="24"/>
        </w:rPr>
        <w:t xml:space="preserve">October </w:t>
      </w:r>
      <w:r w:rsidR="0032696F">
        <w:rPr>
          <w:sz w:val="24"/>
        </w:rPr>
        <w:t>2</w:t>
      </w:r>
      <w:r w:rsidR="00C60E07">
        <w:rPr>
          <w:sz w:val="24"/>
        </w:rPr>
        <w:t>7</w:t>
      </w:r>
      <w:r w:rsidR="006955C3">
        <w:rPr>
          <w:sz w:val="24"/>
        </w:rPr>
        <w:t>,</w:t>
      </w:r>
      <w:r w:rsidR="004A6EE8" w:rsidRPr="0053490F">
        <w:rPr>
          <w:sz w:val="24"/>
        </w:rPr>
        <w:t xml:space="preserve"> 201</w:t>
      </w:r>
      <w:r w:rsidR="00386DC4">
        <w:rPr>
          <w:sz w:val="24"/>
        </w:rPr>
        <w:t>1</w:t>
      </w:r>
      <w:r w:rsidRPr="0053490F">
        <w:rPr>
          <w:sz w:val="24"/>
        </w:rPr>
        <w:tab/>
      </w:r>
    </w:p>
    <w:p w14:paraId="7E2DA115"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C57722">
        <w:rPr>
          <w:sz w:val="24"/>
        </w:rPr>
        <w:t>B</w:t>
      </w:r>
      <w:r w:rsidR="005D7BBB">
        <w:rPr>
          <w:sz w:val="24"/>
        </w:rPr>
        <w:t>1</w:t>
      </w:r>
    </w:p>
    <w:p w14:paraId="7E2DA116"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7E2DA117"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32696F">
        <w:rPr>
          <w:b/>
          <w:bCs/>
          <w:sz w:val="24"/>
        </w:rPr>
        <w:t>1</w:t>
      </w:r>
      <w:r w:rsidR="00C60E07">
        <w:rPr>
          <w:b/>
          <w:bCs/>
          <w:sz w:val="24"/>
        </w:rPr>
        <w:t>1598</w:t>
      </w:r>
    </w:p>
    <w:p w14:paraId="7E2DA118" w14:textId="77777777" w:rsidR="002B40F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C60E07">
        <w:rPr>
          <w:sz w:val="24"/>
        </w:rPr>
        <w:t>Yakima Waste Systems, Inc.</w:t>
      </w:r>
      <w:r w:rsidR="00386DC4">
        <w:rPr>
          <w:sz w:val="24"/>
        </w:rPr>
        <w:t>, G-</w:t>
      </w:r>
      <w:r w:rsidR="00C60E07">
        <w:rPr>
          <w:sz w:val="24"/>
        </w:rPr>
        <w:t>8</w:t>
      </w:r>
      <w:r w:rsidR="0032696F">
        <w:rPr>
          <w:sz w:val="24"/>
        </w:rPr>
        <w:t>9</w:t>
      </w:r>
      <w:r w:rsidR="006326CE" w:rsidRPr="0053490F">
        <w:rPr>
          <w:sz w:val="24"/>
        </w:rPr>
        <w:tab/>
      </w:r>
    </w:p>
    <w:p w14:paraId="7E2DA119" w14:textId="77777777" w:rsidR="0032696F"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0032696F">
        <w:rPr>
          <w:sz w:val="24"/>
        </w:rPr>
        <w:tab/>
      </w:r>
    </w:p>
    <w:p w14:paraId="7E2DA11A"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386DC4">
        <w:rPr>
          <w:sz w:val="24"/>
        </w:rPr>
        <w:t>Nicki Johnson</w:t>
      </w:r>
      <w:r w:rsidRPr="0053490F">
        <w:rPr>
          <w:sz w:val="24"/>
        </w:rPr>
        <w:t>, Regulatory Analyst</w:t>
      </w:r>
    </w:p>
    <w:p w14:paraId="7E2DA11B"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32696F">
        <w:rPr>
          <w:sz w:val="24"/>
        </w:rPr>
        <w:t>Pam Smith</w:t>
      </w:r>
      <w:r w:rsidRPr="0053490F">
        <w:rPr>
          <w:sz w:val="24"/>
        </w:rPr>
        <w:t xml:space="preserve">, </w:t>
      </w:r>
      <w:r w:rsidR="00F061F8" w:rsidRPr="0053490F">
        <w:rPr>
          <w:sz w:val="24"/>
        </w:rPr>
        <w:t xml:space="preserve">Consumer </w:t>
      </w:r>
      <w:r w:rsidR="0032696F">
        <w:rPr>
          <w:sz w:val="24"/>
        </w:rPr>
        <w:t>Program Specialist</w:t>
      </w:r>
    </w:p>
    <w:p w14:paraId="7E2DA11C"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E2DA11D"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7E2DA11E"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FB48229" w14:textId="26603DEE" w:rsidR="00753571" w:rsidRPr="00753571" w:rsidRDefault="00753571" w:rsidP="0075357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53571">
        <w:rPr>
          <w:sz w:val="24"/>
        </w:rPr>
        <w:t>Take no action, allowing the rates filed by Yakima Waste Systems, Inc.</w:t>
      </w:r>
      <w:r>
        <w:rPr>
          <w:sz w:val="24"/>
        </w:rPr>
        <w:t>,</w:t>
      </w:r>
      <w:r w:rsidRPr="00753571">
        <w:rPr>
          <w:sz w:val="24"/>
        </w:rPr>
        <w:t xml:space="preserve"> on September </w:t>
      </w:r>
      <w:r>
        <w:rPr>
          <w:sz w:val="24"/>
        </w:rPr>
        <w:t>2</w:t>
      </w:r>
      <w:r w:rsidRPr="00753571">
        <w:rPr>
          <w:sz w:val="24"/>
        </w:rPr>
        <w:t>, 2011, as revised on October 1</w:t>
      </w:r>
      <w:r>
        <w:rPr>
          <w:sz w:val="24"/>
        </w:rPr>
        <w:t>4</w:t>
      </w:r>
      <w:r w:rsidRPr="00753571">
        <w:rPr>
          <w:sz w:val="24"/>
        </w:rPr>
        <w:t>, 2011, to become effective on November 1, 2011, by operation of law.</w:t>
      </w:r>
    </w:p>
    <w:p w14:paraId="7E2DA11F" w14:textId="77777777" w:rsidR="002A7270" w:rsidRPr="0053490F" w:rsidRDefault="002A7270" w:rsidP="002A72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E2DA121"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7E2DA122"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E2DA123" w14:textId="57246366" w:rsidR="00F66C28" w:rsidRDefault="00AF7170" w:rsidP="003E26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O</w:t>
      </w:r>
      <w:r w:rsidR="002827B9" w:rsidRPr="0053490F">
        <w:rPr>
          <w:sz w:val="24"/>
        </w:rPr>
        <w:t xml:space="preserve">n </w:t>
      </w:r>
      <w:r w:rsidR="00C60E07">
        <w:rPr>
          <w:sz w:val="24"/>
        </w:rPr>
        <w:t>September 2</w:t>
      </w:r>
      <w:r w:rsidR="00470474">
        <w:rPr>
          <w:sz w:val="24"/>
        </w:rPr>
        <w:t>, 201</w:t>
      </w:r>
      <w:r w:rsidR="001E5BAB">
        <w:rPr>
          <w:sz w:val="24"/>
        </w:rPr>
        <w:t>1</w:t>
      </w:r>
      <w:r w:rsidR="001F1C87" w:rsidRPr="0053490F">
        <w:rPr>
          <w:sz w:val="24"/>
        </w:rPr>
        <w:t>,</w:t>
      </w:r>
      <w:r w:rsidR="001E5BAB">
        <w:rPr>
          <w:sz w:val="24"/>
        </w:rPr>
        <w:t xml:space="preserve"> </w:t>
      </w:r>
      <w:r w:rsidR="00C60E07">
        <w:rPr>
          <w:sz w:val="24"/>
        </w:rPr>
        <w:t>Yakima Waste Systems, Inc.,</w:t>
      </w:r>
      <w:r w:rsidR="001E5BAB">
        <w:rPr>
          <w:sz w:val="24"/>
        </w:rPr>
        <w:t xml:space="preserve"> </w:t>
      </w:r>
      <w:r w:rsidR="00541A92">
        <w:rPr>
          <w:sz w:val="24"/>
        </w:rPr>
        <w:t>(</w:t>
      </w:r>
      <w:r w:rsidR="00C60E07">
        <w:rPr>
          <w:sz w:val="24"/>
        </w:rPr>
        <w:t xml:space="preserve">Yakima Waste </w:t>
      </w:r>
      <w:r w:rsidR="00470474">
        <w:rPr>
          <w:sz w:val="24"/>
        </w:rPr>
        <w:t>or company)</w:t>
      </w:r>
      <w:r w:rsidR="006C669E">
        <w:rPr>
          <w:sz w:val="24"/>
        </w:rPr>
        <w:t>,</w:t>
      </w:r>
      <w:r w:rsidR="00470474">
        <w:rPr>
          <w:sz w:val="24"/>
        </w:rPr>
        <w:t xml:space="preserve"> </w:t>
      </w:r>
      <w:r w:rsidRPr="0053490F">
        <w:rPr>
          <w:sz w:val="24"/>
        </w:rPr>
        <w:t>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C60E07">
        <w:rPr>
          <w:sz w:val="24"/>
        </w:rPr>
        <w:t>63</w:t>
      </w:r>
      <w:r w:rsidR="006F237D">
        <w:rPr>
          <w:sz w:val="24"/>
        </w:rPr>
        <w:t>3</w:t>
      </w:r>
      <w:r w:rsidR="006D0B94" w:rsidRPr="0053490F">
        <w:rPr>
          <w:sz w:val="24"/>
        </w:rPr>
        <w:t>,000 (</w:t>
      </w:r>
      <w:r w:rsidR="00C60E07">
        <w:rPr>
          <w:sz w:val="24"/>
        </w:rPr>
        <w:t>7</w:t>
      </w:r>
      <w:r w:rsidR="00BB4EF9">
        <w:rPr>
          <w:sz w:val="24"/>
        </w:rPr>
        <w:t>.</w:t>
      </w:r>
      <w:r w:rsidR="006F237D">
        <w:rPr>
          <w:sz w:val="24"/>
        </w:rPr>
        <w:t>9</w:t>
      </w:r>
      <w:r w:rsidR="006D0B94" w:rsidRPr="0053490F">
        <w:rPr>
          <w:sz w:val="24"/>
        </w:rPr>
        <w:t xml:space="preserve"> percent) in additional annual revenue. </w:t>
      </w:r>
      <w:r w:rsidR="007D5D6C" w:rsidRPr="00EA71BE">
        <w:rPr>
          <w:sz w:val="24"/>
        </w:rPr>
        <w:t>The proposed rate revisions are prompted by increases in labor costs</w:t>
      </w:r>
      <w:r w:rsidR="007D5D6C">
        <w:rPr>
          <w:sz w:val="24"/>
        </w:rPr>
        <w:t xml:space="preserve">, </w:t>
      </w:r>
      <w:r w:rsidR="00355EFE">
        <w:rPr>
          <w:sz w:val="24"/>
        </w:rPr>
        <w:t xml:space="preserve">fuel costs, </w:t>
      </w:r>
      <w:r w:rsidR="007D5D6C">
        <w:rPr>
          <w:sz w:val="24"/>
        </w:rPr>
        <w:t>increased investment, and other operating expense increases.</w:t>
      </w:r>
      <w:r w:rsidR="00A41178">
        <w:rPr>
          <w:sz w:val="24"/>
        </w:rPr>
        <w:t xml:space="preserve"> </w:t>
      </w:r>
      <w:r w:rsidR="00C60E07">
        <w:rPr>
          <w:sz w:val="24"/>
        </w:rPr>
        <w:t>Yakima Waste</w:t>
      </w:r>
      <w:r w:rsidR="001E5BAB">
        <w:rPr>
          <w:sz w:val="24"/>
        </w:rPr>
        <w:t xml:space="preserve"> </w:t>
      </w:r>
      <w:r w:rsidR="00F66C28" w:rsidRPr="007F429A">
        <w:rPr>
          <w:sz w:val="24"/>
        </w:rPr>
        <w:t xml:space="preserve">provides regulated service to approximately </w:t>
      </w:r>
      <w:r w:rsidR="004A6E39">
        <w:rPr>
          <w:sz w:val="24"/>
        </w:rPr>
        <w:t>2</w:t>
      </w:r>
      <w:r w:rsidR="001E5BAB">
        <w:rPr>
          <w:sz w:val="24"/>
        </w:rPr>
        <w:t>2</w:t>
      </w:r>
      <w:r w:rsidR="00F66C28">
        <w:rPr>
          <w:sz w:val="24"/>
        </w:rPr>
        <w:t>,000</w:t>
      </w:r>
      <w:r w:rsidR="00F66C28" w:rsidRPr="007F429A">
        <w:rPr>
          <w:sz w:val="24"/>
        </w:rPr>
        <w:t xml:space="preserve"> residential </w:t>
      </w:r>
      <w:r w:rsidR="00F66C28">
        <w:rPr>
          <w:sz w:val="24"/>
        </w:rPr>
        <w:t>and commercial customers in</w:t>
      </w:r>
      <w:r w:rsidR="00BB4EF9">
        <w:rPr>
          <w:sz w:val="24"/>
        </w:rPr>
        <w:t xml:space="preserve"> </w:t>
      </w:r>
      <w:r w:rsidR="00C60E07">
        <w:rPr>
          <w:sz w:val="24"/>
        </w:rPr>
        <w:t>Yakima C</w:t>
      </w:r>
      <w:r w:rsidR="00BB4EF9">
        <w:rPr>
          <w:sz w:val="24"/>
        </w:rPr>
        <w:t>ount</w:t>
      </w:r>
      <w:r w:rsidR="00C60E07">
        <w:rPr>
          <w:sz w:val="24"/>
        </w:rPr>
        <w:t>y</w:t>
      </w:r>
      <w:r w:rsidR="00001F97">
        <w:rPr>
          <w:sz w:val="24"/>
        </w:rPr>
        <w:t xml:space="preserve">, </w:t>
      </w:r>
      <w:r w:rsidR="005164F7">
        <w:rPr>
          <w:sz w:val="24"/>
        </w:rPr>
        <w:t>includ</w:t>
      </w:r>
      <w:r w:rsidR="00001F97">
        <w:rPr>
          <w:sz w:val="24"/>
        </w:rPr>
        <w:t>ing</w:t>
      </w:r>
      <w:r w:rsidR="005164F7">
        <w:rPr>
          <w:sz w:val="24"/>
        </w:rPr>
        <w:t xml:space="preserve"> about 1,700</w:t>
      </w:r>
      <w:r w:rsidR="009D3D4B">
        <w:rPr>
          <w:sz w:val="24"/>
        </w:rPr>
        <w:t xml:space="preserve"> </w:t>
      </w:r>
      <w:r w:rsidR="005164F7">
        <w:rPr>
          <w:sz w:val="24"/>
        </w:rPr>
        <w:t>residential recycle</w:t>
      </w:r>
      <w:r w:rsidR="00001F97">
        <w:rPr>
          <w:sz w:val="24"/>
        </w:rPr>
        <w:t>-only</w:t>
      </w:r>
      <w:r w:rsidR="005164F7">
        <w:rPr>
          <w:sz w:val="24"/>
        </w:rPr>
        <w:t xml:space="preserve"> customers within the City of Yakima</w:t>
      </w:r>
      <w:r w:rsidR="00001F97">
        <w:rPr>
          <w:sz w:val="24"/>
        </w:rPr>
        <w:t xml:space="preserve"> and commercial garbage customers within the City of Yakima</w:t>
      </w:r>
      <w:r w:rsidR="005164F7">
        <w:rPr>
          <w:sz w:val="24"/>
        </w:rPr>
        <w:t xml:space="preserve">. </w:t>
      </w:r>
      <w:r w:rsidR="00001F97">
        <w:rPr>
          <w:sz w:val="24"/>
        </w:rPr>
        <w:t xml:space="preserve">The City of Yakima provides </w:t>
      </w:r>
      <w:r w:rsidR="00444D93">
        <w:rPr>
          <w:sz w:val="24"/>
        </w:rPr>
        <w:t xml:space="preserve">only </w:t>
      </w:r>
      <w:r w:rsidR="00001F97">
        <w:rPr>
          <w:sz w:val="24"/>
        </w:rPr>
        <w:t xml:space="preserve">residential garbage service. </w:t>
      </w:r>
      <w:r w:rsidR="00BB4EF9">
        <w:rPr>
          <w:sz w:val="24"/>
        </w:rPr>
        <w:t xml:space="preserve">The company’s </w:t>
      </w:r>
      <w:r w:rsidR="00F66C28" w:rsidRPr="007F429A">
        <w:rPr>
          <w:sz w:val="24"/>
        </w:rPr>
        <w:t xml:space="preserve">last general rate </w:t>
      </w:r>
      <w:r w:rsidR="00C60E07">
        <w:rPr>
          <w:sz w:val="24"/>
        </w:rPr>
        <w:t xml:space="preserve">case </w:t>
      </w:r>
      <w:r w:rsidR="00F66C28" w:rsidRPr="007F429A">
        <w:rPr>
          <w:sz w:val="24"/>
        </w:rPr>
        <w:t xml:space="preserve">became </w:t>
      </w:r>
      <w:r w:rsidR="00F66C28">
        <w:rPr>
          <w:sz w:val="24"/>
        </w:rPr>
        <w:t xml:space="preserve">effective on </w:t>
      </w:r>
      <w:r w:rsidR="001E5BAB">
        <w:rPr>
          <w:sz w:val="24"/>
        </w:rPr>
        <w:t>J</w:t>
      </w:r>
      <w:r w:rsidR="00C60E07">
        <w:rPr>
          <w:sz w:val="24"/>
        </w:rPr>
        <w:t>une</w:t>
      </w:r>
      <w:r w:rsidR="001E5BAB">
        <w:rPr>
          <w:sz w:val="24"/>
        </w:rPr>
        <w:t xml:space="preserve"> </w:t>
      </w:r>
      <w:r w:rsidR="00F66C28">
        <w:rPr>
          <w:sz w:val="24"/>
        </w:rPr>
        <w:t>1, 20</w:t>
      </w:r>
      <w:r w:rsidR="00C60E07">
        <w:rPr>
          <w:sz w:val="24"/>
        </w:rPr>
        <w:t>10</w:t>
      </w:r>
      <w:r w:rsidR="00F66C28">
        <w:rPr>
          <w:sz w:val="24"/>
        </w:rPr>
        <w:t>.</w:t>
      </w:r>
    </w:p>
    <w:p w14:paraId="7E2DA124" w14:textId="77777777" w:rsidR="00036284" w:rsidRDefault="00036284" w:rsidP="003E26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2DA125" w14:textId="7536D477" w:rsidR="00036284" w:rsidRDefault="00036284" w:rsidP="003E26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Staff’s analysis </w:t>
      </w:r>
      <w:r>
        <w:rPr>
          <w:sz w:val="24"/>
        </w:rPr>
        <w:t xml:space="preserve">of the company’s financial information </w:t>
      </w:r>
      <w:r w:rsidRPr="0053490F">
        <w:rPr>
          <w:sz w:val="24"/>
        </w:rPr>
        <w:t xml:space="preserve">showed a </w:t>
      </w:r>
      <w:r w:rsidR="00D87751">
        <w:rPr>
          <w:sz w:val="24"/>
        </w:rPr>
        <w:t xml:space="preserve">lower </w:t>
      </w:r>
      <w:r w:rsidRPr="0020548A">
        <w:rPr>
          <w:sz w:val="24"/>
        </w:rPr>
        <w:t xml:space="preserve">revenue requirement for </w:t>
      </w:r>
      <w:r w:rsidR="005164F7">
        <w:rPr>
          <w:sz w:val="24"/>
        </w:rPr>
        <w:t xml:space="preserve">the </w:t>
      </w:r>
      <w:r w:rsidR="00FC372D">
        <w:rPr>
          <w:sz w:val="24"/>
        </w:rPr>
        <w:t xml:space="preserve">approximate </w:t>
      </w:r>
      <w:r w:rsidR="005164F7">
        <w:rPr>
          <w:sz w:val="24"/>
        </w:rPr>
        <w:t xml:space="preserve">2,600 </w:t>
      </w:r>
      <w:r w:rsidRPr="0020548A">
        <w:rPr>
          <w:sz w:val="24"/>
        </w:rPr>
        <w:t>residential</w:t>
      </w:r>
      <w:r w:rsidR="00C60E07">
        <w:rPr>
          <w:sz w:val="24"/>
        </w:rPr>
        <w:t xml:space="preserve"> recycling </w:t>
      </w:r>
      <w:r w:rsidR="005164F7">
        <w:rPr>
          <w:sz w:val="24"/>
        </w:rPr>
        <w:t xml:space="preserve">customers </w:t>
      </w:r>
      <w:r w:rsidR="00C60E07">
        <w:rPr>
          <w:sz w:val="24"/>
        </w:rPr>
        <w:t xml:space="preserve">and </w:t>
      </w:r>
      <w:r w:rsidR="00FC372D">
        <w:rPr>
          <w:sz w:val="24"/>
        </w:rPr>
        <w:t xml:space="preserve">approximate </w:t>
      </w:r>
      <w:r w:rsidR="005164F7">
        <w:rPr>
          <w:sz w:val="24"/>
        </w:rPr>
        <w:t xml:space="preserve">1,100 </w:t>
      </w:r>
      <w:r w:rsidR="00C60E07">
        <w:rPr>
          <w:sz w:val="24"/>
        </w:rPr>
        <w:t xml:space="preserve">yard waste </w:t>
      </w:r>
      <w:r w:rsidR="005164F7">
        <w:rPr>
          <w:sz w:val="24"/>
        </w:rPr>
        <w:t xml:space="preserve">customers </w:t>
      </w:r>
      <w:r w:rsidRPr="0053490F">
        <w:rPr>
          <w:sz w:val="24"/>
        </w:rPr>
        <w:t>than what the company proposed</w:t>
      </w:r>
      <w:r>
        <w:rPr>
          <w:sz w:val="24"/>
        </w:rPr>
        <w:t xml:space="preserve">. </w:t>
      </w:r>
      <w:r w:rsidR="00C60E07">
        <w:rPr>
          <w:sz w:val="24"/>
        </w:rPr>
        <w:t xml:space="preserve">The residential and commercial garbage rates along with the </w:t>
      </w:r>
      <w:r w:rsidR="00D87751">
        <w:rPr>
          <w:sz w:val="24"/>
        </w:rPr>
        <w:t xml:space="preserve">drop box </w:t>
      </w:r>
      <w:r>
        <w:rPr>
          <w:sz w:val="24"/>
        </w:rPr>
        <w:t>rate</w:t>
      </w:r>
      <w:r w:rsidR="00D87751">
        <w:rPr>
          <w:sz w:val="24"/>
        </w:rPr>
        <w:t>s</w:t>
      </w:r>
      <w:r>
        <w:rPr>
          <w:sz w:val="24"/>
        </w:rPr>
        <w:t xml:space="preserve"> </w:t>
      </w:r>
      <w:r w:rsidR="00D87751">
        <w:rPr>
          <w:sz w:val="24"/>
        </w:rPr>
        <w:t xml:space="preserve">are </w:t>
      </w:r>
      <w:r>
        <w:rPr>
          <w:sz w:val="24"/>
        </w:rPr>
        <w:t>appropriate at the proposed rate</w:t>
      </w:r>
      <w:r w:rsidR="00D87751">
        <w:rPr>
          <w:sz w:val="24"/>
        </w:rPr>
        <w:t>s</w:t>
      </w:r>
      <w:r>
        <w:rPr>
          <w:sz w:val="24"/>
        </w:rPr>
        <w:t>.</w:t>
      </w:r>
    </w:p>
    <w:p w14:paraId="7E2DA126" w14:textId="77777777" w:rsidR="00036284" w:rsidRDefault="00036284" w:rsidP="003E26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2DA127" w14:textId="33A840B1" w:rsidR="00036284" w:rsidRPr="00CD559A" w:rsidRDefault="00036284" w:rsidP="000362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53490F">
        <w:rPr>
          <w:sz w:val="24"/>
        </w:rPr>
        <w:t>Staff and the company agreed to a revised revenue requirement of $</w:t>
      </w:r>
      <w:r w:rsidR="00AB1DBF">
        <w:rPr>
          <w:sz w:val="24"/>
        </w:rPr>
        <w:t>575</w:t>
      </w:r>
      <w:r w:rsidR="00FC372D">
        <w:rPr>
          <w:sz w:val="24"/>
        </w:rPr>
        <w:t>,</w:t>
      </w:r>
      <w:r w:rsidR="00AB1DBF">
        <w:rPr>
          <w:sz w:val="24"/>
        </w:rPr>
        <w:t>0</w:t>
      </w:r>
      <w:r w:rsidRPr="0053490F">
        <w:rPr>
          <w:sz w:val="24"/>
        </w:rPr>
        <w:t>00 (</w:t>
      </w:r>
      <w:r w:rsidR="00AB1DBF">
        <w:rPr>
          <w:sz w:val="24"/>
        </w:rPr>
        <w:t>7</w:t>
      </w:r>
      <w:r w:rsidRPr="0053490F">
        <w:rPr>
          <w:sz w:val="24"/>
        </w:rPr>
        <w:t>.</w:t>
      </w:r>
      <w:r w:rsidR="00AB1DBF">
        <w:rPr>
          <w:sz w:val="24"/>
        </w:rPr>
        <w:t>2</w:t>
      </w:r>
      <w:r w:rsidRPr="0053490F">
        <w:rPr>
          <w:sz w:val="24"/>
        </w:rPr>
        <w:t xml:space="preserve"> percent) in additional annual revenue</w:t>
      </w:r>
      <w:r w:rsidR="00D87751">
        <w:rPr>
          <w:sz w:val="24"/>
        </w:rPr>
        <w:t>.</w:t>
      </w:r>
      <w:r w:rsidRPr="0053490F">
        <w:rPr>
          <w:sz w:val="24"/>
        </w:rPr>
        <w:t xml:space="preserve"> On </w:t>
      </w:r>
      <w:r w:rsidR="00C60E07">
        <w:rPr>
          <w:sz w:val="24"/>
        </w:rPr>
        <w:t xml:space="preserve">October </w:t>
      </w:r>
      <w:r>
        <w:rPr>
          <w:sz w:val="24"/>
        </w:rPr>
        <w:t>1</w:t>
      </w:r>
      <w:r w:rsidR="00C60E07">
        <w:rPr>
          <w:sz w:val="24"/>
        </w:rPr>
        <w:t>4</w:t>
      </w:r>
      <w:r>
        <w:rPr>
          <w:sz w:val="24"/>
        </w:rPr>
        <w:t>,</w:t>
      </w:r>
      <w:r w:rsidRPr="0053490F">
        <w:rPr>
          <w:sz w:val="24"/>
        </w:rPr>
        <w:t xml:space="preserve"> 201</w:t>
      </w:r>
      <w:r w:rsidR="00D87751">
        <w:rPr>
          <w:sz w:val="24"/>
        </w:rPr>
        <w:t>1</w:t>
      </w:r>
      <w:r w:rsidRPr="0053490F">
        <w:rPr>
          <w:sz w:val="24"/>
        </w:rPr>
        <w:t xml:space="preserve">, </w:t>
      </w:r>
      <w:r w:rsidR="00C60E07">
        <w:rPr>
          <w:sz w:val="24"/>
        </w:rPr>
        <w:t xml:space="preserve">Yakima Waste </w:t>
      </w:r>
      <w:r w:rsidRPr="0053490F">
        <w:rPr>
          <w:sz w:val="24"/>
        </w:rPr>
        <w:t xml:space="preserve">filed </w:t>
      </w:r>
      <w:r w:rsidR="00444D93">
        <w:rPr>
          <w:sz w:val="24"/>
        </w:rPr>
        <w:t xml:space="preserve">complete set of substitute pages, including </w:t>
      </w:r>
      <w:r w:rsidRPr="0053490F">
        <w:rPr>
          <w:sz w:val="24"/>
        </w:rPr>
        <w:t>revised rates at staff recommended levels.</w:t>
      </w:r>
      <w:r w:rsidRPr="00CD559A">
        <w:rPr>
          <w:sz w:val="24"/>
        </w:rPr>
        <w:t xml:space="preserve"> </w:t>
      </w:r>
    </w:p>
    <w:p w14:paraId="5CF8DBD5" w14:textId="77777777" w:rsid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4BE4B27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B6F49">
        <w:rPr>
          <w:b/>
          <w:sz w:val="24"/>
          <w:u w:val="single"/>
        </w:rPr>
        <w:t>Rate Comparison</w:t>
      </w:r>
    </w:p>
    <w:p w14:paraId="1F9F53E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1931"/>
        <w:gridCol w:w="1342"/>
        <w:gridCol w:w="1350"/>
        <w:gridCol w:w="1350"/>
      </w:tblGrid>
      <w:tr w:rsidR="005B6F49" w:rsidRPr="005B6F49" w14:paraId="34D765AA" w14:textId="77777777" w:rsidTr="005B6F49">
        <w:trPr>
          <w:trHeight w:val="292"/>
          <w:jc w:val="center"/>
        </w:trPr>
        <w:tc>
          <w:tcPr>
            <w:tcW w:w="1832" w:type="pct"/>
            <w:vAlign w:val="center"/>
          </w:tcPr>
          <w:p w14:paraId="64273B8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Residential Monthly Rates</w:t>
            </w:r>
          </w:p>
        </w:tc>
        <w:tc>
          <w:tcPr>
            <w:tcW w:w="1024" w:type="pct"/>
            <w:vAlign w:val="center"/>
          </w:tcPr>
          <w:p w14:paraId="50246AF6"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Current</w:t>
            </w:r>
          </w:p>
          <w:p w14:paraId="202837EF"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Rate</w:t>
            </w:r>
          </w:p>
        </w:tc>
        <w:tc>
          <w:tcPr>
            <w:tcW w:w="712" w:type="pct"/>
            <w:vAlign w:val="center"/>
          </w:tcPr>
          <w:p w14:paraId="41F69A20"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Proposed Rate</w:t>
            </w:r>
          </w:p>
        </w:tc>
        <w:tc>
          <w:tcPr>
            <w:tcW w:w="716" w:type="pct"/>
          </w:tcPr>
          <w:p w14:paraId="2C83905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Revised Rate</w:t>
            </w:r>
          </w:p>
        </w:tc>
        <w:tc>
          <w:tcPr>
            <w:tcW w:w="716" w:type="pct"/>
          </w:tcPr>
          <w:p w14:paraId="4E456E30"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Percent</w:t>
            </w:r>
          </w:p>
          <w:p w14:paraId="58A108B1"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Increase</w:t>
            </w:r>
          </w:p>
        </w:tc>
      </w:tr>
      <w:tr w:rsidR="005B6F49" w:rsidRPr="005B6F49" w14:paraId="5B8C88EA" w14:textId="77777777" w:rsidTr="0025256C">
        <w:trPr>
          <w:trHeight w:val="307"/>
          <w:jc w:val="center"/>
        </w:trPr>
        <w:tc>
          <w:tcPr>
            <w:tcW w:w="1832" w:type="pct"/>
          </w:tcPr>
          <w:p w14:paraId="4663EBCC"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32-Gallon Can Weekly Pick-up</w:t>
            </w:r>
          </w:p>
        </w:tc>
        <w:tc>
          <w:tcPr>
            <w:tcW w:w="1024" w:type="pct"/>
            <w:vAlign w:val="center"/>
          </w:tcPr>
          <w:p w14:paraId="0259BE11"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$ 6.29</w:t>
            </w:r>
          </w:p>
        </w:tc>
        <w:tc>
          <w:tcPr>
            <w:tcW w:w="712" w:type="pct"/>
            <w:vAlign w:val="center"/>
          </w:tcPr>
          <w:p w14:paraId="47DD3431"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$ 6.71</w:t>
            </w:r>
          </w:p>
        </w:tc>
        <w:tc>
          <w:tcPr>
            <w:tcW w:w="716" w:type="pct"/>
          </w:tcPr>
          <w:p w14:paraId="0C28277B"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$ 6.71</w:t>
            </w:r>
          </w:p>
        </w:tc>
        <w:tc>
          <w:tcPr>
            <w:tcW w:w="716" w:type="pct"/>
          </w:tcPr>
          <w:p w14:paraId="7B7F3E78"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6.7%</w:t>
            </w:r>
          </w:p>
        </w:tc>
      </w:tr>
      <w:tr w:rsidR="005B6F49" w:rsidRPr="005B6F49" w14:paraId="71B0C3D7" w14:textId="77777777" w:rsidTr="0025256C">
        <w:trPr>
          <w:trHeight w:val="292"/>
          <w:jc w:val="center"/>
        </w:trPr>
        <w:tc>
          <w:tcPr>
            <w:tcW w:w="1832" w:type="pct"/>
          </w:tcPr>
          <w:p w14:paraId="396D547F"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Two 32-Gallon Can Weekly Pick-up</w:t>
            </w:r>
          </w:p>
        </w:tc>
        <w:tc>
          <w:tcPr>
            <w:tcW w:w="1024" w:type="pct"/>
            <w:vAlign w:val="center"/>
          </w:tcPr>
          <w:p w14:paraId="324F5DA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$ 8.25</w:t>
            </w:r>
          </w:p>
        </w:tc>
        <w:tc>
          <w:tcPr>
            <w:tcW w:w="712" w:type="pct"/>
            <w:vAlign w:val="center"/>
          </w:tcPr>
          <w:p w14:paraId="29C8E7D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$ 8.80</w:t>
            </w:r>
          </w:p>
        </w:tc>
        <w:tc>
          <w:tcPr>
            <w:tcW w:w="716" w:type="pct"/>
            <w:vAlign w:val="center"/>
          </w:tcPr>
          <w:p w14:paraId="1B73464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$ 8.80</w:t>
            </w:r>
          </w:p>
        </w:tc>
        <w:tc>
          <w:tcPr>
            <w:tcW w:w="716" w:type="pct"/>
            <w:vAlign w:val="center"/>
          </w:tcPr>
          <w:p w14:paraId="305CC2FA"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6.7%</w:t>
            </w:r>
          </w:p>
        </w:tc>
      </w:tr>
      <w:tr w:rsidR="005B6F49" w:rsidRPr="005B6F49" w14:paraId="29952911" w14:textId="77777777" w:rsidTr="0025256C">
        <w:trPr>
          <w:trHeight w:val="292"/>
          <w:jc w:val="center"/>
        </w:trPr>
        <w:tc>
          <w:tcPr>
            <w:tcW w:w="1832" w:type="pct"/>
          </w:tcPr>
          <w:p w14:paraId="2555F2D6"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Voluntary Recycling</w:t>
            </w:r>
          </w:p>
          <w:p w14:paraId="6D51CC96"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Every-Other-Week Service</w:t>
            </w:r>
          </w:p>
        </w:tc>
        <w:tc>
          <w:tcPr>
            <w:tcW w:w="1024" w:type="pct"/>
            <w:vAlign w:val="center"/>
          </w:tcPr>
          <w:p w14:paraId="76229651"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$ 6.50</w:t>
            </w:r>
          </w:p>
        </w:tc>
        <w:tc>
          <w:tcPr>
            <w:tcW w:w="712" w:type="pct"/>
            <w:vAlign w:val="center"/>
          </w:tcPr>
          <w:p w14:paraId="27ED9CFC"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$ 8.16</w:t>
            </w:r>
          </w:p>
        </w:tc>
        <w:tc>
          <w:tcPr>
            <w:tcW w:w="716" w:type="pct"/>
            <w:vAlign w:val="center"/>
          </w:tcPr>
          <w:p w14:paraId="61AC3740"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$ 6.72</w:t>
            </w:r>
          </w:p>
        </w:tc>
        <w:tc>
          <w:tcPr>
            <w:tcW w:w="716" w:type="pct"/>
            <w:vAlign w:val="center"/>
          </w:tcPr>
          <w:p w14:paraId="26D08BEF"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3.4%</w:t>
            </w:r>
          </w:p>
        </w:tc>
      </w:tr>
      <w:tr w:rsidR="005B6F49" w:rsidRPr="005B6F49" w14:paraId="018AA6F8" w14:textId="77777777" w:rsidTr="0025256C">
        <w:trPr>
          <w:trHeight w:val="292"/>
          <w:jc w:val="center"/>
        </w:trPr>
        <w:tc>
          <w:tcPr>
            <w:tcW w:w="1832" w:type="pct"/>
          </w:tcPr>
          <w:p w14:paraId="5A55317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 xml:space="preserve">Voluntary Yard Waste </w:t>
            </w:r>
          </w:p>
          <w:p w14:paraId="1157763A"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Every-Other-Week Service</w:t>
            </w:r>
          </w:p>
        </w:tc>
        <w:tc>
          <w:tcPr>
            <w:tcW w:w="1024" w:type="pct"/>
            <w:vAlign w:val="center"/>
          </w:tcPr>
          <w:p w14:paraId="635F5A4C"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$ 7.50</w:t>
            </w:r>
          </w:p>
        </w:tc>
        <w:tc>
          <w:tcPr>
            <w:tcW w:w="712" w:type="pct"/>
            <w:vAlign w:val="center"/>
          </w:tcPr>
          <w:p w14:paraId="5C17FD8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$ 11.16</w:t>
            </w:r>
          </w:p>
        </w:tc>
        <w:tc>
          <w:tcPr>
            <w:tcW w:w="716" w:type="pct"/>
            <w:vAlign w:val="center"/>
          </w:tcPr>
          <w:p w14:paraId="1F664823"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$10.17</w:t>
            </w:r>
          </w:p>
        </w:tc>
        <w:tc>
          <w:tcPr>
            <w:tcW w:w="716" w:type="pct"/>
            <w:vAlign w:val="center"/>
          </w:tcPr>
          <w:p w14:paraId="31EA389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35.6%</w:t>
            </w:r>
          </w:p>
        </w:tc>
      </w:tr>
    </w:tbl>
    <w:p w14:paraId="0EDCEAE5" w14:textId="77777777" w:rsidR="005B6F49" w:rsidRDefault="005B6F49">
      <w:r>
        <w:br w:type="page"/>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1931"/>
        <w:gridCol w:w="1342"/>
        <w:gridCol w:w="1350"/>
        <w:gridCol w:w="1350"/>
      </w:tblGrid>
      <w:tr w:rsidR="005B6F49" w:rsidRPr="005B6F49" w14:paraId="7BA19995" w14:textId="77777777" w:rsidTr="0025256C">
        <w:trPr>
          <w:trHeight w:val="292"/>
          <w:jc w:val="center"/>
        </w:trPr>
        <w:tc>
          <w:tcPr>
            <w:tcW w:w="1832" w:type="pct"/>
            <w:vAlign w:val="center"/>
          </w:tcPr>
          <w:p w14:paraId="3224B4B5" w14:textId="10C2CB31"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lastRenderedPageBreak/>
              <w:t>Commercial Rates</w:t>
            </w:r>
          </w:p>
        </w:tc>
        <w:tc>
          <w:tcPr>
            <w:tcW w:w="1024" w:type="pct"/>
            <w:vAlign w:val="center"/>
          </w:tcPr>
          <w:p w14:paraId="4535404C" w14:textId="77777777" w:rsidR="005B6F49" w:rsidRPr="005B6F49" w:rsidRDefault="005B6F49" w:rsidP="00252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Current</w:t>
            </w:r>
          </w:p>
          <w:p w14:paraId="26F07475" w14:textId="77777777" w:rsidR="005B6F49" w:rsidRPr="005B6F49" w:rsidRDefault="005B6F49" w:rsidP="00252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Rate</w:t>
            </w:r>
          </w:p>
        </w:tc>
        <w:tc>
          <w:tcPr>
            <w:tcW w:w="712" w:type="pct"/>
            <w:vAlign w:val="center"/>
          </w:tcPr>
          <w:p w14:paraId="71B085F7" w14:textId="77777777" w:rsidR="005B6F49" w:rsidRPr="005B6F49" w:rsidRDefault="005B6F49" w:rsidP="00252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Proposed Rate</w:t>
            </w:r>
          </w:p>
        </w:tc>
        <w:tc>
          <w:tcPr>
            <w:tcW w:w="716" w:type="pct"/>
          </w:tcPr>
          <w:p w14:paraId="1C10504A" w14:textId="77777777" w:rsidR="005B6F49" w:rsidRPr="005B6F49" w:rsidRDefault="005B6F49" w:rsidP="00252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Revised Rate</w:t>
            </w:r>
          </w:p>
        </w:tc>
        <w:tc>
          <w:tcPr>
            <w:tcW w:w="716" w:type="pct"/>
          </w:tcPr>
          <w:p w14:paraId="38E4EE97" w14:textId="77777777" w:rsidR="005B6F49" w:rsidRPr="005B6F49" w:rsidRDefault="005B6F49" w:rsidP="00252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Percent</w:t>
            </w:r>
          </w:p>
          <w:p w14:paraId="41A1EA2D" w14:textId="77777777" w:rsidR="005B6F49" w:rsidRPr="005B6F49" w:rsidRDefault="005B6F49" w:rsidP="002525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Increase</w:t>
            </w:r>
          </w:p>
        </w:tc>
      </w:tr>
      <w:tr w:rsidR="005B6F49" w:rsidRPr="005B6F49" w14:paraId="33DE58F2" w14:textId="77777777" w:rsidTr="0025256C">
        <w:trPr>
          <w:trHeight w:val="292"/>
          <w:jc w:val="center"/>
        </w:trPr>
        <w:tc>
          <w:tcPr>
            <w:tcW w:w="1832" w:type="pct"/>
          </w:tcPr>
          <w:p w14:paraId="7F3C48F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1.5-Yard Container –Per Pick-up</w:t>
            </w:r>
          </w:p>
        </w:tc>
        <w:tc>
          <w:tcPr>
            <w:tcW w:w="1024" w:type="pct"/>
            <w:vAlign w:val="center"/>
          </w:tcPr>
          <w:p w14:paraId="46C90334"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$ 6.22</w:t>
            </w:r>
          </w:p>
        </w:tc>
        <w:tc>
          <w:tcPr>
            <w:tcW w:w="712" w:type="pct"/>
            <w:vAlign w:val="center"/>
          </w:tcPr>
          <w:p w14:paraId="288CADF2"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$ 6.63</w:t>
            </w:r>
          </w:p>
        </w:tc>
        <w:tc>
          <w:tcPr>
            <w:tcW w:w="716" w:type="pct"/>
          </w:tcPr>
          <w:p w14:paraId="37F9DE6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$ 6.63</w:t>
            </w:r>
          </w:p>
        </w:tc>
        <w:tc>
          <w:tcPr>
            <w:tcW w:w="716" w:type="pct"/>
          </w:tcPr>
          <w:p w14:paraId="07D5E5D2"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6.6%</w:t>
            </w:r>
          </w:p>
        </w:tc>
      </w:tr>
      <w:tr w:rsidR="005B6F49" w:rsidRPr="005B6F49" w14:paraId="449B0F95" w14:textId="77777777" w:rsidTr="0025256C">
        <w:trPr>
          <w:trHeight w:val="292"/>
          <w:jc w:val="center"/>
        </w:trPr>
        <w:tc>
          <w:tcPr>
            <w:tcW w:w="1832" w:type="pct"/>
          </w:tcPr>
          <w:p w14:paraId="74070378"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1.5-Yard Container –Rent</w:t>
            </w:r>
          </w:p>
        </w:tc>
        <w:tc>
          <w:tcPr>
            <w:tcW w:w="1024" w:type="pct"/>
            <w:vAlign w:val="center"/>
          </w:tcPr>
          <w:p w14:paraId="4C1CFE5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$ 8.77</w:t>
            </w:r>
          </w:p>
        </w:tc>
        <w:tc>
          <w:tcPr>
            <w:tcW w:w="712" w:type="pct"/>
            <w:vAlign w:val="center"/>
          </w:tcPr>
          <w:p w14:paraId="0F56311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$ 9.35</w:t>
            </w:r>
          </w:p>
        </w:tc>
        <w:tc>
          <w:tcPr>
            <w:tcW w:w="716" w:type="pct"/>
          </w:tcPr>
          <w:p w14:paraId="78A5FEE4"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$ 9.35</w:t>
            </w:r>
          </w:p>
        </w:tc>
        <w:tc>
          <w:tcPr>
            <w:tcW w:w="716" w:type="pct"/>
          </w:tcPr>
          <w:p w14:paraId="1330723B"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6.6%</w:t>
            </w:r>
          </w:p>
        </w:tc>
      </w:tr>
      <w:tr w:rsidR="005B6F49" w:rsidRPr="005B6F49" w14:paraId="57DA79FC" w14:textId="77777777" w:rsidTr="0025256C">
        <w:trPr>
          <w:trHeight w:val="292"/>
          <w:jc w:val="center"/>
        </w:trPr>
        <w:tc>
          <w:tcPr>
            <w:tcW w:w="1832" w:type="pct"/>
          </w:tcPr>
          <w:p w14:paraId="0BB1B248"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024" w:type="pct"/>
            <w:vAlign w:val="center"/>
          </w:tcPr>
          <w:p w14:paraId="3B111DE4"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12" w:type="pct"/>
            <w:vAlign w:val="center"/>
          </w:tcPr>
          <w:p w14:paraId="1AB4945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16" w:type="pct"/>
          </w:tcPr>
          <w:p w14:paraId="1CAB7F4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16" w:type="pct"/>
          </w:tcPr>
          <w:p w14:paraId="7A3ED76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5B6F49" w:rsidRPr="005B6F49" w14:paraId="15CE6265" w14:textId="77777777" w:rsidTr="0025256C">
        <w:trPr>
          <w:trHeight w:val="292"/>
          <w:jc w:val="center"/>
        </w:trPr>
        <w:tc>
          <w:tcPr>
            <w:tcW w:w="1832" w:type="pct"/>
          </w:tcPr>
          <w:p w14:paraId="7386A437"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b/>
                <w:sz w:val="24"/>
              </w:rPr>
              <w:t>Drop Box Per Pick-up Rate</w:t>
            </w:r>
          </w:p>
        </w:tc>
        <w:tc>
          <w:tcPr>
            <w:tcW w:w="1024" w:type="pct"/>
            <w:vAlign w:val="center"/>
          </w:tcPr>
          <w:p w14:paraId="0F56D2DC"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12" w:type="pct"/>
            <w:vAlign w:val="center"/>
          </w:tcPr>
          <w:p w14:paraId="10E40596"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16" w:type="pct"/>
          </w:tcPr>
          <w:p w14:paraId="16B6FFCC"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16" w:type="pct"/>
          </w:tcPr>
          <w:p w14:paraId="057FE05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5B6F49" w:rsidRPr="005B6F49" w14:paraId="56783E3E" w14:textId="77777777" w:rsidTr="0025256C">
        <w:trPr>
          <w:trHeight w:val="292"/>
          <w:jc w:val="center"/>
        </w:trPr>
        <w:tc>
          <w:tcPr>
            <w:tcW w:w="1832" w:type="pct"/>
          </w:tcPr>
          <w:p w14:paraId="29A168A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30-Yard Drop Box (Non-Compacted) Per Pick-up</w:t>
            </w:r>
          </w:p>
        </w:tc>
        <w:tc>
          <w:tcPr>
            <w:tcW w:w="1024" w:type="pct"/>
            <w:vAlign w:val="center"/>
          </w:tcPr>
          <w:p w14:paraId="3039803A"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$73.81</w:t>
            </w:r>
          </w:p>
        </w:tc>
        <w:tc>
          <w:tcPr>
            <w:tcW w:w="712" w:type="pct"/>
            <w:vAlign w:val="center"/>
          </w:tcPr>
          <w:p w14:paraId="28F90092"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$84.90</w:t>
            </w:r>
          </w:p>
        </w:tc>
        <w:tc>
          <w:tcPr>
            <w:tcW w:w="716" w:type="pct"/>
            <w:vAlign w:val="center"/>
          </w:tcPr>
          <w:p w14:paraId="7397B02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$84.90</w:t>
            </w:r>
          </w:p>
        </w:tc>
        <w:tc>
          <w:tcPr>
            <w:tcW w:w="716" w:type="pct"/>
            <w:vAlign w:val="center"/>
          </w:tcPr>
          <w:p w14:paraId="1D4E0DE8"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15.0%</w:t>
            </w:r>
          </w:p>
        </w:tc>
      </w:tr>
    </w:tbl>
    <w:p w14:paraId="5DF8BCDE"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5B6F49" w:rsidRPr="005B6F49" w:rsidSect="00D84B7C">
          <w:headerReference w:type="default" r:id="rId11"/>
          <w:headerReference w:type="first" r:id="rId12"/>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2A728384"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62C23E4"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C329BC3" w14:textId="1BF9CB54"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B6F49">
        <w:rPr>
          <w:b/>
          <w:sz w:val="24"/>
          <w:u w:val="single"/>
        </w:rPr>
        <w:t>Bill Comparison – Residential Customer</w:t>
      </w:r>
    </w:p>
    <w:p w14:paraId="3C8E86FE"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116"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1728"/>
        <w:gridCol w:w="1692"/>
      </w:tblGrid>
      <w:tr w:rsidR="005B6F49" w:rsidRPr="005B6F49" w14:paraId="1ECE55B8" w14:textId="77777777" w:rsidTr="00FC372D">
        <w:trPr>
          <w:trHeight w:val="307"/>
          <w:jc w:val="center"/>
        </w:trPr>
        <w:tc>
          <w:tcPr>
            <w:tcW w:w="2831" w:type="pct"/>
            <w:vAlign w:val="center"/>
          </w:tcPr>
          <w:p w14:paraId="42DDA18E"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B6F49">
              <w:rPr>
                <w:b/>
                <w:sz w:val="24"/>
              </w:rPr>
              <w:t>Monthly Rates</w:t>
            </w:r>
          </w:p>
        </w:tc>
        <w:tc>
          <w:tcPr>
            <w:tcW w:w="1096" w:type="pct"/>
            <w:tcBorders>
              <w:bottom w:val="single" w:sz="4" w:space="0" w:color="auto"/>
            </w:tcBorders>
            <w:vAlign w:val="center"/>
          </w:tcPr>
          <w:p w14:paraId="4B8B91E9"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B6F49">
              <w:rPr>
                <w:b/>
                <w:sz w:val="24"/>
              </w:rPr>
              <w:t>Current Rate</w:t>
            </w:r>
          </w:p>
        </w:tc>
        <w:tc>
          <w:tcPr>
            <w:tcW w:w="1073" w:type="pct"/>
            <w:tcBorders>
              <w:bottom w:val="single" w:sz="4" w:space="0" w:color="auto"/>
            </w:tcBorders>
            <w:vAlign w:val="center"/>
          </w:tcPr>
          <w:p w14:paraId="446982DE"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B6F49">
              <w:rPr>
                <w:b/>
                <w:sz w:val="24"/>
              </w:rPr>
              <w:t>Revised Rate</w:t>
            </w:r>
          </w:p>
        </w:tc>
      </w:tr>
      <w:tr w:rsidR="005B6F49" w:rsidRPr="005B6F49" w14:paraId="5D45B718" w14:textId="77777777" w:rsidTr="00FC372D">
        <w:trPr>
          <w:trHeight w:val="307"/>
          <w:jc w:val="center"/>
        </w:trPr>
        <w:tc>
          <w:tcPr>
            <w:tcW w:w="2831" w:type="pct"/>
          </w:tcPr>
          <w:p w14:paraId="6CBB29D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32-Gallon Can Weekly Pick-up Garbage</w:t>
            </w:r>
          </w:p>
        </w:tc>
        <w:tc>
          <w:tcPr>
            <w:tcW w:w="1096" w:type="pct"/>
            <w:tcBorders>
              <w:bottom w:val="single" w:sz="4" w:space="0" w:color="auto"/>
            </w:tcBorders>
            <w:vAlign w:val="center"/>
          </w:tcPr>
          <w:p w14:paraId="63420210"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$ 6.29</w:t>
            </w:r>
          </w:p>
        </w:tc>
        <w:tc>
          <w:tcPr>
            <w:tcW w:w="1073" w:type="pct"/>
            <w:tcBorders>
              <w:bottom w:val="single" w:sz="4" w:space="0" w:color="auto"/>
            </w:tcBorders>
            <w:vAlign w:val="center"/>
          </w:tcPr>
          <w:p w14:paraId="76560689"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$ 6.71</w:t>
            </w:r>
          </w:p>
        </w:tc>
      </w:tr>
      <w:tr w:rsidR="005B6F49" w:rsidRPr="005B6F49" w14:paraId="0EC43420" w14:textId="77777777" w:rsidTr="00FC372D">
        <w:trPr>
          <w:trHeight w:val="307"/>
          <w:jc w:val="center"/>
        </w:trPr>
        <w:tc>
          <w:tcPr>
            <w:tcW w:w="2831" w:type="pct"/>
            <w:tcBorders>
              <w:right w:val="single" w:sz="4" w:space="0" w:color="auto"/>
            </w:tcBorders>
          </w:tcPr>
          <w:p w14:paraId="568E0130"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Voluntary Recycling</w:t>
            </w:r>
          </w:p>
          <w:p w14:paraId="20D076BD"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Every-Other-Week Service</w:t>
            </w:r>
          </w:p>
        </w:tc>
        <w:tc>
          <w:tcPr>
            <w:tcW w:w="1096" w:type="pct"/>
            <w:tcBorders>
              <w:top w:val="single" w:sz="4" w:space="0" w:color="auto"/>
              <w:left w:val="single" w:sz="4" w:space="0" w:color="auto"/>
              <w:bottom w:val="single" w:sz="4" w:space="0" w:color="auto"/>
              <w:right w:val="single" w:sz="4" w:space="0" w:color="auto"/>
            </w:tcBorders>
            <w:vAlign w:val="center"/>
          </w:tcPr>
          <w:p w14:paraId="78680480"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$ 6.50</w:t>
            </w:r>
          </w:p>
        </w:tc>
        <w:tc>
          <w:tcPr>
            <w:tcW w:w="1073" w:type="pct"/>
            <w:tcBorders>
              <w:top w:val="single" w:sz="4" w:space="0" w:color="auto"/>
              <w:left w:val="single" w:sz="4" w:space="0" w:color="auto"/>
              <w:bottom w:val="single" w:sz="4" w:space="0" w:color="auto"/>
              <w:right w:val="single" w:sz="4" w:space="0" w:color="auto"/>
            </w:tcBorders>
            <w:vAlign w:val="center"/>
          </w:tcPr>
          <w:p w14:paraId="4981AC85"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$ 6.72</w:t>
            </w:r>
          </w:p>
        </w:tc>
      </w:tr>
      <w:tr w:rsidR="005B6F49" w:rsidRPr="005B6F49" w14:paraId="74880263" w14:textId="77777777" w:rsidTr="00FC372D">
        <w:trPr>
          <w:trHeight w:val="307"/>
          <w:jc w:val="center"/>
        </w:trPr>
        <w:tc>
          <w:tcPr>
            <w:tcW w:w="2831" w:type="pct"/>
            <w:tcBorders>
              <w:right w:val="single" w:sz="4" w:space="0" w:color="auto"/>
            </w:tcBorders>
          </w:tcPr>
          <w:p w14:paraId="18105FE2"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Total Garbage and Recycling</w:t>
            </w:r>
          </w:p>
        </w:tc>
        <w:tc>
          <w:tcPr>
            <w:tcW w:w="1096" w:type="pct"/>
            <w:tcBorders>
              <w:top w:val="single" w:sz="4" w:space="0" w:color="auto"/>
              <w:left w:val="single" w:sz="4" w:space="0" w:color="auto"/>
              <w:bottom w:val="single" w:sz="4" w:space="0" w:color="auto"/>
              <w:right w:val="single" w:sz="4" w:space="0" w:color="auto"/>
            </w:tcBorders>
            <w:vAlign w:val="center"/>
          </w:tcPr>
          <w:p w14:paraId="473B13AE"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$12.79</w:t>
            </w:r>
          </w:p>
        </w:tc>
        <w:tc>
          <w:tcPr>
            <w:tcW w:w="1073" w:type="pct"/>
            <w:tcBorders>
              <w:top w:val="single" w:sz="4" w:space="0" w:color="auto"/>
              <w:left w:val="single" w:sz="4" w:space="0" w:color="auto"/>
              <w:bottom w:val="single" w:sz="4" w:space="0" w:color="auto"/>
              <w:right w:val="single" w:sz="4" w:space="0" w:color="auto"/>
            </w:tcBorders>
            <w:vAlign w:val="center"/>
          </w:tcPr>
          <w:p w14:paraId="406EC4FD"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$13.43</w:t>
            </w:r>
          </w:p>
        </w:tc>
      </w:tr>
      <w:tr w:rsidR="005B6F49" w:rsidRPr="005B6F49" w14:paraId="7D3B48D7" w14:textId="77777777" w:rsidTr="00FC372D">
        <w:trPr>
          <w:trHeight w:val="307"/>
          <w:jc w:val="center"/>
        </w:trPr>
        <w:tc>
          <w:tcPr>
            <w:tcW w:w="2831" w:type="pct"/>
            <w:tcBorders>
              <w:right w:val="single" w:sz="4" w:space="0" w:color="auto"/>
            </w:tcBorders>
          </w:tcPr>
          <w:p w14:paraId="20D0800F"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Percent Increase</w:t>
            </w:r>
          </w:p>
        </w:tc>
        <w:tc>
          <w:tcPr>
            <w:tcW w:w="1096" w:type="pct"/>
            <w:tcBorders>
              <w:top w:val="single" w:sz="4" w:space="0" w:color="auto"/>
              <w:left w:val="single" w:sz="4" w:space="0" w:color="auto"/>
              <w:bottom w:val="single" w:sz="4" w:space="0" w:color="auto"/>
              <w:right w:val="single" w:sz="4" w:space="0" w:color="auto"/>
            </w:tcBorders>
            <w:vAlign w:val="center"/>
          </w:tcPr>
          <w:p w14:paraId="79CD8F18"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1073" w:type="pct"/>
            <w:tcBorders>
              <w:top w:val="single" w:sz="4" w:space="0" w:color="auto"/>
              <w:left w:val="single" w:sz="4" w:space="0" w:color="auto"/>
              <w:bottom w:val="single" w:sz="4" w:space="0" w:color="auto"/>
              <w:right w:val="single" w:sz="4" w:space="0" w:color="auto"/>
            </w:tcBorders>
            <w:vAlign w:val="center"/>
          </w:tcPr>
          <w:p w14:paraId="5DF78F24"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5.0%</w:t>
            </w:r>
          </w:p>
        </w:tc>
      </w:tr>
      <w:tr w:rsidR="005B6F49" w:rsidRPr="005B6F49" w14:paraId="68C7CFEF" w14:textId="77777777" w:rsidTr="00FC372D">
        <w:trPr>
          <w:trHeight w:val="307"/>
          <w:jc w:val="center"/>
        </w:trPr>
        <w:tc>
          <w:tcPr>
            <w:tcW w:w="2831" w:type="pct"/>
            <w:tcBorders>
              <w:right w:val="single" w:sz="4" w:space="0" w:color="auto"/>
            </w:tcBorders>
          </w:tcPr>
          <w:p w14:paraId="66666E78"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Voluntary Yard Waste</w:t>
            </w:r>
          </w:p>
          <w:p w14:paraId="02A8CFEF"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Every-Other-Week Service</w:t>
            </w:r>
          </w:p>
        </w:tc>
        <w:tc>
          <w:tcPr>
            <w:tcW w:w="1096" w:type="pct"/>
            <w:tcBorders>
              <w:top w:val="single" w:sz="4" w:space="0" w:color="auto"/>
              <w:left w:val="single" w:sz="4" w:space="0" w:color="auto"/>
              <w:bottom w:val="single" w:sz="4" w:space="0" w:color="auto"/>
              <w:right w:val="single" w:sz="4" w:space="0" w:color="auto"/>
            </w:tcBorders>
            <w:vAlign w:val="center"/>
          </w:tcPr>
          <w:p w14:paraId="213DAB3D"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$ 7.50</w:t>
            </w:r>
          </w:p>
        </w:tc>
        <w:tc>
          <w:tcPr>
            <w:tcW w:w="1073" w:type="pct"/>
            <w:tcBorders>
              <w:top w:val="single" w:sz="4" w:space="0" w:color="auto"/>
              <w:left w:val="single" w:sz="4" w:space="0" w:color="auto"/>
              <w:bottom w:val="single" w:sz="4" w:space="0" w:color="auto"/>
              <w:right w:val="single" w:sz="4" w:space="0" w:color="auto"/>
            </w:tcBorders>
            <w:vAlign w:val="center"/>
          </w:tcPr>
          <w:p w14:paraId="55DF0B78"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$10.17</w:t>
            </w:r>
          </w:p>
        </w:tc>
      </w:tr>
      <w:tr w:rsidR="005B6F49" w:rsidRPr="005B6F49" w14:paraId="319EEC2E" w14:textId="77777777" w:rsidTr="00FC372D">
        <w:trPr>
          <w:trHeight w:val="258"/>
          <w:jc w:val="center"/>
        </w:trPr>
        <w:tc>
          <w:tcPr>
            <w:tcW w:w="2831" w:type="pct"/>
          </w:tcPr>
          <w:p w14:paraId="5480FFC1"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Total Garbage, Recycling and Yard Waste</w:t>
            </w:r>
          </w:p>
        </w:tc>
        <w:tc>
          <w:tcPr>
            <w:tcW w:w="1096" w:type="pct"/>
            <w:tcBorders>
              <w:top w:val="single" w:sz="4" w:space="0" w:color="auto"/>
              <w:bottom w:val="single" w:sz="4" w:space="0" w:color="auto"/>
            </w:tcBorders>
            <w:vAlign w:val="center"/>
          </w:tcPr>
          <w:p w14:paraId="73E07995"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$20.29</w:t>
            </w:r>
          </w:p>
        </w:tc>
        <w:tc>
          <w:tcPr>
            <w:tcW w:w="1073" w:type="pct"/>
            <w:tcBorders>
              <w:top w:val="single" w:sz="4" w:space="0" w:color="auto"/>
              <w:bottom w:val="single" w:sz="4" w:space="0" w:color="auto"/>
            </w:tcBorders>
            <w:vAlign w:val="center"/>
          </w:tcPr>
          <w:p w14:paraId="05A54D9B"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$23.60</w:t>
            </w:r>
          </w:p>
        </w:tc>
      </w:tr>
      <w:tr w:rsidR="005B6F49" w:rsidRPr="005B6F49" w14:paraId="04C62A5E" w14:textId="77777777" w:rsidTr="00FC372D">
        <w:trPr>
          <w:trHeight w:val="258"/>
          <w:jc w:val="center"/>
        </w:trPr>
        <w:tc>
          <w:tcPr>
            <w:tcW w:w="2831" w:type="pct"/>
          </w:tcPr>
          <w:p w14:paraId="38D77561" w14:textId="77777777" w:rsidR="005B6F49" w:rsidRPr="005B6F49" w:rsidRDefault="005B6F49" w:rsidP="005B6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B6F49">
              <w:rPr>
                <w:sz w:val="24"/>
              </w:rPr>
              <w:t>Percent Increase</w:t>
            </w:r>
          </w:p>
        </w:tc>
        <w:tc>
          <w:tcPr>
            <w:tcW w:w="1096" w:type="pct"/>
            <w:tcBorders>
              <w:top w:val="single" w:sz="4" w:space="0" w:color="auto"/>
              <w:bottom w:val="single" w:sz="4" w:space="0" w:color="auto"/>
            </w:tcBorders>
            <w:vAlign w:val="center"/>
          </w:tcPr>
          <w:p w14:paraId="3CBEEDD2"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1073" w:type="pct"/>
            <w:tcBorders>
              <w:top w:val="single" w:sz="4" w:space="0" w:color="auto"/>
              <w:bottom w:val="single" w:sz="4" w:space="0" w:color="auto"/>
            </w:tcBorders>
            <w:vAlign w:val="center"/>
          </w:tcPr>
          <w:p w14:paraId="03B65421" w14:textId="77777777" w:rsidR="005B6F49" w:rsidRPr="005B6F49" w:rsidRDefault="005B6F49" w:rsidP="00FC3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B6F49">
              <w:rPr>
                <w:sz w:val="24"/>
              </w:rPr>
              <w:t>16.3%</w:t>
            </w:r>
          </w:p>
        </w:tc>
      </w:tr>
    </w:tbl>
    <w:p w14:paraId="7E2DA128" w14:textId="77777777" w:rsidR="00AF7170"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E2DA129" w14:textId="77777777" w:rsidR="00A274DC" w:rsidRPr="009348E2" w:rsidRDefault="00A274DC" w:rsidP="00A274DC">
      <w:pPr>
        <w:pStyle w:val="BodyText"/>
        <w:widowControl/>
        <w:tabs>
          <w:tab w:val="left" w:pos="0"/>
        </w:tabs>
        <w:rPr>
          <w:rFonts w:ascii="Times New Roman" w:hAnsi="Times New Roman"/>
          <w:b/>
          <w:u w:val="single"/>
        </w:rPr>
      </w:pPr>
      <w:r w:rsidRPr="009348E2">
        <w:rPr>
          <w:rFonts w:ascii="Times New Roman" w:hAnsi="Times New Roman"/>
          <w:b/>
          <w:u w:val="single"/>
        </w:rPr>
        <w:t>Customer</w:t>
      </w:r>
      <w:r w:rsidR="005B2D62">
        <w:rPr>
          <w:rFonts w:ascii="Times New Roman" w:hAnsi="Times New Roman"/>
          <w:b/>
          <w:u w:val="single"/>
        </w:rPr>
        <w:t xml:space="preserve"> </w:t>
      </w:r>
      <w:r w:rsidRPr="009348E2">
        <w:rPr>
          <w:rFonts w:ascii="Times New Roman" w:hAnsi="Times New Roman"/>
          <w:b/>
          <w:u w:val="single"/>
        </w:rPr>
        <w:t>Comments</w:t>
      </w:r>
    </w:p>
    <w:p w14:paraId="7E2DA12A" w14:textId="77777777" w:rsidR="006F5C0D" w:rsidRDefault="006F5C0D" w:rsidP="006F5C0D">
      <w:pPr>
        <w:pStyle w:val="BodyText"/>
        <w:rPr>
          <w:rFonts w:ascii="Times New Roman" w:hAnsi="Times New Roman"/>
        </w:rPr>
      </w:pPr>
    </w:p>
    <w:p w14:paraId="7E2DA12B" w14:textId="77777777" w:rsidR="005B2D62" w:rsidRPr="005B2D62" w:rsidRDefault="005B2D62" w:rsidP="005B2D62">
      <w:pPr>
        <w:widowControl/>
        <w:autoSpaceDE/>
        <w:autoSpaceDN/>
        <w:adjustRightInd/>
        <w:rPr>
          <w:rFonts w:eastAsia="Calibri"/>
          <w:b/>
          <w:sz w:val="24"/>
          <w:u w:val="single"/>
          <w:lang w:bidi="en-US"/>
        </w:rPr>
      </w:pPr>
      <w:r w:rsidRPr="005B2D62">
        <w:rPr>
          <w:rFonts w:eastAsia="Calibri"/>
          <w:sz w:val="24"/>
          <w:lang w:bidi="en-US"/>
        </w:rPr>
        <w:t>On September 30, 2011, the company notified its customers of the proposed rate increase by mail. Twelve customer comments have been received to date. Two customers support the increase and 10 customers oppose the increase. Consumer Protection staff advised the customers that they may access company documents pertinent to this rate case at www.utc.wa.gov, and that they may contact Pam Smith at 1-888-333-WUTC (9882) with questions or concerns.</w:t>
      </w:r>
    </w:p>
    <w:p w14:paraId="7E2DA12C" w14:textId="77777777" w:rsidR="005B2D62" w:rsidRPr="005B2D62" w:rsidRDefault="005B2D62" w:rsidP="005B2D62">
      <w:pPr>
        <w:widowControl/>
        <w:autoSpaceDE/>
        <w:autoSpaceDN/>
        <w:adjustRightInd/>
        <w:rPr>
          <w:rFonts w:eastAsia="Calibri"/>
          <w:sz w:val="24"/>
          <w:lang w:bidi="en-US"/>
        </w:rPr>
      </w:pPr>
    </w:p>
    <w:p w14:paraId="7E2DA12D" w14:textId="77777777" w:rsidR="005B2D62" w:rsidRPr="005B2D62" w:rsidRDefault="005B2D62" w:rsidP="005B2D62">
      <w:pPr>
        <w:widowControl/>
        <w:autoSpaceDE/>
        <w:autoSpaceDN/>
        <w:adjustRightInd/>
        <w:rPr>
          <w:rFonts w:eastAsia="Calibri"/>
          <w:b/>
          <w:sz w:val="24"/>
          <w:lang w:bidi="en-US"/>
        </w:rPr>
      </w:pPr>
      <w:r w:rsidRPr="005B2D62">
        <w:rPr>
          <w:rFonts w:eastAsia="Calibri"/>
          <w:b/>
          <w:sz w:val="24"/>
          <w:lang w:bidi="en-US"/>
        </w:rPr>
        <w:t>General Comments</w:t>
      </w:r>
    </w:p>
    <w:p w14:paraId="7E2DA12E" w14:textId="77777777" w:rsidR="005B2D62" w:rsidRPr="005B2D62" w:rsidRDefault="005B2D62" w:rsidP="005B2D62">
      <w:pPr>
        <w:widowControl/>
        <w:numPr>
          <w:ilvl w:val="0"/>
          <w:numId w:val="26"/>
        </w:numPr>
        <w:tabs>
          <w:tab w:val="left" w:pos="90"/>
        </w:tabs>
        <w:autoSpaceDE/>
        <w:autoSpaceDN/>
        <w:adjustRightInd/>
        <w:ind w:left="720"/>
        <w:rPr>
          <w:rFonts w:eastAsia="Calibri"/>
          <w:b/>
          <w:sz w:val="24"/>
          <w:lang w:bidi="en-US"/>
        </w:rPr>
      </w:pPr>
      <w:r w:rsidRPr="005B2D62">
        <w:rPr>
          <w:rFonts w:eastAsia="Calibri"/>
          <w:sz w:val="24"/>
          <w:lang w:bidi="en-US"/>
        </w:rPr>
        <w:t>Three customers are on a fixed income, and three customers oppose the increase due to the current economic conditions. One customer would like to see the company contract out the yard waste service.</w:t>
      </w:r>
    </w:p>
    <w:p w14:paraId="494AEF80" w14:textId="77777777" w:rsidR="00FC372D" w:rsidRDefault="00FC372D" w:rsidP="005B2D62">
      <w:pPr>
        <w:tabs>
          <w:tab w:val="left" w:pos="90"/>
        </w:tabs>
        <w:ind w:left="720"/>
        <w:rPr>
          <w:rFonts w:eastAsia="Calibri"/>
          <w:b/>
          <w:sz w:val="24"/>
          <w:lang w:bidi="en-US"/>
        </w:rPr>
      </w:pPr>
    </w:p>
    <w:p w14:paraId="7E2DA130" w14:textId="77777777" w:rsidR="005B2D62" w:rsidRPr="005B2D62" w:rsidRDefault="005B2D62" w:rsidP="005B2D62">
      <w:pPr>
        <w:tabs>
          <w:tab w:val="left" w:pos="90"/>
        </w:tabs>
        <w:ind w:left="720"/>
        <w:rPr>
          <w:rFonts w:eastAsia="Calibri"/>
          <w:b/>
          <w:sz w:val="24"/>
          <w:lang w:bidi="en-US"/>
        </w:rPr>
      </w:pPr>
      <w:r w:rsidRPr="005B2D62">
        <w:rPr>
          <w:rFonts w:eastAsia="Calibri"/>
          <w:b/>
          <w:sz w:val="24"/>
          <w:lang w:bidi="en-US"/>
        </w:rPr>
        <w:t>Staff Response</w:t>
      </w:r>
    </w:p>
    <w:p w14:paraId="7E2DA131" w14:textId="77777777" w:rsidR="005B2D62" w:rsidRPr="005B2D62" w:rsidRDefault="005B2D62" w:rsidP="005B2D62">
      <w:pPr>
        <w:widowControl/>
        <w:autoSpaceDE/>
        <w:autoSpaceDN/>
        <w:adjustRightInd/>
        <w:ind w:left="720"/>
        <w:rPr>
          <w:rFonts w:eastAsia="Calibri"/>
          <w:sz w:val="24"/>
          <w:lang w:bidi="en-US"/>
        </w:rPr>
      </w:pPr>
      <w:r w:rsidRPr="005B2D62">
        <w:rPr>
          <w:rFonts w:eastAsia="Calibri"/>
          <w:sz w:val="24"/>
          <w:lang w:bidi="en-US"/>
        </w:rPr>
        <w:t>The customers were advised that state law requires solid waste and recycling rates to be fair, just, reasonable and sufficient to allow the company to recover reasonable operating expenses and the opportunity to earn a reasonable return on investment. Customers were advised that commission regulatory staff will review the filing to ensure that all rates and fees are appropriate.</w:t>
      </w:r>
    </w:p>
    <w:p w14:paraId="7E2DA132" w14:textId="77777777" w:rsidR="005B2D62" w:rsidRPr="005B2D62" w:rsidRDefault="005B2D62" w:rsidP="005B2D62">
      <w:pPr>
        <w:widowControl/>
        <w:autoSpaceDE/>
        <w:autoSpaceDN/>
        <w:adjustRightInd/>
        <w:ind w:left="720"/>
        <w:rPr>
          <w:rFonts w:eastAsia="Calibri"/>
          <w:sz w:val="24"/>
          <w:lang w:bidi="en-US"/>
        </w:rPr>
      </w:pPr>
    </w:p>
    <w:p w14:paraId="7E2DA133" w14:textId="77777777" w:rsidR="005B2D62" w:rsidRPr="005B2D62" w:rsidRDefault="005B2D62" w:rsidP="005B2D62">
      <w:pPr>
        <w:widowControl/>
        <w:autoSpaceDE/>
        <w:autoSpaceDN/>
        <w:adjustRightInd/>
        <w:rPr>
          <w:rFonts w:eastAsia="Calibri"/>
          <w:b/>
          <w:sz w:val="24"/>
          <w:lang w:bidi="en-US"/>
        </w:rPr>
      </w:pPr>
      <w:r w:rsidRPr="005B2D62">
        <w:rPr>
          <w:rFonts w:eastAsia="Calibri"/>
          <w:b/>
          <w:sz w:val="24"/>
          <w:lang w:bidi="en-US"/>
        </w:rPr>
        <w:lastRenderedPageBreak/>
        <w:t>Fuel Surcharge Comments</w:t>
      </w:r>
    </w:p>
    <w:p w14:paraId="7E2DA134" w14:textId="77777777" w:rsidR="005B2D62" w:rsidRPr="005B2D62" w:rsidRDefault="005B2D62" w:rsidP="005B2D62">
      <w:pPr>
        <w:widowControl/>
        <w:numPr>
          <w:ilvl w:val="0"/>
          <w:numId w:val="27"/>
        </w:numPr>
        <w:autoSpaceDE/>
        <w:autoSpaceDN/>
        <w:adjustRightInd/>
        <w:rPr>
          <w:rFonts w:eastAsia="Calibri"/>
          <w:sz w:val="24"/>
          <w:lang w:bidi="en-US"/>
        </w:rPr>
      </w:pPr>
      <w:r w:rsidRPr="005B2D62">
        <w:rPr>
          <w:rFonts w:eastAsia="Calibri"/>
          <w:sz w:val="24"/>
          <w:lang w:bidi="en-US"/>
        </w:rPr>
        <w:t>Three customers commented on the recent fuel surcharge increase, they believe the past increase should be sufficient to cover the increased fuel cost.</w:t>
      </w:r>
    </w:p>
    <w:p w14:paraId="7E2DA135" w14:textId="77777777" w:rsidR="005B2D62" w:rsidRPr="005B2D62" w:rsidRDefault="005B2D62" w:rsidP="005B2D62">
      <w:pPr>
        <w:widowControl/>
        <w:autoSpaceDE/>
        <w:autoSpaceDN/>
        <w:adjustRightInd/>
        <w:rPr>
          <w:rFonts w:eastAsia="Calibri"/>
          <w:sz w:val="24"/>
          <w:lang w:bidi="en-US"/>
        </w:rPr>
      </w:pPr>
    </w:p>
    <w:p w14:paraId="7E2DA136" w14:textId="77777777" w:rsidR="005B2D62" w:rsidRPr="005B2D62" w:rsidRDefault="005B2D62" w:rsidP="005B2D62">
      <w:pPr>
        <w:widowControl/>
        <w:autoSpaceDE/>
        <w:autoSpaceDN/>
        <w:adjustRightInd/>
        <w:ind w:left="720"/>
        <w:rPr>
          <w:rFonts w:eastAsia="Calibri"/>
          <w:b/>
          <w:sz w:val="24"/>
          <w:lang w:bidi="en-US"/>
        </w:rPr>
      </w:pPr>
      <w:r w:rsidRPr="005B2D62">
        <w:rPr>
          <w:rFonts w:eastAsia="Calibri"/>
          <w:b/>
          <w:sz w:val="24"/>
          <w:lang w:bidi="en-US"/>
        </w:rPr>
        <w:t>Staff Response</w:t>
      </w:r>
    </w:p>
    <w:p w14:paraId="7E2DA137" w14:textId="498EF2AC" w:rsidR="005B2D62" w:rsidRPr="005B2D62" w:rsidRDefault="005B2D62" w:rsidP="005B2D62">
      <w:pPr>
        <w:widowControl/>
        <w:autoSpaceDE/>
        <w:autoSpaceDN/>
        <w:adjustRightInd/>
        <w:ind w:left="720"/>
        <w:rPr>
          <w:rFonts w:eastAsia="Calibri"/>
          <w:sz w:val="24"/>
          <w:lang w:bidi="en-US"/>
        </w:rPr>
      </w:pPr>
      <w:r w:rsidRPr="005B2D62">
        <w:rPr>
          <w:rFonts w:eastAsia="Calibri"/>
          <w:sz w:val="24"/>
          <w:lang w:bidi="en-US"/>
        </w:rPr>
        <w:t xml:space="preserve">The customers were advised that the current fuel surcharge is not high enough to cover the current cost of fuel. </w:t>
      </w:r>
      <w:r w:rsidR="00001F97">
        <w:rPr>
          <w:rFonts w:eastAsia="Calibri"/>
          <w:sz w:val="24"/>
          <w:lang w:bidi="en-US"/>
        </w:rPr>
        <w:t>The c</w:t>
      </w:r>
      <w:r w:rsidRPr="005B2D62">
        <w:rPr>
          <w:rFonts w:eastAsia="Calibri"/>
          <w:sz w:val="24"/>
          <w:lang w:bidi="en-US"/>
        </w:rPr>
        <w:t>ommission allows the company to implement temporary fuel surcharges to help offset some of the increased fuel costs. Staff reviews all charges to ensure that rates and fees are appropriate.</w:t>
      </w:r>
    </w:p>
    <w:p w14:paraId="7E2DA138" w14:textId="77777777" w:rsidR="005B2D62" w:rsidRPr="005B2D62" w:rsidRDefault="005B2D62" w:rsidP="005B2D62">
      <w:pPr>
        <w:tabs>
          <w:tab w:val="left" w:pos="90"/>
        </w:tabs>
        <w:ind w:left="720"/>
        <w:rPr>
          <w:rFonts w:eastAsia="Calibri"/>
          <w:sz w:val="24"/>
          <w:lang w:bidi="en-US"/>
        </w:rPr>
      </w:pPr>
    </w:p>
    <w:p w14:paraId="7E2DA1B6"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14:paraId="7E2DA1B7"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A2BC2AF" w14:textId="1A612137" w:rsidR="00753571" w:rsidRPr="00753571" w:rsidRDefault="00487380" w:rsidP="00753571">
      <w:pPr>
        <w:rPr>
          <w:sz w:val="24"/>
        </w:rPr>
      </w:pPr>
      <w:r w:rsidRPr="0053490F">
        <w:rPr>
          <w:sz w:val="24"/>
        </w:rPr>
        <w:t>Commission staff has completed its review of the company’s supporting financial documents, books and records. Staff’s review shows that the expenses are reasonable and required as part of the compan</w:t>
      </w:r>
      <w:r w:rsidR="009B7577" w:rsidRPr="0053490F">
        <w:rPr>
          <w:sz w:val="24"/>
        </w:rPr>
        <w:t>y</w:t>
      </w:r>
      <w:r w:rsidRPr="0053490F">
        <w:rPr>
          <w:sz w:val="24"/>
        </w:rPr>
        <w:t>’</w:t>
      </w:r>
      <w:r w:rsidR="009B7577" w:rsidRPr="0053490F">
        <w:rPr>
          <w:sz w:val="24"/>
        </w:rPr>
        <w:t>s</w:t>
      </w:r>
      <w:r w:rsidRPr="0053490F">
        <w:rPr>
          <w:sz w:val="24"/>
        </w:rPr>
        <w:t xml:space="preserve"> operation. </w:t>
      </w:r>
      <w:r w:rsidRPr="00E0670C">
        <w:rPr>
          <w:sz w:val="24"/>
        </w:rPr>
        <w:t xml:space="preserve">The </w:t>
      </w:r>
      <w:r w:rsidR="0001137D">
        <w:rPr>
          <w:sz w:val="24"/>
        </w:rPr>
        <w:t>customer</w:t>
      </w:r>
      <w:r w:rsidR="0024691D" w:rsidRPr="00E0670C">
        <w:rPr>
          <w:sz w:val="24"/>
        </w:rPr>
        <w:t>s</w:t>
      </w:r>
      <w:r w:rsidR="0001137D">
        <w:rPr>
          <w:sz w:val="24"/>
        </w:rPr>
        <w:t>’</w:t>
      </w:r>
      <w:r w:rsidR="0024691D" w:rsidRPr="00E0670C">
        <w:rPr>
          <w:sz w:val="24"/>
        </w:rPr>
        <w:t xml:space="preserve"> comments do not change staff’s opinion that the</w:t>
      </w:r>
      <w:r w:rsidR="0024691D" w:rsidRPr="0053490F">
        <w:rPr>
          <w:sz w:val="24"/>
        </w:rPr>
        <w:t xml:space="preserve"> </w:t>
      </w:r>
      <w:r w:rsidRPr="0053490F">
        <w:rPr>
          <w:sz w:val="24"/>
        </w:rPr>
        <w:t>compan</w:t>
      </w:r>
      <w:r w:rsidR="009B7577" w:rsidRPr="0053490F">
        <w:rPr>
          <w:sz w:val="24"/>
        </w:rPr>
        <w:t>y</w:t>
      </w:r>
      <w:r w:rsidRPr="0053490F">
        <w:rPr>
          <w:sz w:val="24"/>
        </w:rPr>
        <w:t>’</w:t>
      </w:r>
      <w:r w:rsidR="009B7577" w:rsidRPr="0053490F">
        <w:rPr>
          <w:sz w:val="24"/>
        </w:rPr>
        <w:t>s</w:t>
      </w:r>
      <w:r w:rsidRPr="0053490F">
        <w:rPr>
          <w:sz w:val="24"/>
        </w:rPr>
        <w:t xml:space="preserve"> financial information support</w:t>
      </w:r>
      <w:r w:rsidR="00FB7421" w:rsidRPr="0053490F">
        <w:rPr>
          <w:sz w:val="24"/>
        </w:rPr>
        <w:t>s</w:t>
      </w:r>
      <w:r w:rsidR="004B257A">
        <w:rPr>
          <w:sz w:val="24"/>
        </w:rPr>
        <w:t xml:space="preserve"> the </w:t>
      </w:r>
      <w:r w:rsidR="002A7270">
        <w:rPr>
          <w:sz w:val="24"/>
        </w:rPr>
        <w:t xml:space="preserve">revised </w:t>
      </w:r>
      <w:r w:rsidRPr="0053490F">
        <w:rPr>
          <w:sz w:val="24"/>
        </w:rPr>
        <w:t xml:space="preserve">revenue requirement and the </w:t>
      </w:r>
      <w:r w:rsidR="002A7270">
        <w:rPr>
          <w:sz w:val="24"/>
        </w:rPr>
        <w:t xml:space="preserve">revised </w:t>
      </w:r>
      <w:r w:rsidR="004B257A">
        <w:rPr>
          <w:sz w:val="24"/>
        </w:rPr>
        <w:t xml:space="preserve">proposed </w:t>
      </w:r>
      <w:r w:rsidRPr="0053490F">
        <w:rPr>
          <w:sz w:val="24"/>
        </w:rPr>
        <w:t>rates and charges are fair, just, reasonable and sufficient.</w:t>
      </w:r>
      <w:r w:rsidR="00CB23C7" w:rsidRPr="0053490F">
        <w:rPr>
          <w:sz w:val="24"/>
        </w:rPr>
        <w:t xml:space="preserve"> Therefore, staff recommends the </w:t>
      </w:r>
      <w:r w:rsidR="002C0915">
        <w:rPr>
          <w:sz w:val="24"/>
        </w:rPr>
        <w:t xml:space="preserve">commission </w:t>
      </w:r>
      <w:r w:rsidR="00753571">
        <w:rPr>
          <w:sz w:val="24"/>
        </w:rPr>
        <w:t>t</w:t>
      </w:r>
      <w:r w:rsidR="00753571" w:rsidRPr="00753571">
        <w:rPr>
          <w:sz w:val="24"/>
        </w:rPr>
        <w:t>ake no action, allowing the rates filed by Yakima Waste Systems, Inc., on September 2, 2011, as revised on October 14, 2011, to become effective on November 1, 2011, by operation of law.</w:t>
      </w:r>
    </w:p>
    <w:p w14:paraId="7E2DA1B9" w14:textId="205F88F0" w:rsidR="002A7270" w:rsidRPr="0053490F" w:rsidRDefault="002A7270" w:rsidP="00753571">
      <w:pPr>
        <w:rPr>
          <w:sz w:val="24"/>
        </w:rPr>
      </w:pPr>
    </w:p>
    <w:p w14:paraId="7E2DA1BA" w14:textId="77777777" w:rsidR="00F66C28" w:rsidRPr="0053490F" w:rsidRDefault="00F66C28" w:rsidP="00487380">
      <w:pPr>
        <w:pStyle w:val="ListParagraph"/>
        <w:ind w:left="0"/>
        <w:rPr>
          <w:sz w:val="24"/>
        </w:rPr>
      </w:pPr>
    </w:p>
    <w:sectPr w:rsidR="00F66C28" w:rsidRPr="0053490F" w:rsidSect="00D84B7C">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DA1BD" w14:textId="77777777" w:rsidR="00753571" w:rsidRDefault="00753571">
      <w:r>
        <w:separator/>
      </w:r>
    </w:p>
  </w:endnote>
  <w:endnote w:type="continuationSeparator" w:id="0">
    <w:p w14:paraId="7E2DA1BE" w14:textId="77777777" w:rsidR="00753571" w:rsidRDefault="0075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DA1BB" w14:textId="77777777" w:rsidR="00753571" w:rsidRDefault="00753571">
      <w:r>
        <w:separator/>
      </w:r>
    </w:p>
  </w:footnote>
  <w:footnote w:type="continuationSeparator" w:id="0">
    <w:p w14:paraId="7E2DA1BC" w14:textId="77777777" w:rsidR="00753571" w:rsidRDefault="0075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40A5A" w14:textId="77777777" w:rsidR="005B6F49" w:rsidRPr="00FE0AD1" w:rsidRDefault="005B6F49">
    <w:pPr>
      <w:spacing w:line="238" w:lineRule="auto"/>
    </w:pPr>
    <w:r w:rsidRPr="00FE0AD1">
      <w:t>Docket TG-</w:t>
    </w:r>
    <w:r>
      <w:t>111598</w:t>
    </w:r>
  </w:p>
  <w:p w14:paraId="501DECFF" w14:textId="77777777" w:rsidR="005B6F49" w:rsidRPr="00FE0AD1" w:rsidRDefault="005B6F49">
    <w:pPr>
      <w:spacing w:line="238" w:lineRule="auto"/>
    </w:pPr>
    <w:r>
      <w:t>October 27, 2011</w:t>
    </w:r>
  </w:p>
  <w:p w14:paraId="2719C55C" w14:textId="77777777" w:rsidR="005B6F49" w:rsidRPr="00FE0AD1" w:rsidRDefault="005B6F49">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44435C">
      <w:rPr>
        <w:rStyle w:val="PageNumber"/>
        <w:noProof/>
      </w:rPr>
      <w:t>3</w:t>
    </w:r>
    <w:r w:rsidRPr="00FE0AD1">
      <w:rPr>
        <w:rStyle w:val="PageNumber"/>
      </w:rPr>
      <w:fldChar w:fldCharType="end"/>
    </w:r>
  </w:p>
  <w:p w14:paraId="22B52248" w14:textId="77777777" w:rsidR="005B6F49" w:rsidRDefault="005B6F49">
    <w:pPr>
      <w:spacing w:line="238" w:lineRule="auto"/>
      <w:rPr>
        <w:rFonts w:ascii="Palatino Linotype" w:hAnsi="Palatino Linotype"/>
      </w:rPr>
    </w:pPr>
  </w:p>
  <w:p w14:paraId="165F9A71" w14:textId="77777777" w:rsidR="001D3447" w:rsidRDefault="001D3447">
    <w:pPr>
      <w:spacing w:line="238" w:lineRule="auto"/>
      <w:rPr>
        <w:rFonts w:ascii="Palatino Linotype" w:hAnsi="Palatino Linotyp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683F" w14:textId="77777777" w:rsidR="005B6F49" w:rsidRPr="00D84B7C" w:rsidRDefault="005B6F49"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A1C5" w14:textId="77777777" w:rsidR="00753571" w:rsidRPr="00D84B7C" w:rsidRDefault="00753571"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8734C"/>
    <w:multiLevelType w:val="hybridMultilevel"/>
    <w:tmpl w:val="591E27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05175E"/>
    <w:multiLevelType w:val="hybridMultilevel"/>
    <w:tmpl w:val="8FEA7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5"/>
  </w:num>
  <w:num w:numId="3">
    <w:abstractNumId w:val="3"/>
  </w:num>
  <w:num w:numId="4">
    <w:abstractNumId w:val="24"/>
  </w:num>
  <w:num w:numId="5">
    <w:abstractNumId w:val="11"/>
  </w:num>
  <w:num w:numId="6">
    <w:abstractNumId w:val="20"/>
  </w:num>
  <w:num w:numId="7">
    <w:abstractNumId w:val="12"/>
  </w:num>
  <w:num w:numId="8">
    <w:abstractNumId w:val="17"/>
  </w:num>
  <w:num w:numId="9">
    <w:abstractNumId w:val="4"/>
  </w:num>
  <w:num w:numId="10">
    <w:abstractNumId w:val="14"/>
  </w:num>
  <w:num w:numId="11">
    <w:abstractNumId w:val="0"/>
  </w:num>
  <w:num w:numId="12">
    <w:abstractNumId w:val="22"/>
  </w:num>
  <w:num w:numId="13">
    <w:abstractNumId w:val="23"/>
  </w:num>
  <w:num w:numId="14">
    <w:abstractNumId w:val="5"/>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10"/>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13"/>
  </w:num>
  <w:num w:numId="24">
    <w:abstractNumId w:val="19"/>
  </w:num>
  <w:num w:numId="25">
    <w:abstractNumId w:val="8"/>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1F97"/>
    <w:rsid w:val="00007CC0"/>
    <w:rsid w:val="0001137D"/>
    <w:rsid w:val="00016E6E"/>
    <w:rsid w:val="00021C05"/>
    <w:rsid w:val="00022014"/>
    <w:rsid w:val="000231A7"/>
    <w:rsid w:val="0002573A"/>
    <w:rsid w:val="0002730A"/>
    <w:rsid w:val="00036284"/>
    <w:rsid w:val="000377B4"/>
    <w:rsid w:val="00037E7D"/>
    <w:rsid w:val="0004008D"/>
    <w:rsid w:val="00041309"/>
    <w:rsid w:val="000523D2"/>
    <w:rsid w:val="0005246B"/>
    <w:rsid w:val="000529F6"/>
    <w:rsid w:val="00055129"/>
    <w:rsid w:val="00055F9A"/>
    <w:rsid w:val="00066BF9"/>
    <w:rsid w:val="00071B8B"/>
    <w:rsid w:val="00072E8D"/>
    <w:rsid w:val="00074C54"/>
    <w:rsid w:val="0008134D"/>
    <w:rsid w:val="0009317F"/>
    <w:rsid w:val="000A2FD7"/>
    <w:rsid w:val="000A524F"/>
    <w:rsid w:val="000A6847"/>
    <w:rsid w:val="000B5EAF"/>
    <w:rsid w:val="000C4586"/>
    <w:rsid w:val="000C7AF5"/>
    <w:rsid w:val="000C7B7A"/>
    <w:rsid w:val="000D0D9B"/>
    <w:rsid w:val="000D2F0C"/>
    <w:rsid w:val="000D6EE8"/>
    <w:rsid w:val="000D73DD"/>
    <w:rsid w:val="000D7B14"/>
    <w:rsid w:val="000E02C5"/>
    <w:rsid w:val="000E0A65"/>
    <w:rsid w:val="000E186B"/>
    <w:rsid w:val="000E5DC6"/>
    <w:rsid w:val="000E69D7"/>
    <w:rsid w:val="000F23B0"/>
    <w:rsid w:val="000F3782"/>
    <w:rsid w:val="000F4F28"/>
    <w:rsid w:val="000F5982"/>
    <w:rsid w:val="00104E1B"/>
    <w:rsid w:val="00105F8B"/>
    <w:rsid w:val="001113F5"/>
    <w:rsid w:val="00114DD1"/>
    <w:rsid w:val="00122480"/>
    <w:rsid w:val="00126B07"/>
    <w:rsid w:val="00131C9E"/>
    <w:rsid w:val="00135861"/>
    <w:rsid w:val="00137FE5"/>
    <w:rsid w:val="001413F2"/>
    <w:rsid w:val="0014147E"/>
    <w:rsid w:val="0015140F"/>
    <w:rsid w:val="00151C26"/>
    <w:rsid w:val="00156D17"/>
    <w:rsid w:val="0016108B"/>
    <w:rsid w:val="00161E2E"/>
    <w:rsid w:val="00164BEE"/>
    <w:rsid w:val="00171541"/>
    <w:rsid w:val="00173F0F"/>
    <w:rsid w:val="00175973"/>
    <w:rsid w:val="00176731"/>
    <w:rsid w:val="00177D83"/>
    <w:rsid w:val="00180222"/>
    <w:rsid w:val="0019005A"/>
    <w:rsid w:val="001A5711"/>
    <w:rsid w:val="001B09AF"/>
    <w:rsid w:val="001B4800"/>
    <w:rsid w:val="001C037D"/>
    <w:rsid w:val="001C187C"/>
    <w:rsid w:val="001C1A80"/>
    <w:rsid w:val="001C7A4B"/>
    <w:rsid w:val="001D0FF6"/>
    <w:rsid w:val="001D19DE"/>
    <w:rsid w:val="001D28F3"/>
    <w:rsid w:val="001D3447"/>
    <w:rsid w:val="001D52D0"/>
    <w:rsid w:val="001D636B"/>
    <w:rsid w:val="001D6D6C"/>
    <w:rsid w:val="001E2BF6"/>
    <w:rsid w:val="001E5965"/>
    <w:rsid w:val="001E5BAB"/>
    <w:rsid w:val="001E641B"/>
    <w:rsid w:val="001F1C87"/>
    <w:rsid w:val="001F50B5"/>
    <w:rsid w:val="001F7126"/>
    <w:rsid w:val="00203489"/>
    <w:rsid w:val="00204E23"/>
    <w:rsid w:val="002055BC"/>
    <w:rsid w:val="00215159"/>
    <w:rsid w:val="00217468"/>
    <w:rsid w:val="00230B69"/>
    <w:rsid w:val="00233439"/>
    <w:rsid w:val="002348E0"/>
    <w:rsid w:val="002349CB"/>
    <w:rsid w:val="00235C8E"/>
    <w:rsid w:val="0023600B"/>
    <w:rsid w:val="0024162C"/>
    <w:rsid w:val="00242000"/>
    <w:rsid w:val="00242972"/>
    <w:rsid w:val="00245F67"/>
    <w:rsid w:val="0024608F"/>
    <w:rsid w:val="00246505"/>
    <w:rsid w:val="0024691D"/>
    <w:rsid w:val="0024704F"/>
    <w:rsid w:val="00250334"/>
    <w:rsid w:val="002520CC"/>
    <w:rsid w:val="002532BE"/>
    <w:rsid w:val="002546F5"/>
    <w:rsid w:val="00260910"/>
    <w:rsid w:val="00261697"/>
    <w:rsid w:val="00264C5C"/>
    <w:rsid w:val="00264FBF"/>
    <w:rsid w:val="0026637B"/>
    <w:rsid w:val="00267644"/>
    <w:rsid w:val="00274B3C"/>
    <w:rsid w:val="002761A1"/>
    <w:rsid w:val="0027629F"/>
    <w:rsid w:val="0028209E"/>
    <w:rsid w:val="002827B9"/>
    <w:rsid w:val="00282B08"/>
    <w:rsid w:val="00284568"/>
    <w:rsid w:val="0028479C"/>
    <w:rsid w:val="00286197"/>
    <w:rsid w:val="00290FCA"/>
    <w:rsid w:val="002928AA"/>
    <w:rsid w:val="0029365C"/>
    <w:rsid w:val="0029443A"/>
    <w:rsid w:val="0029615A"/>
    <w:rsid w:val="002A01E0"/>
    <w:rsid w:val="002A1B14"/>
    <w:rsid w:val="002A28C5"/>
    <w:rsid w:val="002A5D58"/>
    <w:rsid w:val="002A6A95"/>
    <w:rsid w:val="002A7270"/>
    <w:rsid w:val="002B14DD"/>
    <w:rsid w:val="002B1B73"/>
    <w:rsid w:val="002B20A1"/>
    <w:rsid w:val="002B3B6D"/>
    <w:rsid w:val="002B40FA"/>
    <w:rsid w:val="002C0915"/>
    <w:rsid w:val="002C151B"/>
    <w:rsid w:val="002C1D40"/>
    <w:rsid w:val="002D1E03"/>
    <w:rsid w:val="002D3175"/>
    <w:rsid w:val="002D4BCE"/>
    <w:rsid w:val="002D4C72"/>
    <w:rsid w:val="002D4F2A"/>
    <w:rsid w:val="002D6090"/>
    <w:rsid w:val="002D64E6"/>
    <w:rsid w:val="002D6B9D"/>
    <w:rsid w:val="002E0C08"/>
    <w:rsid w:val="002F03A3"/>
    <w:rsid w:val="00303781"/>
    <w:rsid w:val="00305C22"/>
    <w:rsid w:val="0031222B"/>
    <w:rsid w:val="00313257"/>
    <w:rsid w:val="00313EEB"/>
    <w:rsid w:val="003146B5"/>
    <w:rsid w:val="0032696F"/>
    <w:rsid w:val="00327771"/>
    <w:rsid w:val="003403EA"/>
    <w:rsid w:val="00341372"/>
    <w:rsid w:val="00342C1E"/>
    <w:rsid w:val="00350743"/>
    <w:rsid w:val="00351D43"/>
    <w:rsid w:val="00353188"/>
    <w:rsid w:val="00354ECA"/>
    <w:rsid w:val="00355EFE"/>
    <w:rsid w:val="003568A1"/>
    <w:rsid w:val="0036109B"/>
    <w:rsid w:val="00361D71"/>
    <w:rsid w:val="003625BD"/>
    <w:rsid w:val="00362A1C"/>
    <w:rsid w:val="00365704"/>
    <w:rsid w:val="00365866"/>
    <w:rsid w:val="00370CA1"/>
    <w:rsid w:val="00371383"/>
    <w:rsid w:val="00376C63"/>
    <w:rsid w:val="00376C6D"/>
    <w:rsid w:val="00377CFC"/>
    <w:rsid w:val="00380767"/>
    <w:rsid w:val="00382C0C"/>
    <w:rsid w:val="00386DC4"/>
    <w:rsid w:val="00386E17"/>
    <w:rsid w:val="00393E46"/>
    <w:rsid w:val="003A2597"/>
    <w:rsid w:val="003A394C"/>
    <w:rsid w:val="003A63E9"/>
    <w:rsid w:val="003A789A"/>
    <w:rsid w:val="003B0D95"/>
    <w:rsid w:val="003B0FDE"/>
    <w:rsid w:val="003B1A19"/>
    <w:rsid w:val="003B41F4"/>
    <w:rsid w:val="003C18AE"/>
    <w:rsid w:val="003C3D11"/>
    <w:rsid w:val="003C56EA"/>
    <w:rsid w:val="003D1063"/>
    <w:rsid w:val="003D2301"/>
    <w:rsid w:val="003D7349"/>
    <w:rsid w:val="003E20E9"/>
    <w:rsid w:val="003E2684"/>
    <w:rsid w:val="003E2910"/>
    <w:rsid w:val="003E2C21"/>
    <w:rsid w:val="003E406D"/>
    <w:rsid w:val="003E4343"/>
    <w:rsid w:val="003E4D88"/>
    <w:rsid w:val="003E53D5"/>
    <w:rsid w:val="003F10C8"/>
    <w:rsid w:val="003F78B5"/>
    <w:rsid w:val="00400942"/>
    <w:rsid w:val="00401A09"/>
    <w:rsid w:val="00403B75"/>
    <w:rsid w:val="004076BE"/>
    <w:rsid w:val="00413B25"/>
    <w:rsid w:val="00415021"/>
    <w:rsid w:val="0042096A"/>
    <w:rsid w:val="00423720"/>
    <w:rsid w:val="00425275"/>
    <w:rsid w:val="00427A22"/>
    <w:rsid w:val="00431820"/>
    <w:rsid w:val="00431C24"/>
    <w:rsid w:val="00433B87"/>
    <w:rsid w:val="00436379"/>
    <w:rsid w:val="004418A4"/>
    <w:rsid w:val="0044302E"/>
    <w:rsid w:val="0044435C"/>
    <w:rsid w:val="00444D93"/>
    <w:rsid w:val="00444FAE"/>
    <w:rsid w:val="00450022"/>
    <w:rsid w:val="00452078"/>
    <w:rsid w:val="0045500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39"/>
    <w:rsid w:val="004A6EE8"/>
    <w:rsid w:val="004A763B"/>
    <w:rsid w:val="004B257A"/>
    <w:rsid w:val="004B4F08"/>
    <w:rsid w:val="004B7CED"/>
    <w:rsid w:val="004C0041"/>
    <w:rsid w:val="004D0D89"/>
    <w:rsid w:val="004D28EE"/>
    <w:rsid w:val="004D2A58"/>
    <w:rsid w:val="004D6B7E"/>
    <w:rsid w:val="004E47CF"/>
    <w:rsid w:val="004E7698"/>
    <w:rsid w:val="004E7B6A"/>
    <w:rsid w:val="004E7FEE"/>
    <w:rsid w:val="004F31A4"/>
    <w:rsid w:val="005018EB"/>
    <w:rsid w:val="0050347B"/>
    <w:rsid w:val="00503A9E"/>
    <w:rsid w:val="00503B79"/>
    <w:rsid w:val="00505B29"/>
    <w:rsid w:val="005113BB"/>
    <w:rsid w:val="005123CA"/>
    <w:rsid w:val="0051493E"/>
    <w:rsid w:val="005164F7"/>
    <w:rsid w:val="005217FE"/>
    <w:rsid w:val="00522A88"/>
    <w:rsid w:val="00522AD8"/>
    <w:rsid w:val="00525E51"/>
    <w:rsid w:val="0052741A"/>
    <w:rsid w:val="00533BFC"/>
    <w:rsid w:val="0053412C"/>
    <w:rsid w:val="0053490F"/>
    <w:rsid w:val="005418D7"/>
    <w:rsid w:val="00541A92"/>
    <w:rsid w:val="0054218E"/>
    <w:rsid w:val="00543DD9"/>
    <w:rsid w:val="0054485D"/>
    <w:rsid w:val="00544FCF"/>
    <w:rsid w:val="00553969"/>
    <w:rsid w:val="00555732"/>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1916"/>
    <w:rsid w:val="005B2D62"/>
    <w:rsid w:val="005B4AE8"/>
    <w:rsid w:val="005B6F49"/>
    <w:rsid w:val="005C0529"/>
    <w:rsid w:val="005C27C6"/>
    <w:rsid w:val="005C2901"/>
    <w:rsid w:val="005C46A0"/>
    <w:rsid w:val="005C5C86"/>
    <w:rsid w:val="005D2457"/>
    <w:rsid w:val="005D2EF9"/>
    <w:rsid w:val="005D32BD"/>
    <w:rsid w:val="005D7BBB"/>
    <w:rsid w:val="005E01D4"/>
    <w:rsid w:val="005F2E49"/>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1F40"/>
    <w:rsid w:val="006326CE"/>
    <w:rsid w:val="00644856"/>
    <w:rsid w:val="00644C3C"/>
    <w:rsid w:val="0064714F"/>
    <w:rsid w:val="00651EDB"/>
    <w:rsid w:val="0065301B"/>
    <w:rsid w:val="006536CD"/>
    <w:rsid w:val="006540D9"/>
    <w:rsid w:val="0065659A"/>
    <w:rsid w:val="00656655"/>
    <w:rsid w:val="006571D7"/>
    <w:rsid w:val="00660CE5"/>
    <w:rsid w:val="0066284C"/>
    <w:rsid w:val="00663672"/>
    <w:rsid w:val="00665BFB"/>
    <w:rsid w:val="006671E7"/>
    <w:rsid w:val="00674E59"/>
    <w:rsid w:val="00675AA7"/>
    <w:rsid w:val="0067655D"/>
    <w:rsid w:val="006775D8"/>
    <w:rsid w:val="00681001"/>
    <w:rsid w:val="006819A3"/>
    <w:rsid w:val="0068313F"/>
    <w:rsid w:val="006955C3"/>
    <w:rsid w:val="00697E4B"/>
    <w:rsid w:val="006A504C"/>
    <w:rsid w:val="006B3E31"/>
    <w:rsid w:val="006B43DB"/>
    <w:rsid w:val="006B4679"/>
    <w:rsid w:val="006B5516"/>
    <w:rsid w:val="006B5540"/>
    <w:rsid w:val="006B5A31"/>
    <w:rsid w:val="006C1863"/>
    <w:rsid w:val="006C1FFD"/>
    <w:rsid w:val="006C2E93"/>
    <w:rsid w:val="006C3C23"/>
    <w:rsid w:val="006C46E4"/>
    <w:rsid w:val="006C566F"/>
    <w:rsid w:val="006C669E"/>
    <w:rsid w:val="006C7028"/>
    <w:rsid w:val="006D0592"/>
    <w:rsid w:val="006D0B94"/>
    <w:rsid w:val="006D1C3C"/>
    <w:rsid w:val="006D516C"/>
    <w:rsid w:val="006D7946"/>
    <w:rsid w:val="006E029B"/>
    <w:rsid w:val="006E03AC"/>
    <w:rsid w:val="006E238F"/>
    <w:rsid w:val="006E4D50"/>
    <w:rsid w:val="006F03F1"/>
    <w:rsid w:val="006F1020"/>
    <w:rsid w:val="006F237D"/>
    <w:rsid w:val="006F2FB0"/>
    <w:rsid w:val="006F5C0D"/>
    <w:rsid w:val="00705045"/>
    <w:rsid w:val="0070506B"/>
    <w:rsid w:val="00712EAF"/>
    <w:rsid w:val="007155BE"/>
    <w:rsid w:val="00716230"/>
    <w:rsid w:val="00716994"/>
    <w:rsid w:val="00716F79"/>
    <w:rsid w:val="00717F25"/>
    <w:rsid w:val="00720462"/>
    <w:rsid w:val="00724965"/>
    <w:rsid w:val="00732CD4"/>
    <w:rsid w:val="0073361F"/>
    <w:rsid w:val="00734CBB"/>
    <w:rsid w:val="00734CD9"/>
    <w:rsid w:val="00736665"/>
    <w:rsid w:val="0073753E"/>
    <w:rsid w:val="00737B9F"/>
    <w:rsid w:val="00744BF1"/>
    <w:rsid w:val="00750CE3"/>
    <w:rsid w:val="0075204B"/>
    <w:rsid w:val="00753571"/>
    <w:rsid w:val="00754F16"/>
    <w:rsid w:val="007561A7"/>
    <w:rsid w:val="0076018F"/>
    <w:rsid w:val="007618A8"/>
    <w:rsid w:val="00761AD1"/>
    <w:rsid w:val="007670F1"/>
    <w:rsid w:val="007672EC"/>
    <w:rsid w:val="0077590C"/>
    <w:rsid w:val="007765D9"/>
    <w:rsid w:val="00786935"/>
    <w:rsid w:val="00790133"/>
    <w:rsid w:val="00792A0E"/>
    <w:rsid w:val="007A2598"/>
    <w:rsid w:val="007A3E61"/>
    <w:rsid w:val="007A4A58"/>
    <w:rsid w:val="007A5EDA"/>
    <w:rsid w:val="007B4078"/>
    <w:rsid w:val="007B43B9"/>
    <w:rsid w:val="007C6071"/>
    <w:rsid w:val="007C7B37"/>
    <w:rsid w:val="007D28AD"/>
    <w:rsid w:val="007D3909"/>
    <w:rsid w:val="007D414B"/>
    <w:rsid w:val="007D5D6C"/>
    <w:rsid w:val="007D7BA1"/>
    <w:rsid w:val="007E068A"/>
    <w:rsid w:val="007E0EDE"/>
    <w:rsid w:val="007E4B76"/>
    <w:rsid w:val="007F0A9C"/>
    <w:rsid w:val="007F11E6"/>
    <w:rsid w:val="007F158A"/>
    <w:rsid w:val="007F3C50"/>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0F50"/>
    <w:rsid w:val="008123BB"/>
    <w:rsid w:val="008139A2"/>
    <w:rsid w:val="00822D4C"/>
    <w:rsid w:val="008234B5"/>
    <w:rsid w:val="00824A29"/>
    <w:rsid w:val="00825921"/>
    <w:rsid w:val="008279E3"/>
    <w:rsid w:val="00831E57"/>
    <w:rsid w:val="00832AA3"/>
    <w:rsid w:val="00842072"/>
    <w:rsid w:val="00842F17"/>
    <w:rsid w:val="0084436A"/>
    <w:rsid w:val="0084526E"/>
    <w:rsid w:val="008456F0"/>
    <w:rsid w:val="008506EB"/>
    <w:rsid w:val="008550E6"/>
    <w:rsid w:val="00861EB7"/>
    <w:rsid w:val="00863257"/>
    <w:rsid w:val="0086429A"/>
    <w:rsid w:val="00867482"/>
    <w:rsid w:val="00867E78"/>
    <w:rsid w:val="00870417"/>
    <w:rsid w:val="00870AF0"/>
    <w:rsid w:val="008718B3"/>
    <w:rsid w:val="0087407E"/>
    <w:rsid w:val="00876E35"/>
    <w:rsid w:val="008817A7"/>
    <w:rsid w:val="0088310A"/>
    <w:rsid w:val="00887599"/>
    <w:rsid w:val="008878AE"/>
    <w:rsid w:val="00890A4C"/>
    <w:rsid w:val="0089153B"/>
    <w:rsid w:val="00893DD2"/>
    <w:rsid w:val="008956A7"/>
    <w:rsid w:val="008A49D4"/>
    <w:rsid w:val="008A5620"/>
    <w:rsid w:val="008A674C"/>
    <w:rsid w:val="008B44FE"/>
    <w:rsid w:val="008B4E02"/>
    <w:rsid w:val="008B50E0"/>
    <w:rsid w:val="008B66BD"/>
    <w:rsid w:val="008C2BF1"/>
    <w:rsid w:val="008C62C4"/>
    <w:rsid w:val="008D0AF9"/>
    <w:rsid w:val="008D14DA"/>
    <w:rsid w:val="008D36A8"/>
    <w:rsid w:val="008D58A4"/>
    <w:rsid w:val="008D6D28"/>
    <w:rsid w:val="008D7832"/>
    <w:rsid w:val="008D7FC2"/>
    <w:rsid w:val="008F2EF6"/>
    <w:rsid w:val="008F5A12"/>
    <w:rsid w:val="009013E9"/>
    <w:rsid w:val="00903BB9"/>
    <w:rsid w:val="00903FF9"/>
    <w:rsid w:val="0090455E"/>
    <w:rsid w:val="00904F3F"/>
    <w:rsid w:val="00910747"/>
    <w:rsid w:val="00914A67"/>
    <w:rsid w:val="00916157"/>
    <w:rsid w:val="00917864"/>
    <w:rsid w:val="00921DA3"/>
    <w:rsid w:val="00923E94"/>
    <w:rsid w:val="00930600"/>
    <w:rsid w:val="0093111C"/>
    <w:rsid w:val="00933C8F"/>
    <w:rsid w:val="00940D68"/>
    <w:rsid w:val="009425D1"/>
    <w:rsid w:val="0094567D"/>
    <w:rsid w:val="00947858"/>
    <w:rsid w:val="00950C19"/>
    <w:rsid w:val="00951684"/>
    <w:rsid w:val="00953109"/>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A50DB"/>
    <w:rsid w:val="009A5689"/>
    <w:rsid w:val="009B5FF0"/>
    <w:rsid w:val="009B7577"/>
    <w:rsid w:val="009B7E71"/>
    <w:rsid w:val="009C74E4"/>
    <w:rsid w:val="009D1E51"/>
    <w:rsid w:val="009D3D4B"/>
    <w:rsid w:val="009D48B1"/>
    <w:rsid w:val="009D4F84"/>
    <w:rsid w:val="009D6E2A"/>
    <w:rsid w:val="009E0F64"/>
    <w:rsid w:val="009E29F6"/>
    <w:rsid w:val="009E3422"/>
    <w:rsid w:val="009E615A"/>
    <w:rsid w:val="009E7631"/>
    <w:rsid w:val="009F0527"/>
    <w:rsid w:val="009F22C3"/>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1178"/>
    <w:rsid w:val="00A4117E"/>
    <w:rsid w:val="00A447A5"/>
    <w:rsid w:val="00A470C8"/>
    <w:rsid w:val="00A53DFC"/>
    <w:rsid w:val="00A57B8A"/>
    <w:rsid w:val="00A614DA"/>
    <w:rsid w:val="00A62535"/>
    <w:rsid w:val="00A654F3"/>
    <w:rsid w:val="00A65509"/>
    <w:rsid w:val="00A674E8"/>
    <w:rsid w:val="00A67FCE"/>
    <w:rsid w:val="00A75B61"/>
    <w:rsid w:val="00A82198"/>
    <w:rsid w:val="00A8224D"/>
    <w:rsid w:val="00A82EF2"/>
    <w:rsid w:val="00A84A6B"/>
    <w:rsid w:val="00A87E3D"/>
    <w:rsid w:val="00A94E8C"/>
    <w:rsid w:val="00A94F66"/>
    <w:rsid w:val="00A958C3"/>
    <w:rsid w:val="00AB1DBF"/>
    <w:rsid w:val="00AB7F3F"/>
    <w:rsid w:val="00AC0A88"/>
    <w:rsid w:val="00AC188A"/>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6066"/>
    <w:rsid w:val="00B065CE"/>
    <w:rsid w:val="00B07439"/>
    <w:rsid w:val="00B11E23"/>
    <w:rsid w:val="00B16054"/>
    <w:rsid w:val="00B200A5"/>
    <w:rsid w:val="00B33232"/>
    <w:rsid w:val="00B33589"/>
    <w:rsid w:val="00B34AE0"/>
    <w:rsid w:val="00B35EA6"/>
    <w:rsid w:val="00B45DD3"/>
    <w:rsid w:val="00B46374"/>
    <w:rsid w:val="00B47BBA"/>
    <w:rsid w:val="00B56F23"/>
    <w:rsid w:val="00B57C91"/>
    <w:rsid w:val="00B64ACF"/>
    <w:rsid w:val="00B67A7C"/>
    <w:rsid w:val="00B67B15"/>
    <w:rsid w:val="00B74DDB"/>
    <w:rsid w:val="00B807D1"/>
    <w:rsid w:val="00B81754"/>
    <w:rsid w:val="00B84712"/>
    <w:rsid w:val="00B87F9F"/>
    <w:rsid w:val="00B925F4"/>
    <w:rsid w:val="00B94DB6"/>
    <w:rsid w:val="00BA08B0"/>
    <w:rsid w:val="00BA095A"/>
    <w:rsid w:val="00BA7938"/>
    <w:rsid w:val="00BB4EF9"/>
    <w:rsid w:val="00BB7AF1"/>
    <w:rsid w:val="00BC372B"/>
    <w:rsid w:val="00BC5CEE"/>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23E"/>
    <w:rsid w:val="00C20C46"/>
    <w:rsid w:val="00C23C07"/>
    <w:rsid w:val="00C2474C"/>
    <w:rsid w:val="00C249A1"/>
    <w:rsid w:val="00C25C2C"/>
    <w:rsid w:val="00C37AD1"/>
    <w:rsid w:val="00C37DE9"/>
    <w:rsid w:val="00C40858"/>
    <w:rsid w:val="00C4158A"/>
    <w:rsid w:val="00C4692D"/>
    <w:rsid w:val="00C50796"/>
    <w:rsid w:val="00C508B3"/>
    <w:rsid w:val="00C50DA3"/>
    <w:rsid w:val="00C51415"/>
    <w:rsid w:val="00C57722"/>
    <w:rsid w:val="00C60CB2"/>
    <w:rsid w:val="00C60D28"/>
    <w:rsid w:val="00C60E07"/>
    <w:rsid w:val="00C61311"/>
    <w:rsid w:val="00C63BAC"/>
    <w:rsid w:val="00C66289"/>
    <w:rsid w:val="00C74B99"/>
    <w:rsid w:val="00C76A0C"/>
    <w:rsid w:val="00C77260"/>
    <w:rsid w:val="00C83F63"/>
    <w:rsid w:val="00C83FE0"/>
    <w:rsid w:val="00C85133"/>
    <w:rsid w:val="00C855C0"/>
    <w:rsid w:val="00C85E75"/>
    <w:rsid w:val="00C9123C"/>
    <w:rsid w:val="00C932DF"/>
    <w:rsid w:val="00C9557A"/>
    <w:rsid w:val="00C96F4F"/>
    <w:rsid w:val="00CA1DCA"/>
    <w:rsid w:val="00CA3456"/>
    <w:rsid w:val="00CA4063"/>
    <w:rsid w:val="00CA72A0"/>
    <w:rsid w:val="00CA7E19"/>
    <w:rsid w:val="00CB23C7"/>
    <w:rsid w:val="00CB2A5C"/>
    <w:rsid w:val="00CB730A"/>
    <w:rsid w:val="00CB75C6"/>
    <w:rsid w:val="00CC09AC"/>
    <w:rsid w:val="00CC1C72"/>
    <w:rsid w:val="00CC4A9A"/>
    <w:rsid w:val="00CC572A"/>
    <w:rsid w:val="00CC70B2"/>
    <w:rsid w:val="00CC71A3"/>
    <w:rsid w:val="00CC76AB"/>
    <w:rsid w:val="00CD423C"/>
    <w:rsid w:val="00CD6A67"/>
    <w:rsid w:val="00CD6BE3"/>
    <w:rsid w:val="00CE78A0"/>
    <w:rsid w:val="00CF1A13"/>
    <w:rsid w:val="00CF206B"/>
    <w:rsid w:val="00CF24FB"/>
    <w:rsid w:val="00CF3695"/>
    <w:rsid w:val="00CF3ACE"/>
    <w:rsid w:val="00D017A4"/>
    <w:rsid w:val="00D023A8"/>
    <w:rsid w:val="00D04B02"/>
    <w:rsid w:val="00D06720"/>
    <w:rsid w:val="00D1128A"/>
    <w:rsid w:val="00D167F3"/>
    <w:rsid w:val="00D20143"/>
    <w:rsid w:val="00D226A4"/>
    <w:rsid w:val="00D23A4C"/>
    <w:rsid w:val="00D27383"/>
    <w:rsid w:val="00D30610"/>
    <w:rsid w:val="00D31736"/>
    <w:rsid w:val="00D34D2F"/>
    <w:rsid w:val="00D35597"/>
    <w:rsid w:val="00D366FC"/>
    <w:rsid w:val="00D41717"/>
    <w:rsid w:val="00D53C8E"/>
    <w:rsid w:val="00D6093C"/>
    <w:rsid w:val="00D62722"/>
    <w:rsid w:val="00D71318"/>
    <w:rsid w:val="00D84B7C"/>
    <w:rsid w:val="00D85988"/>
    <w:rsid w:val="00D87751"/>
    <w:rsid w:val="00D901EA"/>
    <w:rsid w:val="00D91508"/>
    <w:rsid w:val="00D928CE"/>
    <w:rsid w:val="00D942B2"/>
    <w:rsid w:val="00DA42DE"/>
    <w:rsid w:val="00DB4DC6"/>
    <w:rsid w:val="00DB6CB8"/>
    <w:rsid w:val="00DC05A4"/>
    <w:rsid w:val="00DD195B"/>
    <w:rsid w:val="00DD2AA8"/>
    <w:rsid w:val="00DD31CB"/>
    <w:rsid w:val="00DD4262"/>
    <w:rsid w:val="00DD46AB"/>
    <w:rsid w:val="00DD5104"/>
    <w:rsid w:val="00DD57B2"/>
    <w:rsid w:val="00DD6C20"/>
    <w:rsid w:val="00DD6D79"/>
    <w:rsid w:val="00DD75B3"/>
    <w:rsid w:val="00DE1D10"/>
    <w:rsid w:val="00DE3F53"/>
    <w:rsid w:val="00DE7B06"/>
    <w:rsid w:val="00DF02AA"/>
    <w:rsid w:val="00DF102E"/>
    <w:rsid w:val="00DF550F"/>
    <w:rsid w:val="00DF714E"/>
    <w:rsid w:val="00E014D9"/>
    <w:rsid w:val="00E0261D"/>
    <w:rsid w:val="00E03F74"/>
    <w:rsid w:val="00E0670C"/>
    <w:rsid w:val="00E06C58"/>
    <w:rsid w:val="00E07447"/>
    <w:rsid w:val="00E159DD"/>
    <w:rsid w:val="00E16AEB"/>
    <w:rsid w:val="00E20500"/>
    <w:rsid w:val="00E20755"/>
    <w:rsid w:val="00E25CDB"/>
    <w:rsid w:val="00E27D91"/>
    <w:rsid w:val="00E3062B"/>
    <w:rsid w:val="00E3306A"/>
    <w:rsid w:val="00E33599"/>
    <w:rsid w:val="00E35B51"/>
    <w:rsid w:val="00E37428"/>
    <w:rsid w:val="00E4050B"/>
    <w:rsid w:val="00E41204"/>
    <w:rsid w:val="00E44F84"/>
    <w:rsid w:val="00E452EA"/>
    <w:rsid w:val="00E540CE"/>
    <w:rsid w:val="00E540FA"/>
    <w:rsid w:val="00E60B5B"/>
    <w:rsid w:val="00E64636"/>
    <w:rsid w:val="00E64C9D"/>
    <w:rsid w:val="00E665AF"/>
    <w:rsid w:val="00E702E9"/>
    <w:rsid w:val="00E7074E"/>
    <w:rsid w:val="00E7219C"/>
    <w:rsid w:val="00E736E5"/>
    <w:rsid w:val="00E754AB"/>
    <w:rsid w:val="00E7670E"/>
    <w:rsid w:val="00E80CF8"/>
    <w:rsid w:val="00E81CFD"/>
    <w:rsid w:val="00E829F9"/>
    <w:rsid w:val="00E8463C"/>
    <w:rsid w:val="00E85A0E"/>
    <w:rsid w:val="00E900DC"/>
    <w:rsid w:val="00E9031F"/>
    <w:rsid w:val="00E90EC4"/>
    <w:rsid w:val="00E941EC"/>
    <w:rsid w:val="00EB10F2"/>
    <w:rsid w:val="00EB271B"/>
    <w:rsid w:val="00EB2769"/>
    <w:rsid w:val="00EB3774"/>
    <w:rsid w:val="00EB3969"/>
    <w:rsid w:val="00EB6C05"/>
    <w:rsid w:val="00EB7715"/>
    <w:rsid w:val="00EC0BB8"/>
    <w:rsid w:val="00EC634E"/>
    <w:rsid w:val="00ED26D7"/>
    <w:rsid w:val="00EE1C95"/>
    <w:rsid w:val="00EE1F43"/>
    <w:rsid w:val="00EE21DA"/>
    <w:rsid w:val="00EE70CE"/>
    <w:rsid w:val="00EF0E49"/>
    <w:rsid w:val="00EF289D"/>
    <w:rsid w:val="00EF4C3E"/>
    <w:rsid w:val="00EF7F05"/>
    <w:rsid w:val="00F00FCA"/>
    <w:rsid w:val="00F0135C"/>
    <w:rsid w:val="00F015B5"/>
    <w:rsid w:val="00F02216"/>
    <w:rsid w:val="00F03732"/>
    <w:rsid w:val="00F03C33"/>
    <w:rsid w:val="00F061F8"/>
    <w:rsid w:val="00F063AC"/>
    <w:rsid w:val="00F11665"/>
    <w:rsid w:val="00F119F2"/>
    <w:rsid w:val="00F138FD"/>
    <w:rsid w:val="00F16B2F"/>
    <w:rsid w:val="00F21617"/>
    <w:rsid w:val="00F2209C"/>
    <w:rsid w:val="00F235DC"/>
    <w:rsid w:val="00F25574"/>
    <w:rsid w:val="00F30D00"/>
    <w:rsid w:val="00F40862"/>
    <w:rsid w:val="00F4180C"/>
    <w:rsid w:val="00F47A17"/>
    <w:rsid w:val="00F53432"/>
    <w:rsid w:val="00F60DC4"/>
    <w:rsid w:val="00F62736"/>
    <w:rsid w:val="00F62BCC"/>
    <w:rsid w:val="00F66C28"/>
    <w:rsid w:val="00F67F30"/>
    <w:rsid w:val="00F720D5"/>
    <w:rsid w:val="00F7392A"/>
    <w:rsid w:val="00F77B5D"/>
    <w:rsid w:val="00F81039"/>
    <w:rsid w:val="00F839AE"/>
    <w:rsid w:val="00F83E5B"/>
    <w:rsid w:val="00F8530F"/>
    <w:rsid w:val="00F879A2"/>
    <w:rsid w:val="00F93B5B"/>
    <w:rsid w:val="00F968C0"/>
    <w:rsid w:val="00FA300B"/>
    <w:rsid w:val="00FA775F"/>
    <w:rsid w:val="00FB7421"/>
    <w:rsid w:val="00FC2E4A"/>
    <w:rsid w:val="00FC372D"/>
    <w:rsid w:val="00FC46BC"/>
    <w:rsid w:val="00FC77A8"/>
    <w:rsid w:val="00FC78B0"/>
    <w:rsid w:val="00FD2B2B"/>
    <w:rsid w:val="00FD2E81"/>
    <w:rsid w:val="00FD5206"/>
    <w:rsid w:val="00FE0AD1"/>
    <w:rsid w:val="00FE0B88"/>
    <w:rsid w:val="00FE1CED"/>
    <w:rsid w:val="00FE2920"/>
    <w:rsid w:val="00FE2D26"/>
    <w:rsid w:val="00FE36E5"/>
    <w:rsid w:val="00FE41F2"/>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2D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2011-09-02T07:00:00+00:00</OpenedDate>
    <Date1 xmlns="dc463f71-b30c-4ab2-9473-d307f9d35888">2011-10-27T07:00:00+00:00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111598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31D42D7083B7478434BDEC1A394E07" ma:contentTypeVersion="143" ma:contentTypeDescription="" ma:contentTypeScope="" ma:versionID="6fe886e29a3efec0413a9d0f126ff3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33BF6-0937-4FF1-8527-19A1391AFE4C}"/>
</file>

<file path=customXml/itemProps2.xml><?xml version="1.0" encoding="utf-8"?>
<ds:datastoreItem xmlns:ds="http://schemas.openxmlformats.org/officeDocument/2006/customXml" ds:itemID="{97764F5F-293F-4816-8B07-F19ED3A164B8}"/>
</file>

<file path=customXml/itemProps3.xml><?xml version="1.0" encoding="utf-8"?>
<ds:datastoreItem xmlns:ds="http://schemas.openxmlformats.org/officeDocument/2006/customXml" ds:itemID="{8FC1D4DC-DE29-4A4A-B5AA-B99B6F680E27}"/>
</file>

<file path=customXml/itemProps4.xml><?xml version="1.0" encoding="utf-8"?>
<ds:datastoreItem xmlns:ds="http://schemas.openxmlformats.org/officeDocument/2006/customXml" ds:itemID="{6E34807F-AF89-4201-B5A3-301816C9DF48}"/>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2011-10-24T23:27:00Z</dcterms:created>
  <dcterms:modified xsi:type="dcterms:W3CDTF">2011-10-24T23:27:00Z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0x0101006E56B4D1795A2E4DB2F0B01679ED314A007331D42D7083B7478434BDEC1A394E07</vt:lpwstr>
  </property>
  <property fmtid="{D5CDD505-2E9C-101B-9397-08002B2CF9AE}" pid="3" name="_docset_NoMedatataSyncRequired">
    <vt:lpwstr>False</vt:lpwstr>
  </property>
</Properties>
</file>