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4A52" w14:textId="1F88783E" w:rsidR="00804CAB" w:rsidRDefault="004E6BE1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55AE46C7" wp14:editId="50D892E7">
            <wp:extent cx="895350" cy="89535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4A53" w14:textId="77777777" w:rsidR="00804CAB" w:rsidRPr="00635662" w:rsidRDefault="00FD2A14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10D04A54" w14:textId="77777777" w:rsidR="00804CAB" w:rsidRPr="00635662" w:rsidRDefault="0036018A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10D04A55" w14:textId="77777777" w:rsidR="00E6360A" w:rsidRPr="00635662" w:rsidRDefault="00354488" w:rsidP="008F416B">
      <w:pPr>
        <w:jc w:val="center"/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begin"/>
      </w:r>
      <w:r w:rsidR="0036018A" w:rsidRPr="00635662">
        <w:rPr>
          <w:color w:val="002060"/>
          <w:szCs w:val="24"/>
        </w:rPr>
        <w:instrText xml:space="preserve"> AUTOTEXT FaxAddress \* MERGEFORMAT </w:instrText>
      </w:r>
      <w:r w:rsidRPr="00635662">
        <w:rPr>
          <w:color w:val="002060"/>
          <w:szCs w:val="24"/>
        </w:rPr>
        <w:fldChar w:fldCharType="separate"/>
      </w:r>
      <w:r w:rsidR="00E6360A" w:rsidRPr="00635662">
        <w:rPr>
          <w:color w:val="002060"/>
          <w:szCs w:val="24"/>
        </w:rPr>
        <w:t>Utilities and Transportation Division</w:t>
      </w:r>
    </w:p>
    <w:p w14:paraId="10D04A56" w14:textId="77777777" w:rsidR="00E6360A" w:rsidRPr="00635662" w:rsidRDefault="00E6360A" w:rsidP="00E6360A">
      <w:pPr>
        <w:suppressAutoHyphens/>
        <w:jc w:val="center"/>
        <w:rPr>
          <w:color w:val="002060"/>
          <w:szCs w:val="24"/>
        </w:rPr>
      </w:pPr>
      <w:r w:rsidRPr="00635662">
        <w:rPr>
          <w:color w:val="002060"/>
          <w:spacing w:val="-4"/>
          <w:szCs w:val="24"/>
        </w:rPr>
        <w:t xml:space="preserve">PO Box 40128  </w:t>
      </w:r>
      <w:r w:rsidRPr="00635662">
        <w:rPr>
          <w:color w:val="002060"/>
          <w:spacing w:val="-4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Olympia WA  98504-0128  </w:t>
      </w:r>
      <w:r w:rsidRPr="00635662">
        <w:rPr>
          <w:color w:val="002060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(360) 664-1183</w:t>
      </w:r>
    </w:p>
    <w:p w14:paraId="10D04A57" w14:textId="77777777" w:rsidR="00E6360A" w:rsidRPr="00635662" w:rsidRDefault="00E6360A" w:rsidP="008F416B">
      <w:pPr>
        <w:jc w:val="center"/>
        <w:rPr>
          <w:color w:val="002060"/>
        </w:rPr>
      </w:pPr>
    </w:p>
    <w:p w14:paraId="10D04A59" w14:textId="24049D1F" w:rsidR="00804CAB" w:rsidRDefault="00354488" w:rsidP="00ED4672">
      <w:pPr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end"/>
      </w:r>
    </w:p>
    <w:p w14:paraId="59DA3A8A" w14:textId="0E30F31F" w:rsidR="00ED4672" w:rsidRDefault="00ED4672" w:rsidP="00ED4672">
      <w:pPr>
        <w:rPr>
          <w:b/>
          <w:i/>
          <w:szCs w:val="24"/>
        </w:rPr>
      </w:pPr>
      <w:r>
        <w:rPr>
          <w:b/>
          <w:i/>
          <w:szCs w:val="24"/>
        </w:rPr>
        <w:t xml:space="preserve">Via Electronic Mail </w:t>
      </w:r>
    </w:p>
    <w:p w14:paraId="436ED6BD" w14:textId="77777777" w:rsidR="00ED4672" w:rsidRDefault="00ED4672" w:rsidP="00ED4672">
      <w:pPr>
        <w:rPr>
          <w:b/>
          <w:spacing w:val="60"/>
        </w:rPr>
      </w:pPr>
    </w:p>
    <w:p w14:paraId="4D7E7B16" w14:textId="230F407A" w:rsidR="006F5726" w:rsidRDefault="00CC0C7C" w:rsidP="006F5726">
      <w:pPr>
        <w:tabs>
          <w:tab w:val="center" w:pos="4680"/>
        </w:tabs>
        <w:jc w:val="both"/>
      </w:pPr>
      <w:r>
        <w:t>August 8, 2019</w:t>
      </w:r>
    </w:p>
    <w:p w14:paraId="0844D117" w14:textId="77777777" w:rsidR="006F5726" w:rsidRPr="00391AFB" w:rsidRDefault="006F5726" w:rsidP="006F5726">
      <w:pPr>
        <w:tabs>
          <w:tab w:val="center" w:pos="4680"/>
        </w:tabs>
        <w:jc w:val="both"/>
      </w:pPr>
    </w:p>
    <w:p w14:paraId="53160784" w14:textId="77777777" w:rsidR="006F5726" w:rsidRPr="00457B23" w:rsidRDefault="006F5726" w:rsidP="006F5726"/>
    <w:p w14:paraId="375A083A" w14:textId="77777777" w:rsidR="003463B6" w:rsidRDefault="006506F5" w:rsidP="006F5726">
      <w:r>
        <w:t>Mark L. Johnson</w:t>
      </w:r>
    </w:p>
    <w:p w14:paraId="0F2B3A95" w14:textId="1D6F7839" w:rsidR="006F5726" w:rsidRPr="008E34A9" w:rsidRDefault="006F5726" w:rsidP="006F5726">
      <w:r>
        <w:t xml:space="preserve">Executive Director and </w:t>
      </w:r>
      <w:r w:rsidRPr="008E34A9">
        <w:t>Secretary</w:t>
      </w:r>
    </w:p>
    <w:p w14:paraId="087321A0" w14:textId="77777777" w:rsidR="006F5726" w:rsidRPr="008E34A9" w:rsidRDefault="006F5726" w:rsidP="006F5726">
      <w:smartTag w:uri="urn:schemas-microsoft-com:office:smarttags" w:element="place">
        <w:smartTag w:uri="urn:schemas-microsoft-com:office:smarttags" w:element="State">
          <w:r w:rsidRPr="008E34A9">
            <w:t>Washington</w:t>
          </w:r>
        </w:smartTag>
      </w:smartTag>
      <w:r w:rsidRPr="008E34A9">
        <w:t xml:space="preserve"> Utilities and Transportation Commission</w:t>
      </w:r>
    </w:p>
    <w:p w14:paraId="43DDB325" w14:textId="23D891C7" w:rsidR="006F5726" w:rsidRPr="008E34A9" w:rsidRDefault="00CC0C7C" w:rsidP="006F5726">
      <w:r>
        <w:t xml:space="preserve">621 Woodland Square Loop SE </w:t>
      </w:r>
    </w:p>
    <w:p w14:paraId="2B2E58E0" w14:textId="77777777" w:rsidR="006F5726" w:rsidRPr="008E34A9" w:rsidRDefault="006F5726" w:rsidP="006F5726">
      <w:smartTag w:uri="urn:schemas-microsoft-com:office:smarttags" w:element="address">
        <w:smartTag w:uri="urn:schemas-microsoft-com:office:smarttags" w:element="Street">
          <w:r w:rsidRPr="008E34A9">
            <w:t>P. O. Box</w:t>
          </w:r>
        </w:smartTag>
        <w:r w:rsidRPr="008E34A9">
          <w:t xml:space="preserve"> 47250</w:t>
        </w:r>
      </w:smartTag>
      <w:r w:rsidRPr="008E34A9">
        <w:t xml:space="preserve"> </w:t>
      </w:r>
    </w:p>
    <w:p w14:paraId="2C145953" w14:textId="77777777" w:rsidR="006F5726" w:rsidRPr="008E34A9" w:rsidRDefault="006F5726" w:rsidP="006F5726"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14:paraId="23B397BA" w14:textId="77777777" w:rsidR="006F5726" w:rsidRPr="00391AFB" w:rsidRDefault="006F5726" w:rsidP="006F5726"/>
    <w:p w14:paraId="3BD0747E" w14:textId="2A8DD32F" w:rsidR="006F5726" w:rsidRPr="00315578" w:rsidRDefault="006F5726" w:rsidP="00CC0C7C">
      <w:pPr>
        <w:pStyle w:val="Header"/>
        <w:tabs>
          <w:tab w:val="clear" w:pos="4320"/>
          <w:tab w:val="clear" w:pos="8640"/>
        </w:tabs>
        <w:ind w:left="720" w:hanging="720"/>
      </w:pPr>
      <w:r>
        <w:t>RE</w:t>
      </w:r>
      <w:r w:rsidRPr="00391AFB">
        <w:t>:</w:t>
      </w:r>
      <w:r>
        <w:rPr>
          <w:rFonts w:ascii="Tms Rmn" w:hAnsi="Tms Rmn" w:cs="Tms Rmn"/>
        </w:rPr>
        <w:tab/>
      </w:r>
      <w:r w:rsidR="00CC0C7C">
        <w:rPr>
          <w:rFonts w:ascii="Tms Rmn" w:hAnsi="Tms Rmn" w:cs="Tms Rmn"/>
          <w:i/>
        </w:rPr>
        <w:t xml:space="preserve">In the Matter of the </w:t>
      </w:r>
      <w:r w:rsidR="00CC0C7C" w:rsidRPr="00471ED5">
        <w:t>Penalty Assessment against</w:t>
      </w:r>
      <w:r w:rsidR="00CC0C7C">
        <w:t xml:space="preserve"> </w:t>
      </w:r>
      <w:r w:rsidR="00CC0C7C" w:rsidRPr="00471ED5">
        <w:t>WASTE MANAGEMENT OF WASHINGTON, INC.</w:t>
      </w:r>
      <w:r w:rsidR="00CC0C7C">
        <w:t xml:space="preserve"> i</w:t>
      </w:r>
      <w:r w:rsidR="00CC0C7C" w:rsidRPr="00471ED5">
        <w:t>n the amount of $47,700</w:t>
      </w:r>
      <w:r w:rsidR="00CD5704">
        <w:rPr>
          <w:rFonts w:ascii="Tms Rmn" w:hAnsi="Tms Rmn" w:cs="Tms Rmn"/>
          <w:i/>
        </w:rPr>
        <w:t xml:space="preserve"> </w:t>
      </w:r>
    </w:p>
    <w:p w14:paraId="4711C8E9" w14:textId="289BE8E0" w:rsidR="006F5726" w:rsidRDefault="006F5726" w:rsidP="006F5726">
      <w:pPr>
        <w:rPr>
          <w:bCs/>
        </w:rPr>
      </w:pPr>
      <w:r w:rsidRPr="00457B23">
        <w:rPr>
          <w:bCs/>
        </w:rPr>
        <w:tab/>
        <w:t>Docket</w:t>
      </w:r>
      <w:r>
        <w:rPr>
          <w:bCs/>
        </w:rPr>
        <w:t xml:space="preserve"> </w:t>
      </w:r>
      <w:r w:rsidR="00CC0C7C">
        <w:rPr>
          <w:bCs/>
        </w:rPr>
        <w:t>TG-190495</w:t>
      </w:r>
    </w:p>
    <w:p w14:paraId="2C3AC23F" w14:textId="77777777" w:rsidR="00ED4672" w:rsidRDefault="00ED4672" w:rsidP="006F5726">
      <w:pPr>
        <w:rPr>
          <w:b/>
          <w:bCs/>
        </w:rPr>
      </w:pPr>
    </w:p>
    <w:p w14:paraId="36BFB346" w14:textId="653AA627" w:rsidR="006F5726" w:rsidRPr="00391AFB" w:rsidRDefault="006F5726" w:rsidP="006F5726">
      <w:r w:rsidRPr="00391AFB">
        <w:t xml:space="preserve">Dear </w:t>
      </w:r>
      <w:r>
        <w:t>Mr.</w:t>
      </w:r>
      <w:r w:rsidR="006506F5">
        <w:t xml:space="preserve"> Johnson</w:t>
      </w:r>
      <w:r w:rsidRPr="00391AFB">
        <w:t xml:space="preserve">:  </w:t>
      </w:r>
    </w:p>
    <w:p w14:paraId="734D543A" w14:textId="77777777" w:rsidR="006F5726" w:rsidRPr="00391AFB" w:rsidRDefault="006F5726" w:rsidP="006F5726"/>
    <w:p w14:paraId="78A52011" w14:textId="1451F2D9" w:rsidR="006F5726" w:rsidRPr="00391AFB" w:rsidRDefault="006F5726" w:rsidP="006F5726">
      <w:r w:rsidRPr="00391AFB">
        <w:t xml:space="preserve">Enclosed for filing in the above-referenced docket </w:t>
      </w:r>
      <w:r w:rsidR="00CC0C7C">
        <w:t>are</w:t>
      </w:r>
      <w:bookmarkStart w:id="0" w:name="_GoBack"/>
      <w:bookmarkEnd w:id="0"/>
      <w:r w:rsidRPr="00391AFB">
        <w:t xml:space="preserve"> </w:t>
      </w:r>
      <w:r w:rsidR="00CE67A0">
        <w:t>Commission Staff</w:t>
      </w:r>
      <w:r w:rsidR="00CC0C7C">
        <w:t>’s Reply to Waste Management of Washington, Inc.’s Response to Penalty Assessment, Declaration of Jason Sharp</w:t>
      </w:r>
      <w:r w:rsidR="00ED4672">
        <w:t>, and Certificate of Service</w:t>
      </w:r>
      <w:r w:rsidRPr="00391AFB">
        <w:t>.</w:t>
      </w:r>
    </w:p>
    <w:p w14:paraId="71CC14B3" w14:textId="77777777" w:rsidR="006F5726" w:rsidRPr="00391AFB" w:rsidRDefault="006F5726" w:rsidP="006F5726"/>
    <w:p w14:paraId="3D42FFDA" w14:textId="77777777" w:rsidR="006F5726" w:rsidRPr="00391AFB" w:rsidRDefault="006F5726" w:rsidP="006F5726">
      <w:r w:rsidRPr="00391AFB">
        <w:t>Sincerely,</w:t>
      </w:r>
    </w:p>
    <w:p w14:paraId="4E5E2C88" w14:textId="77777777" w:rsidR="006F5726" w:rsidRPr="00391AFB" w:rsidRDefault="006F5726" w:rsidP="006F5726"/>
    <w:p w14:paraId="54687813" w14:textId="7C1B66E8" w:rsidR="008801CA" w:rsidRPr="00734CB0" w:rsidRDefault="008801CA" w:rsidP="008801CA">
      <w:r w:rsidRPr="00734CB0">
        <w:t xml:space="preserve">/s/ </w:t>
      </w:r>
      <w:r w:rsidR="00ED4672">
        <w:rPr>
          <w:i/>
        </w:rPr>
        <w:t>Daniel J. Teimouri</w:t>
      </w:r>
      <w:r w:rsidR="00ED4672">
        <w:t>, WSBA No. 47965</w:t>
      </w:r>
    </w:p>
    <w:p w14:paraId="46D3530F" w14:textId="77777777" w:rsidR="008801CA" w:rsidRPr="00734CB0" w:rsidRDefault="008801CA" w:rsidP="008801CA">
      <w:r w:rsidRPr="00734CB0">
        <w:t>Assistant Attorney General</w:t>
      </w:r>
    </w:p>
    <w:p w14:paraId="34263E57" w14:textId="77777777" w:rsidR="008801CA" w:rsidRPr="00734CB0" w:rsidRDefault="008801CA" w:rsidP="008801CA">
      <w:pPr>
        <w:pStyle w:val="BodyTextIndent2"/>
        <w:spacing w:after="0" w:line="240" w:lineRule="auto"/>
        <w:ind w:left="0"/>
      </w:pPr>
      <w:r w:rsidRPr="00734CB0">
        <w:t>Office of the Attorney General</w:t>
      </w:r>
    </w:p>
    <w:p w14:paraId="3A326BEB" w14:textId="77777777" w:rsidR="008801CA" w:rsidRPr="00734CB0" w:rsidRDefault="008801CA" w:rsidP="008801CA">
      <w:pPr>
        <w:pStyle w:val="BodyTextIndent2"/>
        <w:spacing w:after="0" w:line="240" w:lineRule="auto"/>
        <w:ind w:left="0"/>
      </w:pPr>
      <w:r w:rsidRPr="00734CB0">
        <w:t>Utilities and Transportation Division</w:t>
      </w:r>
    </w:p>
    <w:p w14:paraId="6D3EF310" w14:textId="77777777" w:rsidR="00482BE5" w:rsidRDefault="008801CA" w:rsidP="008801CA">
      <w:pPr>
        <w:pStyle w:val="BodyTextIndent2"/>
        <w:spacing w:after="0" w:line="240" w:lineRule="auto"/>
        <w:ind w:left="0"/>
      </w:pPr>
      <w:r w:rsidRPr="00734CB0">
        <w:t>P.O. Box 40128</w:t>
      </w:r>
    </w:p>
    <w:p w14:paraId="3B62E7D2" w14:textId="2C476A21" w:rsidR="008801CA" w:rsidRPr="00734CB0" w:rsidRDefault="008801CA" w:rsidP="008801CA">
      <w:pPr>
        <w:pStyle w:val="BodyTextIndent2"/>
        <w:spacing w:after="0" w:line="240" w:lineRule="auto"/>
        <w:ind w:left="0"/>
      </w:pPr>
      <w:r w:rsidRPr="00734CB0">
        <w:t xml:space="preserve">Olympia, WA </w:t>
      </w:r>
      <w:r w:rsidR="00482BE5">
        <w:t xml:space="preserve"> </w:t>
      </w:r>
      <w:r w:rsidRPr="00734CB0">
        <w:t>98504-0128</w:t>
      </w:r>
    </w:p>
    <w:p w14:paraId="5C6427C6" w14:textId="434DEFA2" w:rsidR="008801CA" w:rsidRPr="00734CB0" w:rsidRDefault="00ED4672" w:rsidP="008801CA">
      <w:pPr>
        <w:pStyle w:val="BodyTextIndent2"/>
        <w:spacing w:after="0" w:line="240" w:lineRule="auto"/>
        <w:ind w:left="0"/>
      </w:pPr>
      <w:r>
        <w:t>(360) 664-1189</w:t>
      </w:r>
    </w:p>
    <w:p w14:paraId="5973E3E4" w14:textId="4515BD1C" w:rsidR="00336C43" w:rsidRPr="00734CB0" w:rsidRDefault="00CC0C7C" w:rsidP="008801CA">
      <w:pPr>
        <w:pStyle w:val="BodyTextIndent2"/>
        <w:spacing w:after="0" w:line="240" w:lineRule="auto"/>
        <w:ind w:left="0"/>
      </w:pPr>
      <w:hyperlink r:id="rId11" w:history="1">
        <w:r w:rsidR="00ED4672" w:rsidRPr="00582BDD">
          <w:rPr>
            <w:rStyle w:val="Hyperlink"/>
          </w:rPr>
          <w:t>daniel.teimouri@utc.wa.gov</w:t>
        </w:r>
      </w:hyperlink>
    </w:p>
    <w:p w14:paraId="60F065F4" w14:textId="77777777" w:rsidR="006F5726" w:rsidRPr="00AD58D0" w:rsidRDefault="006F5726" w:rsidP="00336C43">
      <w:pPr>
        <w:pStyle w:val="BodyTextIndent2"/>
        <w:spacing w:after="0" w:line="240" w:lineRule="auto"/>
        <w:ind w:left="0"/>
        <w:rPr>
          <w:szCs w:val="24"/>
        </w:rPr>
      </w:pPr>
    </w:p>
    <w:p w14:paraId="01842599" w14:textId="6332ED2D" w:rsidR="006F5726" w:rsidRDefault="00ED4672" w:rsidP="006F5726">
      <w:r>
        <w:t>DJT:klg</w:t>
      </w:r>
    </w:p>
    <w:p w14:paraId="45A31DE5" w14:textId="77777777" w:rsidR="006F5726" w:rsidRDefault="006F5726" w:rsidP="006F5726">
      <w:r>
        <w:t xml:space="preserve">Enclosures </w:t>
      </w:r>
    </w:p>
    <w:p w14:paraId="1DBEC6B1" w14:textId="03997199" w:rsidR="006F5726" w:rsidRPr="00391AFB" w:rsidRDefault="006F5726" w:rsidP="006F5726">
      <w:r>
        <w:t xml:space="preserve">cc:  </w:t>
      </w:r>
      <w:r w:rsidR="00482BE5">
        <w:t>Parties</w:t>
      </w:r>
      <w:r w:rsidR="003463B6">
        <w:t xml:space="preserve"> (electronic only)</w:t>
      </w:r>
    </w:p>
    <w:p w14:paraId="10D04A5B" w14:textId="77777777" w:rsidR="00A65767" w:rsidRDefault="00A65767" w:rsidP="006F5726"/>
    <w:sectPr w:rsidR="00A65767" w:rsidSect="00A65767">
      <w:headerReference w:type="default" r:id="rId12"/>
      <w:pgSz w:w="12240" w:h="15840" w:code="1"/>
      <w:pgMar w:top="36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04A5F" w14:textId="77777777" w:rsidR="00E50B45" w:rsidRDefault="00E50B45">
      <w:r>
        <w:separator/>
      </w:r>
    </w:p>
  </w:endnote>
  <w:endnote w:type="continuationSeparator" w:id="0">
    <w:p w14:paraId="10D04A60" w14:textId="77777777" w:rsidR="00E50B45" w:rsidRDefault="00E5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04A5D" w14:textId="77777777" w:rsidR="00E50B45" w:rsidRDefault="00E50B45">
      <w:r>
        <w:separator/>
      </w:r>
    </w:p>
  </w:footnote>
  <w:footnote w:type="continuationSeparator" w:id="0">
    <w:p w14:paraId="10D04A5E" w14:textId="77777777" w:rsidR="00E50B45" w:rsidRDefault="00E5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04A61" w14:textId="77777777" w:rsidR="00327837" w:rsidRDefault="00327837" w:rsidP="00327837">
    <w:pPr>
      <w:pStyle w:val="Header"/>
      <w:jc w:val="center"/>
    </w:pPr>
    <w:r>
      <w:t>ATTORNEY GENERAL OF WASHINGTON</w:t>
    </w:r>
  </w:p>
  <w:p w14:paraId="10D04A62" w14:textId="77777777" w:rsidR="00327837" w:rsidRDefault="00327837" w:rsidP="00327837">
    <w:pPr>
      <w:pStyle w:val="Header"/>
    </w:pPr>
  </w:p>
  <w:p w14:paraId="10D04A63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Addressee </w:t>
    </w:r>
  </w:p>
  <w:p w14:paraId="10D04A64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Date </w:t>
    </w:r>
  </w:p>
  <w:p w14:paraId="10D04A65" w14:textId="77777777" w:rsidR="00327837" w:rsidRPr="00327837" w:rsidRDefault="00327837" w:rsidP="00327837">
    <w:pPr>
      <w:pStyle w:val="Header"/>
      <w:rPr>
        <w:rStyle w:val="PageNumber"/>
        <w:sz w:val="20"/>
      </w:rPr>
    </w:pPr>
    <w:r w:rsidRPr="00327837">
      <w:rPr>
        <w:sz w:val="20"/>
      </w:rPr>
      <w:t xml:space="preserve">Page </w:t>
    </w:r>
    <w:r w:rsidRPr="00327837">
      <w:rPr>
        <w:rStyle w:val="PageNumber"/>
        <w:sz w:val="20"/>
      </w:rPr>
      <w:fldChar w:fldCharType="begin"/>
    </w:r>
    <w:r w:rsidRPr="00327837">
      <w:rPr>
        <w:rStyle w:val="PageNumber"/>
        <w:sz w:val="20"/>
      </w:rPr>
      <w:instrText xml:space="preserve"> PAGE </w:instrText>
    </w:r>
    <w:r w:rsidRPr="00327837">
      <w:rPr>
        <w:rStyle w:val="PageNumber"/>
        <w:sz w:val="20"/>
      </w:rPr>
      <w:fldChar w:fldCharType="separate"/>
    </w:r>
    <w:r w:rsidR="00336C43">
      <w:rPr>
        <w:rStyle w:val="PageNumber"/>
        <w:noProof/>
        <w:sz w:val="20"/>
      </w:rPr>
      <w:t>2</w:t>
    </w:r>
    <w:r w:rsidRPr="00327837">
      <w:rPr>
        <w:rStyle w:val="PageNumber"/>
        <w:sz w:val="20"/>
      </w:rPr>
      <w:fldChar w:fldCharType="end"/>
    </w:r>
  </w:p>
  <w:p w14:paraId="10D04A66" w14:textId="77777777" w:rsidR="00327837" w:rsidRPr="00327837" w:rsidRDefault="0032783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1EA5F9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B"/>
    <w:rsid w:val="000048CC"/>
    <w:rsid w:val="00011478"/>
    <w:rsid w:val="00022E0E"/>
    <w:rsid w:val="0002556E"/>
    <w:rsid w:val="000263E8"/>
    <w:rsid w:val="000265CE"/>
    <w:rsid w:val="00037AFC"/>
    <w:rsid w:val="00045CFC"/>
    <w:rsid w:val="00046803"/>
    <w:rsid w:val="000475AD"/>
    <w:rsid w:val="0007271D"/>
    <w:rsid w:val="00087832"/>
    <w:rsid w:val="000A0E94"/>
    <w:rsid w:val="000A2980"/>
    <w:rsid w:val="000B0B7D"/>
    <w:rsid w:val="000C1B8C"/>
    <w:rsid w:val="000C2A4E"/>
    <w:rsid w:val="000C5E6C"/>
    <w:rsid w:val="000D2A5C"/>
    <w:rsid w:val="000D5B71"/>
    <w:rsid w:val="000E701E"/>
    <w:rsid w:val="000F3A1F"/>
    <w:rsid w:val="00102DE8"/>
    <w:rsid w:val="00140CD3"/>
    <w:rsid w:val="0017491A"/>
    <w:rsid w:val="00176200"/>
    <w:rsid w:val="00181B7D"/>
    <w:rsid w:val="001A4923"/>
    <w:rsid w:val="001A54F8"/>
    <w:rsid w:val="001A5C99"/>
    <w:rsid w:val="001D297C"/>
    <w:rsid w:val="001E222B"/>
    <w:rsid w:val="001E7F54"/>
    <w:rsid w:val="0020245C"/>
    <w:rsid w:val="00216386"/>
    <w:rsid w:val="0022548D"/>
    <w:rsid w:val="00232F8A"/>
    <w:rsid w:val="00233841"/>
    <w:rsid w:val="002466BA"/>
    <w:rsid w:val="00250F30"/>
    <w:rsid w:val="0026104C"/>
    <w:rsid w:val="00270662"/>
    <w:rsid w:val="00276F70"/>
    <w:rsid w:val="002A6EBF"/>
    <w:rsid w:val="002B17B8"/>
    <w:rsid w:val="002C13C8"/>
    <w:rsid w:val="002C709F"/>
    <w:rsid w:val="002D206C"/>
    <w:rsid w:val="002E1AF7"/>
    <w:rsid w:val="002E6F41"/>
    <w:rsid w:val="002F44B6"/>
    <w:rsid w:val="00317164"/>
    <w:rsid w:val="00327837"/>
    <w:rsid w:val="00332962"/>
    <w:rsid w:val="00336C43"/>
    <w:rsid w:val="00345A3B"/>
    <w:rsid w:val="003463B6"/>
    <w:rsid w:val="00354488"/>
    <w:rsid w:val="0036018A"/>
    <w:rsid w:val="00373E53"/>
    <w:rsid w:val="0037768F"/>
    <w:rsid w:val="00393CBF"/>
    <w:rsid w:val="003B628B"/>
    <w:rsid w:val="003C338C"/>
    <w:rsid w:val="003D497E"/>
    <w:rsid w:val="003F2CB5"/>
    <w:rsid w:val="003F7690"/>
    <w:rsid w:val="00402337"/>
    <w:rsid w:val="00410B90"/>
    <w:rsid w:val="004151FD"/>
    <w:rsid w:val="004161C2"/>
    <w:rsid w:val="004173C7"/>
    <w:rsid w:val="0044117D"/>
    <w:rsid w:val="004414D0"/>
    <w:rsid w:val="00445D13"/>
    <w:rsid w:val="004618E1"/>
    <w:rsid w:val="00471A6F"/>
    <w:rsid w:val="00482BE5"/>
    <w:rsid w:val="0049265C"/>
    <w:rsid w:val="004B4CAD"/>
    <w:rsid w:val="004E09D2"/>
    <w:rsid w:val="004E590A"/>
    <w:rsid w:val="004E6BE1"/>
    <w:rsid w:val="004F0727"/>
    <w:rsid w:val="004F1E98"/>
    <w:rsid w:val="004F4E94"/>
    <w:rsid w:val="004F656A"/>
    <w:rsid w:val="00502414"/>
    <w:rsid w:val="0050404D"/>
    <w:rsid w:val="00516FC5"/>
    <w:rsid w:val="00521434"/>
    <w:rsid w:val="00542D5A"/>
    <w:rsid w:val="00546F58"/>
    <w:rsid w:val="0055420C"/>
    <w:rsid w:val="00597A32"/>
    <w:rsid w:val="005A161C"/>
    <w:rsid w:val="005A2452"/>
    <w:rsid w:val="005A3369"/>
    <w:rsid w:val="005B178B"/>
    <w:rsid w:val="005B4D22"/>
    <w:rsid w:val="005C1E41"/>
    <w:rsid w:val="005C25AC"/>
    <w:rsid w:val="0060158D"/>
    <w:rsid w:val="00607E19"/>
    <w:rsid w:val="00610B83"/>
    <w:rsid w:val="00620F46"/>
    <w:rsid w:val="006337A1"/>
    <w:rsid w:val="006343FD"/>
    <w:rsid w:val="00634625"/>
    <w:rsid w:val="00635662"/>
    <w:rsid w:val="0063582F"/>
    <w:rsid w:val="0065002B"/>
    <w:rsid w:val="006506F5"/>
    <w:rsid w:val="00662B7B"/>
    <w:rsid w:val="00671BD3"/>
    <w:rsid w:val="006864F8"/>
    <w:rsid w:val="006A5C27"/>
    <w:rsid w:val="006A6D71"/>
    <w:rsid w:val="006B0D84"/>
    <w:rsid w:val="006C0BBB"/>
    <w:rsid w:val="006E0B88"/>
    <w:rsid w:val="006E7C14"/>
    <w:rsid w:val="006F5726"/>
    <w:rsid w:val="00712F3D"/>
    <w:rsid w:val="0071445F"/>
    <w:rsid w:val="0071664F"/>
    <w:rsid w:val="00724159"/>
    <w:rsid w:val="0074345E"/>
    <w:rsid w:val="00761420"/>
    <w:rsid w:val="00771960"/>
    <w:rsid w:val="00775E76"/>
    <w:rsid w:val="007874FF"/>
    <w:rsid w:val="0079660A"/>
    <w:rsid w:val="007B5C62"/>
    <w:rsid w:val="007C0F6E"/>
    <w:rsid w:val="007D73DB"/>
    <w:rsid w:val="007E1F0D"/>
    <w:rsid w:val="007F19A5"/>
    <w:rsid w:val="008005F6"/>
    <w:rsid w:val="00804CAB"/>
    <w:rsid w:val="00805BC8"/>
    <w:rsid w:val="00813687"/>
    <w:rsid w:val="00821467"/>
    <w:rsid w:val="00833AFF"/>
    <w:rsid w:val="00836A58"/>
    <w:rsid w:val="00841B54"/>
    <w:rsid w:val="00876C34"/>
    <w:rsid w:val="008801CA"/>
    <w:rsid w:val="008822DE"/>
    <w:rsid w:val="008A6341"/>
    <w:rsid w:val="008B29A9"/>
    <w:rsid w:val="008C5E9D"/>
    <w:rsid w:val="008C63AC"/>
    <w:rsid w:val="008D087A"/>
    <w:rsid w:val="008D4EA1"/>
    <w:rsid w:val="008F416B"/>
    <w:rsid w:val="008F56B7"/>
    <w:rsid w:val="00907BD8"/>
    <w:rsid w:val="00913FE3"/>
    <w:rsid w:val="00921E3C"/>
    <w:rsid w:val="00922051"/>
    <w:rsid w:val="00947867"/>
    <w:rsid w:val="009666C0"/>
    <w:rsid w:val="00966A49"/>
    <w:rsid w:val="00973F8D"/>
    <w:rsid w:val="00980201"/>
    <w:rsid w:val="00990163"/>
    <w:rsid w:val="0099582A"/>
    <w:rsid w:val="009978CF"/>
    <w:rsid w:val="009A0806"/>
    <w:rsid w:val="009A1054"/>
    <w:rsid w:val="009C3368"/>
    <w:rsid w:val="009E06CB"/>
    <w:rsid w:val="009F01FA"/>
    <w:rsid w:val="00A1248D"/>
    <w:rsid w:val="00A23281"/>
    <w:rsid w:val="00A51D17"/>
    <w:rsid w:val="00A56C8A"/>
    <w:rsid w:val="00A62780"/>
    <w:rsid w:val="00A656E5"/>
    <w:rsid w:val="00A65767"/>
    <w:rsid w:val="00A81F3D"/>
    <w:rsid w:val="00A87F37"/>
    <w:rsid w:val="00A90623"/>
    <w:rsid w:val="00A963DC"/>
    <w:rsid w:val="00AA403F"/>
    <w:rsid w:val="00AA707B"/>
    <w:rsid w:val="00AC699C"/>
    <w:rsid w:val="00AC73AF"/>
    <w:rsid w:val="00B031A7"/>
    <w:rsid w:val="00B11350"/>
    <w:rsid w:val="00B32470"/>
    <w:rsid w:val="00B45986"/>
    <w:rsid w:val="00B60C43"/>
    <w:rsid w:val="00B623F5"/>
    <w:rsid w:val="00B71D93"/>
    <w:rsid w:val="00B7546A"/>
    <w:rsid w:val="00B82DB7"/>
    <w:rsid w:val="00B83583"/>
    <w:rsid w:val="00B91D62"/>
    <w:rsid w:val="00B92325"/>
    <w:rsid w:val="00B97721"/>
    <w:rsid w:val="00BA0703"/>
    <w:rsid w:val="00BB0F91"/>
    <w:rsid w:val="00BD4E21"/>
    <w:rsid w:val="00BD50E2"/>
    <w:rsid w:val="00C10ADA"/>
    <w:rsid w:val="00C10CDF"/>
    <w:rsid w:val="00C301CB"/>
    <w:rsid w:val="00C66D7C"/>
    <w:rsid w:val="00C764B9"/>
    <w:rsid w:val="00C90646"/>
    <w:rsid w:val="00CB25F3"/>
    <w:rsid w:val="00CC0C7C"/>
    <w:rsid w:val="00CD5704"/>
    <w:rsid w:val="00CD5A0F"/>
    <w:rsid w:val="00CE67A0"/>
    <w:rsid w:val="00CF058D"/>
    <w:rsid w:val="00CF48DF"/>
    <w:rsid w:val="00D015C8"/>
    <w:rsid w:val="00D031A0"/>
    <w:rsid w:val="00D03A7D"/>
    <w:rsid w:val="00D1399C"/>
    <w:rsid w:val="00D16D73"/>
    <w:rsid w:val="00D3280F"/>
    <w:rsid w:val="00D60CD5"/>
    <w:rsid w:val="00D65A71"/>
    <w:rsid w:val="00D66651"/>
    <w:rsid w:val="00D7384A"/>
    <w:rsid w:val="00D8548F"/>
    <w:rsid w:val="00D86125"/>
    <w:rsid w:val="00DB17FB"/>
    <w:rsid w:val="00DB1E58"/>
    <w:rsid w:val="00DC4A4D"/>
    <w:rsid w:val="00DE45E7"/>
    <w:rsid w:val="00DF3418"/>
    <w:rsid w:val="00DF3F44"/>
    <w:rsid w:val="00E155E6"/>
    <w:rsid w:val="00E27DA4"/>
    <w:rsid w:val="00E50B45"/>
    <w:rsid w:val="00E6360A"/>
    <w:rsid w:val="00E91EB4"/>
    <w:rsid w:val="00E93398"/>
    <w:rsid w:val="00E93C57"/>
    <w:rsid w:val="00EA37E8"/>
    <w:rsid w:val="00EC03B9"/>
    <w:rsid w:val="00EC5C4B"/>
    <w:rsid w:val="00ED4672"/>
    <w:rsid w:val="00EF1585"/>
    <w:rsid w:val="00F01539"/>
    <w:rsid w:val="00F06496"/>
    <w:rsid w:val="00F1355C"/>
    <w:rsid w:val="00F25D28"/>
    <w:rsid w:val="00F32837"/>
    <w:rsid w:val="00F37462"/>
    <w:rsid w:val="00F45911"/>
    <w:rsid w:val="00F67D82"/>
    <w:rsid w:val="00F75F85"/>
    <w:rsid w:val="00F9630E"/>
    <w:rsid w:val="00FA0009"/>
    <w:rsid w:val="00FA54C3"/>
    <w:rsid w:val="00FA5833"/>
    <w:rsid w:val="00FC3CFF"/>
    <w:rsid w:val="00FC414F"/>
    <w:rsid w:val="00FD2A14"/>
    <w:rsid w:val="00FE652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0D04A52"/>
  <w15:docId w15:val="{4A01DF9D-FBF0-4494-84DF-96E07A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37"/>
    <w:rPr>
      <w:sz w:val="24"/>
    </w:rPr>
  </w:style>
  <w:style w:type="paragraph" w:styleId="Heading1">
    <w:name w:val="heading 1"/>
    <w:basedOn w:val="Normal"/>
    <w:next w:val="Normal"/>
    <w:qFormat/>
    <w:rsid w:val="00804CAB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804CAB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4CAB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4CAB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4CAB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4CAB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4CAB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4CAB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4CAB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C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CA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04CAB"/>
  </w:style>
  <w:style w:type="paragraph" w:customStyle="1" w:styleId="15Spacing">
    <w:name w:val="1.5 Spacing"/>
    <w:basedOn w:val="Normal"/>
    <w:rsid w:val="00804CAB"/>
    <w:pPr>
      <w:spacing w:line="360" w:lineRule="auto"/>
    </w:pPr>
  </w:style>
  <w:style w:type="paragraph" w:customStyle="1" w:styleId="SingleSpacing">
    <w:name w:val="Single Spacing"/>
    <w:basedOn w:val="Normal"/>
    <w:rsid w:val="00804CAB"/>
  </w:style>
  <w:style w:type="paragraph" w:customStyle="1" w:styleId="Address">
    <w:name w:val="Address"/>
    <w:basedOn w:val="SingleSpacing"/>
    <w:rsid w:val="00804CAB"/>
    <w:pPr>
      <w:ind w:left="4680"/>
    </w:pPr>
  </w:style>
  <w:style w:type="paragraph" w:styleId="BodyText">
    <w:name w:val="Body Text"/>
    <w:basedOn w:val="Normal"/>
    <w:rsid w:val="00804CAB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804CAB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804CAB"/>
    <w:pPr>
      <w:spacing w:line="480" w:lineRule="auto"/>
    </w:pPr>
  </w:style>
  <w:style w:type="character" w:styleId="FootnoteReference">
    <w:name w:val="footnote reference"/>
    <w:semiHidden/>
    <w:rsid w:val="00804C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4CAB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804CAB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804CAB"/>
    <w:pPr>
      <w:tabs>
        <w:tab w:val="right" w:pos="9360"/>
      </w:tabs>
      <w:spacing w:after="240"/>
      <w:ind w:left="245" w:right="720" w:hanging="245"/>
    </w:pPr>
  </w:style>
  <w:style w:type="paragraph" w:styleId="TOAHeading">
    <w:name w:val="toa heading"/>
    <w:basedOn w:val="Normal"/>
    <w:next w:val="Normal"/>
    <w:semiHidden/>
    <w:rsid w:val="00804CAB"/>
    <w:pPr>
      <w:spacing w:before="120" w:after="240"/>
      <w:jc w:val="center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EnvelopeAddress">
    <w:name w:val="envelope address"/>
    <w:basedOn w:val="Normal"/>
    <w:rsid w:val="00804CAB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278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B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71BD3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55420C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55C"/>
  </w:style>
  <w:style w:type="character" w:customStyle="1" w:styleId="HeaderChar">
    <w:name w:val="Header Char"/>
    <w:link w:val="Header"/>
    <w:rsid w:val="00327837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57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57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.teimouri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AGO%20Documents\Memo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Visibility xmlns="dc463f71-b30c-4ab2-9473-d307f9d35888">Full Visibility</Visibility>
    <DocumentSetType xmlns="dc463f71-b30c-4ab2-9473-d307f9d35888">Response</DocumentSetType>
    <IsConfidential xmlns="dc463f71-b30c-4ab2-9473-d307f9d35888">false</IsConfidential>
    <CaseType xmlns="dc463f71-b30c-4ab2-9473-d307f9d35888">Assessment (penalty)</CaseType>
    <IndustryCode xmlns="dc463f71-b30c-4ab2-9473-d307f9d35888">227</IndustryCode>
    <CaseStatus xmlns="dc463f71-b30c-4ab2-9473-d307f9d35888">Formal</CaseStatus>
    <OpenedDate xmlns="dc463f71-b30c-4ab2-9473-d307f9d35888">2019-06-13T07:00:00+00:00</OpenedDate>
    <Date1 xmlns="dc463f71-b30c-4ab2-9473-d307f9d35888">2019-08-12T18:39:58+00:00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190495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B5307125FAB747A442C066DC9A76B0" ma:contentTypeVersion="56" ma:contentTypeDescription="" ma:contentTypeScope="" ma:versionID="c93acb92b8231e1a2fef6af1ef155d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A70962-06C1-49DF-A220-6B84810FFE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de7b3f8-6eac-457b-bc2a-336d890ae1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24CE21-C023-4F45-A42A-18EA9C2AE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A98C9-6C94-487F-8A03-2D2F0A0821C5}"/>
</file>

<file path=customXml/itemProps4.xml><?xml version="1.0" encoding="utf-8"?>
<ds:datastoreItem xmlns:ds="http://schemas.openxmlformats.org/officeDocument/2006/customXml" ds:itemID="{A40B2655-6EBF-4667-B524-79B1195BD2AE}"/>
</file>

<file path=docProps/app.xml><?xml version="1.0" encoding="utf-8"?>
<Properties xmlns="http://schemas.openxmlformats.org/officeDocument/2006/extended-properties" xmlns:vt="http://schemas.openxmlformats.org/officeDocument/2006/docPropsVTypes">
  <Template>MemoLetterhead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Fronda Woods</dc:creator>
  <cp:keywords/>
  <dc:description/>
  <cp:lastModifiedBy>Gross, Krista (UTC)</cp:lastModifiedBy>
  <cp:revision>5</cp:revision>
  <cp:lastPrinted>2018-11-05T19:06:00Z</cp:lastPrinted>
  <dcterms:created xsi:type="dcterms:W3CDTF">2019-05-17T18:49:00Z</dcterms:created>
  <dcterms:modified xsi:type="dcterms:W3CDTF">2019-08-08T20:25:00Z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-289912593</vt:i4>
  </property>
  <property fmtid="{D5CDD505-2E9C-101B-9397-08002B2CF9AE}" pid="3" name="_NewReviewCycle">
    <vt:lpwstr/>
  </property>
  <property fmtid="{D5CDD505-2E9C-101B-9397-08002B2CF9AE}" pid="4" name="_EmailSubject">
    <vt:lpwstr>RPS Memo</vt:lpwstr>
  </property>
  <property fmtid="{D5CDD505-2E9C-101B-9397-08002B2CF9AE}" pid="5" name="_AuthorEmail">
    <vt:lpwstr>FrondaW@ATG.WA.GOV</vt:lpwstr>
  </property>
  <property fmtid="{D5CDD505-2E9C-101B-9397-08002B2CF9AE}" pid="6" name="_AuthorEmailDisplayName">
    <vt:lpwstr>Woods, Fronda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0x0101006E56B4D1795A2E4DB2F0B01679ED314A004BB5307125FAB747A442C066DC9A76B0</vt:lpwstr>
  </property>
  <property fmtid="{D5CDD505-2E9C-101B-9397-08002B2CF9AE}" pid="10" name="EfsecDocumentType">
    <vt:lpwstr>Documents</vt:lpwstr>
  </property>
  <property fmtid="{D5CDD505-2E9C-101B-9397-08002B2CF9AE}" pid="16" name="IsOfficialRecord">
    <vt:bool>false</vt:bool>
  </property>
  <property fmtid="{D5CDD505-2E9C-101B-9397-08002B2CF9AE}" pid="17" name="IsVisibleToEfsecCouncil">
    <vt:bool>false</vt:bool>
  </property>
  <property fmtid="{D5CDD505-2E9C-101B-9397-08002B2CF9AE}" pid="26" name="_docset_NoMedatataSyncRequired">
    <vt:lpwstr>False</vt:lpwstr>
  </property>
  <property fmtid="{D5CDD505-2E9C-101B-9397-08002B2CF9AE}" pid="27" name="IsEFSEC">
    <vt:bool>false</vt:bool>
  </property>
</Properties>
</file>