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DCE5C" w14:textId="45F3BF3D" w:rsidR="002C039A" w:rsidRPr="006D62FC" w:rsidRDefault="003A34EA" w:rsidP="006D62FC">
      <w:pPr>
        <w:rPr>
          <w:rFonts w:ascii="Times New Roman" w:hAnsi="Times New Roman" w:cs="Times New Roman"/>
          <w:sz w:val="24"/>
          <w:szCs w:val="24"/>
        </w:rPr>
      </w:pPr>
      <w:bookmarkStart w:id="0" w:name="_GoBack"/>
      <w:bookmarkEnd w:id="0"/>
      <w:r w:rsidRPr="006D62FC">
        <w:rPr>
          <w:rFonts w:ascii="Times New Roman" w:hAnsi="Times New Roman" w:cs="Times New Roman"/>
          <w:sz w:val="24"/>
          <w:szCs w:val="24"/>
        </w:rPr>
        <w:t xml:space="preserve">Agenda Date: </w:t>
      </w:r>
      <w:r w:rsidRPr="006D62FC">
        <w:rPr>
          <w:rFonts w:ascii="Times New Roman" w:hAnsi="Times New Roman" w:cs="Times New Roman"/>
          <w:sz w:val="24"/>
          <w:szCs w:val="24"/>
        </w:rPr>
        <w:tab/>
      </w:r>
      <w:r w:rsidRPr="006D62FC">
        <w:rPr>
          <w:rFonts w:ascii="Times New Roman" w:hAnsi="Times New Roman" w:cs="Times New Roman"/>
          <w:sz w:val="24"/>
          <w:szCs w:val="24"/>
        </w:rPr>
        <w:tab/>
      </w:r>
      <w:r w:rsidR="00B60323">
        <w:rPr>
          <w:rFonts w:ascii="Times New Roman" w:hAnsi="Times New Roman" w:cs="Times New Roman"/>
          <w:sz w:val="24"/>
          <w:szCs w:val="24"/>
        </w:rPr>
        <w:t>January 26, 2017</w:t>
      </w:r>
    </w:p>
    <w:p w14:paraId="2F4DCE5D" w14:textId="77777777" w:rsidR="003A34EA" w:rsidRPr="006D62FC" w:rsidRDefault="003E1113" w:rsidP="006D62FC">
      <w:pPr>
        <w:rPr>
          <w:rFonts w:ascii="Times New Roman" w:hAnsi="Times New Roman" w:cs="Times New Roman"/>
          <w:sz w:val="24"/>
          <w:szCs w:val="24"/>
        </w:rPr>
      </w:pPr>
      <w:r w:rsidRPr="006D62FC">
        <w:rPr>
          <w:rFonts w:ascii="Times New Roman" w:hAnsi="Times New Roman" w:cs="Times New Roman"/>
          <w:sz w:val="24"/>
          <w:szCs w:val="24"/>
        </w:rPr>
        <w:t>Item Number:</w:t>
      </w:r>
      <w:r w:rsidRPr="006D62FC">
        <w:rPr>
          <w:rFonts w:ascii="Times New Roman" w:hAnsi="Times New Roman" w:cs="Times New Roman"/>
          <w:sz w:val="24"/>
          <w:szCs w:val="24"/>
        </w:rPr>
        <w:tab/>
      </w:r>
      <w:r w:rsidRPr="006D62FC">
        <w:rPr>
          <w:rFonts w:ascii="Times New Roman" w:hAnsi="Times New Roman" w:cs="Times New Roman"/>
          <w:sz w:val="24"/>
          <w:szCs w:val="24"/>
        </w:rPr>
        <w:tab/>
      </w:r>
      <w:r w:rsidR="00362E69" w:rsidRPr="008C472A">
        <w:rPr>
          <w:rFonts w:ascii="Times New Roman" w:hAnsi="Times New Roman" w:cs="Times New Roman"/>
          <w:sz w:val="24"/>
          <w:szCs w:val="24"/>
        </w:rPr>
        <w:t>B1</w:t>
      </w:r>
    </w:p>
    <w:p w14:paraId="2F4DCE5E" w14:textId="77777777" w:rsidR="003A34EA" w:rsidRPr="006D62FC" w:rsidRDefault="003A34EA" w:rsidP="006D62FC">
      <w:pPr>
        <w:rPr>
          <w:rFonts w:ascii="Times New Roman" w:hAnsi="Times New Roman" w:cs="Times New Roman"/>
          <w:sz w:val="24"/>
          <w:szCs w:val="24"/>
        </w:rPr>
      </w:pPr>
    </w:p>
    <w:p w14:paraId="2F4DCE5F" w14:textId="07B6AA1B" w:rsidR="003A34EA" w:rsidRPr="006D62FC" w:rsidRDefault="003A34EA" w:rsidP="006D62FC">
      <w:pPr>
        <w:rPr>
          <w:rFonts w:ascii="Times New Roman" w:hAnsi="Times New Roman" w:cs="Times New Roman"/>
          <w:sz w:val="24"/>
          <w:szCs w:val="24"/>
        </w:rPr>
      </w:pPr>
      <w:r w:rsidRPr="006D62FC">
        <w:rPr>
          <w:rFonts w:ascii="Times New Roman" w:hAnsi="Times New Roman" w:cs="Times New Roman"/>
          <w:b/>
          <w:sz w:val="24"/>
          <w:szCs w:val="24"/>
        </w:rPr>
        <w:t>Docket:</w:t>
      </w:r>
      <w:r w:rsidRPr="006D62FC">
        <w:rPr>
          <w:rFonts w:ascii="Times New Roman" w:hAnsi="Times New Roman" w:cs="Times New Roman"/>
          <w:b/>
          <w:sz w:val="24"/>
          <w:szCs w:val="24"/>
        </w:rPr>
        <w:tab/>
      </w:r>
      <w:r w:rsidRPr="006D62FC">
        <w:rPr>
          <w:rFonts w:ascii="Times New Roman" w:hAnsi="Times New Roman" w:cs="Times New Roman"/>
          <w:b/>
          <w:sz w:val="24"/>
          <w:szCs w:val="24"/>
        </w:rPr>
        <w:tab/>
        <w:t>TG-</w:t>
      </w:r>
      <w:r w:rsidR="00B60323">
        <w:rPr>
          <w:rFonts w:ascii="Times New Roman" w:hAnsi="Times New Roman" w:cs="Times New Roman"/>
          <w:b/>
          <w:sz w:val="24"/>
          <w:szCs w:val="24"/>
        </w:rPr>
        <w:t>161238</w:t>
      </w:r>
      <w:r w:rsidR="00362E69" w:rsidRPr="006D62FC">
        <w:rPr>
          <w:rFonts w:ascii="Times New Roman" w:hAnsi="Times New Roman" w:cs="Times New Roman"/>
          <w:b/>
          <w:sz w:val="24"/>
          <w:szCs w:val="24"/>
        </w:rPr>
        <w:tab/>
      </w:r>
    </w:p>
    <w:p w14:paraId="2F4DCE61" w14:textId="0FFC4F23" w:rsidR="00362E69" w:rsidRPr="006D62FC" w:rsidRDefault="003A34EA" w:rsidP="00B603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cs="Times New Roman"/>
          <w:sz w:val="24"/>
          <w:szCs w:val="24"/>
        </w:rPr>
      </w:pPr>
      <w:r w:rsidRPr="006D62FC">
        <w:rPr>
          <w:rFonts w:ascii="Times New Roman" w:hAnsi="Times New Roman" w:cs="Times New Roman"/>
          <w:sz w:val="24"/>
          <w:szCs w:val="24"/>
        </w:rPr>
        <w:t>Company Name:</w:t>
      </w:r>
      <w:r w:rsidRPr="006D62FC">
        <w:rPr>
          <w:rFonts w:ascii="Times New Roman" w:hAnsi="Times New Roman" w:cs="Times New Roman"/>
          <w:sz w:val="24"/>
          <w:szCs w:val="24"/>
        </w:rPr>
        <w:tab/>
      </w:r>
      <w:r w:rsidR="00B60323">
        <w:rPr>
          <w:rFonts w:ascii="Times New Roman" w:hAnsi="Times New Roman" w:cs="Times New Roman"/>
          <w:sz w:val="24"/>
          <w:szCs w:val="24"/>
        </w:rPr>
        <w:t>Bainbridge Disposal</w:t>
      </w:r>
      <w:r w:rsidR="00BE7B00">
        <w:rPr>
          <w:rFonts w:ascii="Times New Roman" w:hAnsi="Times New Roman" w:cs="Times New Roman"/>
          <w:sz w:val="24"/>
          <w:szCs w:val="24"/>
        </w:rPr>
        <w:t>, Inc</w:t>
      </w:r>
      <w:r w:rsidR="00362E69" w:rsidRPr="006D62FC">
        <w:rPr>
          <w:rFonts w:ascii="Times New Roman" w:hAnsi="Times New Roman" w:cs="Times New Roman"/>
          <w:sz w:val="24"/>
          <w:szCs w:val="24"/>
        </w:rPr>
        <w:t>.</w:t>
      </w:r>
      <w:r w:rsidR="00B60323">
        <w:rPr>
          <w:rFonts w:ascii="Times New Roman" w:hAnsi="Times New Roman" w:cs="Times New Roman"/>
          <w:sz w:val="24"/>
          <w:szCs w:val="24"/>
        </w:rPr>
        <w:t xml:space="preserve"> </w:t>
      </w:r>
      <w:r w:rsidR="00362E69" w:rsidRPr="006D62FC">
        <w:rPr>
          <w:rFonts w:ascii="Times New Roman" w:hAnsi="Times New Roman" w:cs="Times New Roman"/>
          <w:sz w:val="24"/>
          <w:szCs w:val="24"/>
        </w:rPr>
        <w:t>G-</w:t>
      </w:r>
      <w:r w:rsidR="002B3917">
        <w:rPr>
          <w:rFonts w:ascii="Times New Roman" w:hAnsi="Times New Roman" w:cs="Times New Roman"/>
          <w:sz w:val="24"/>
          <w:szCs w:val="24"/>
        </w:rPr>
        <w:t>37</w:t>
      </w:r>
    </w:p>
    <w:p w14:paraId="2F4DCE62" w14:textId="77777777" w:rsidR="003A34EA" w:rsidRPr="006D62FC" w:rsidRDefault="003A34EA" w:rsidP="006D62FC">
      <w:pPr>
        <w:rPr>
          <w:rFonts w:ascii="Times New Roman" w:hAnsi="Times New Roman" w:cs="Times New Roman"/>
          <w:sz w:val="24"/>
          <w:szCs w:val="24"/>
        </w:rPr>
      </w:pPr>
    </w:p>
    <w:p w14:paraId="2F4DCE63" w14:textId="77777777" w:rsidR="00362E69" w:rsidRPr="006D62FC" w:rsidRDefault="003A34E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6D62FC">
        <w:rPr>
          <w:rFonts w:ascii="Times New Roman" w:hAnsi="Times New Roman" w:cs="Times New Roman"/>
          <w:sz w:val="24"/>
          <w:szCs w:val="24"/>
        </w:rPr>
        <w:t>Staff:</w:t>
      </w:r>
      <w:r w:rsidRPr="006D62FC">
        <w:rPr>
          <w:rFonts w:ascii="Times New Roman" w:hAnsi="Times New Roman" w:cs="Times New Roman"/>
          <w:sz w:val="24"/>
          <w:szCs w:val="24"/>
        </w:rPr>
        <w:tab/>
      </w:r>
      <w:r w:rsidRPr="006D62FC">
        <w:rPr>
          <w:rFonts w:ascii="Times New Roman" w:hAnsi="Times New Roman" w:cs="Times New Roman"/>
          <w:sz w:val="24"/>
          <w:szCs w:val="24"/>
        </w:rPr>
        <w:tab/>
      </w:r>
      <w:r w:rsidRPr="006D62FC">
        <w:rPr>
          <w:rFonts w:ascii="Times New Roman" w:hAnsi="Times New Roman" w:cs="Times New Roman"/>
          <w:sz w:val="24"/>
          <w:szCs w:val="24"/>
        </w:rPr>
        <w:tab/>
      </w:r>
      <w:r w:rsidR="002B3917">
        <w:rPr>
          <w:rFonts w:ascii="Times New Roman" w:hAnsi="Times New Roman" w:cs="Times New Roman"/>
          <w:sz w:val="24"/>
          <w:szCs w:val="24"/>
        </w:rPr>
        <w:t>Greg Hammond</w:t>
      </w:r>
      <w:r w:rsidR="00362E69" w:rsidRPr="006D62FC">
        <w:rPr>
          <w:rFonts w:ascii="Times New Roman" w:hAnsi="Times New Roman" w:cs="Times New Roman"/>
          <w:sz w:val="24"/>
          <w:szCs w:val="24"/>
        </w:rPr>
        <w:t>, Regulatory Analyst</w:t>
      </w:r>
    </w:p>
    <w:p w14:paraId="130C7334" w14:textId="420AF9EF" w:rsidR="00B60323" w:rsidRDefault="00362E6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6D62FC">
        <w:rPr>
          <w:rFonts w:ascii="Times New Roman" w:hAnsi="Times New Roman" w:cs="Times New Roman"/>
          <w:sz w:val="24"/>
          <w:szCs w:val="24"/>
        </w:rPr>
        <w:tab/>
      </w:r>
      <w:r w:rsidRPr="006D62FC">
        <w:rPr>
          <w:rFonts w:ascii="Times New Roman" w:hAnsi="Times New Roman" w:cs="Times New Roman"/>
          <w:sz w:val="24"/>
          <w:szCs w:val="24"/>
        </w:rPr>
        <w:tab/>
      </w:r>
      <w:r w:rsidRPr="006D62FC">
        <w:rPr>
          <w:rFonts w:ascii="Times New Roman" w:hAnsi="Times New Roman" w:cs="Times New Roman"/>
          <w:sz w:val="24"/>
          <w:szCs w:val="24"/>
        </w:rPr>
        <w:tab/>
      </w:r>
      <w:r w:rsidR="00B60323">
        <w:rPr>
          <w:rFonts w:ascii="Times New Roman" w:hAnsi="Times New Roman" w:cs="Times New Roman"/>
          <w:sz w:val="24"/>
          <w:szCs w:val="24"/>
        </w:rPr>
        <w:t>Mike Young</w:t>
      </w:r>
      <w:r w:rsidRPr="006D62FC">
        <w:rPr>
          <w:rFonts w:ascii="Times New Roman" w:hAnsi="Times New Roman" w:cs="Times New Roman"/>
          <w:sz w:val="24"/>
          <w:szCs w:val="24"/>
        </w:rPr>
        <w:t>, Regulatory Analyst</w:t>
      </w:r>
    </w:p>
    <w:p w14:paraId="3A2323B6" w14:textId="711DC772" w:rsidR="00B60323" w:rsidRPr="006D62FC" w:rsidRDefault="00B60323" w:rsidP="00B60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cs="Times New Roman"/>
          <w:sz w:val="24"/>
          <w:szCs w:val="24"/>
        </w:rPr>
      </w:pPr>
      <w:r>
        <w:rPr>
          <w:rFonts w:ascii="Times New Roman" w:hAnsi="Times New Roman" w:cs="Times New Roman"/>
          <w:sz w:val="24"/>
          <w:szCs w:val="24"/>
        </w:rPr>
        <w:t>Tiffany Van Meter, Regulatory Analyst</w:t>
      </w:r>
    </w:p>
    <w:p w14:paraId="2F4DCE65" w14:textId="77777777" w:rsidR="003A34EA" w:rsidRPr="006D62FC" w:rsidRDefault="00362E69" w:rsidP="006D62FC">
      <w:pPr>
        <w:rPr>
          <w:rFonts w:ascii="Times New Roman" w:hAnsi="Times New Roman" w:cs="Times New Roman"/>
          <w:sz w:val="24"/>
          <w:szCs w:val="24"/>
        </w:rPr>
      </w:pPr>
      <w:r w:rsidRPr="006D62FC">
        <w:rPr>
          <w:rFonts w:ascii="Times New Roman" w:hAnsi="Times New Roman" w:cs="Times New Roman"/>
          <w:sz w:val="24"/>
          <w:szCs w:val="24"/>
        </w:rPr>
        <w:tab/>
      </w:r>
      <w:r w:rsidRPr="006D62FC">
        <w:rPr>
          <w:rFonts w:ascii="Times New Roman" w:hAnsi="Times New Roman" w:cs="Times New Roman"/>
          <w:sz w:val="24"/>
          <w:szCs w:val="24"/>
        </w:rPr>
        <w:tab/>
      </w:r>
      <w:r w:rsidRPr="006D62FC">
        <w:rPr>
          <w:rFonts w:ascii="Times New Roman" w:hAnsi="Times New Roman" w:cs="Times New Roman"/>
          <w:sz w:val="24"/>
          <w:szCs w:val="24"/>
        </w:rPr>
        <w:tab/>
        <w:t>John Cupp, Consumer Protection Staff</w:t>
      </w:r>
    </w:p>
    <w:p w14:paraId="2F4DCE66" w14:textId="77777777" w:rsidR="00362E69" w:rsidRPr="006D62FC" w:rsidRDefault="00362E69" w:rsidP="006D62FC">
      <w:pPr>
        <w:rPr>
          <w:rFonts w:ascii="Times New Roman" w:hAnsi="Times New Roman" w:cs="Times New Roman"/>
          <w:b/>
          <w:sz w:val="24"/>
          <w:szCs w:val="24"/>
          <w:u w:val="single"/>
        </w:rPr>
      </w:pPr>
    </w:p>
    <w:p w14:paraId="0BEDFFC6" w14:textId="77777777" w:rsidR="00ED110E" w:rsidRDefault="00ED110E" w:rsidP="006D62FC">
      <w:pPr>
        <w:rPr>
          <w:rFonts w:ascii="Times New Roman" w:hAnsi="Times New Roman" w:cs="Times New Roman"/>
          <w:b/>
          <w:sz w:val="24"/>
          <w:szCs w:val="24"/>
          <w:u w:val="single"/>
        </w:rPr>
      </w:pPr>
    </w:p>
    <w:p w14:paraId="2F4DCE67" w14:textId="77777777" w:rsidR="003A34EA" w:rsidRPr="006D62FC" w:rsidRDefault="003A34EA" w:rsidP="006D62FC">
      <w:pPr>
        <w:rPr>
          <w:rFonts w:ascii="Times New Roman" w:hAnsi="Times New Roman" w:cs="Times New Roman"/>
          <w:sz w:val="24"/>
          <w:szCs w:val="24"/>
        </w:rPr>
      </w:pPr>
      <w:r w:rsidRPr="006D62FC">
        <w:rPr>
          <w:rFonts w:ascii="Times New Roman" w:hAnsi="Times New Roman" w:cs="Times New Roman"/>
          <w:b/>
          <w:sz w:val="24"/>
          <w:szCs w:val="24"/>
          <w:u w:val="single"/>
        </w:rPr>
        <w:t>Recommendation</w:t>
      </w:r>
    </w:p>
    <w:p w14:paraId="2F4DCE68" w14:textId="77777777" w:rsidR="003A34EA" w:rsidRPr="006D62FC" w:rsidRDefault="003A34EA" w:rsidP="006D62FC">
      <w:pPr>
        <w:rPr>
          <w:rFonts w:ascii="Times New Roman" w:hAnsi="Times New Roman" w:cs="Times New Roman"/>
          <w:sz w:val="24"/>
          <w:szCs w:val="24"/>
        </w:rPr>
      </w:pPr>
    </w:p>
    <w:p w14:paraId="2F4DCE6B" w14:textId="202A114A" w:rsidR="00A73B09" w:rsidRPr="00B60323" w:rsidRDefault="00A73B09" w:rsidP="00B60323">
      <w:pPr>
        <w:rPr>
          <w:rFonts w:ascii="Times New Roman" w:hAnsi="Times New Roman" w:cs="Times New Roman"/>
          <w:sz w:val="24"/>
          <w:szCs w:val="24"/>
        </w:rPr>
      </w:pPr>
      <w:r w:rsidRPr="00B60323">
        <w:rPr>
          <w:rFonts w:ascii="Times New Roman" w:hAnsi="Times New Roman" w:cs="Times New Roman"/>
          <w:sz w:val="24"/>
          <w:szCs w:val="24"/>
        </w:rPr>
        <w:t xml:space="preserve">Allow </w:t>
      </w:r>
      <w:r w:rsidR="008C472A">
        <w:rPr>
          <w:rFonts w:ascii="Times New Roman" w:hAnsi="Times New Roman" w:cs="Times New Roman"/>
          <w:sz w:val="24"/>
          <w:szCs w:val="24"/>
        </w:rPr>
        <w:t>Tariff  No. 16</w:t>
      </w:r>
      <w:r w:rsidR="004D4F58" w:rsidRPr="00B60323">
        <w:rPr>
          <w:rFonts w:ascii="Times New Roman" w:hAnsi="Times New Roman" w:cs="Times New Roman"/>
          <w:sz w:val="24"/>
          <w:szCs w:val="24"/>
        </w:rPr>
        <w:t xml:space="preserve">, filed on </w:t>
      </w:r>
      <w:r w:rsidR="008C472A">
        <w:rPr>
          <w:rFonts w:ascii="Times New Roman" w:hAnsi="Times New Roman" w:cs="Times New Roman"/>
          <w:sz w:val="24"/>
          <w:szCs w:val="24"/>
        </w:rPr>
        <w:t>November 23, 2016</w:t>
      </w:r>
      <w:r w:rsidR="00FB77EF">
        <w:rPr>
          <w:rFonts w:ascii="Times New Roman" w:hAnsi="Times New Roman" w:cs="Times New Roman"/>
          <w:sz w:val="24"/>
          <w:szCs w:val="24"/>
        </w:rPr>
        <w:t>,</w:t>
      </w:r>
      <w:r w:rsidR="008C472A">
        <w:rPr>
          <w:rFonts w:ascii="Times New Roman" w:hAnsi="Times New Roman" w:cs="Times New Roman"/>
          <w:sz w:val="24"/>
          <w:szCs w:val="24"/>
        </w:rPr>
        <w:t xml:space="preserve"> and revised on </w:t>
      </w:r>
      <w:r w:rsidR="00B60323">
        <w:rPr>
          <w:rFonts w:ascii="Times New Roman" w:hAnsi="Times New Roman" w:cs="Times New Roman"/>
          <w:sz w:val="24"/>
          <w:szCs w:val="24"/>
        </w:rPr>
        <w:t xml:space="preserve">January </w:t>
      </w:r>
      <w:r w:rsidR="008C472A">
        <w:rPr>
          <w:rFonts w:ascii="Times New Roman" w:hAnsi="Times New Roman" w:cs="Times New Roman"/>
          <w:sz w:val="24"/>
          <w:szCs w:val="24"/>
        </w:rPr>
        <w:t>20</w:t>
      </w:r>
      <w:r w:rsidR="00B60323">
        <w:rPr>
          <w:rFonts w:ascii="Times New Roman" w:hAnsi="Times New Roman" w:cs="Times New Roman"/>
          <w:sz w:val="24"/>
          <w:szCs w:val="24"/>
        </w:rPr>
        <w:t>, 2017</w:t>
      </w:r>
      <w:r w:rsidR="004D4F58" w:rsidRPr="00B60323">
        <w:rPr>
          <w:rFonts w:ascii="Times New Roman" w:hAnsi="Times New Roman" w:cs="Times New Roman"/>
          <w:sz w:val="24"/>
          <w:szCs w:val="24"/>
        </w:rPr>
        <w:t>,</w:t>
      </w:r>
      <w:r w:rsidR="008964CE" w:rsidRPr="00B60323">
        <w:rPr>
          <w:rFonts w:ascii="Times New Roman" w:hAnsi="Times New Roman" w:cs="Times New Roman"/>
          <w:sz w:val="24"/>
          <w:szCs w:val="24"/>
        </w:rPr>
        <w:t xml:space="preserve"> </w:t>
      </w:r>
      <w:r w:rsidRPr="00B60323">
        <w:rPr>
          <w:rFonts w:ascii="Times New Roman" w:hAnsi="Times New Roman" w:cs="Times New Roman"/>
          <w:sz w:val="24"/>
          <w:szCs w:val="24"/>
        </w:rPr>
        <w:t xml:space="preserve">to </w:t>
      </w:r>
      <w:r w:rsidR="00DE5A4F" w:rsidRPr="00B60323">
        <w:rPr>
          <w:rFonts w:ascii="Times New Roman" w:hAnsi="Times New Roman" w:cs="Times New Roman"/>
          <w:sz w:val="24"/>
          <w:szCs w:val="24"/>
        </w:rPr>
        <w:t xml:space="preserve">go into </w:t>
      </w:r>
      <w:r w:rsidRPr="00B60323">
        <w:rPr>
          <w:rFonts w:ascii="Times New Roman" w:hAnsi="Times New Roman" w:cs="Times New Roman"/>
          <w:sz w:val="24"/>
          <w:szCs w:val="24"/>
        </w:rPr>
        <w:t xml:space="preserve">effect </w:t>
      </w:r>
      <w:r w:rsidR="00B60323">
        <w:rPr>
          <w:rFonts w:ascii="Times New Roman" w:hAnsi="Times New Roman" w:cs="Times New Roman"/>
          <w:sz w:val="24"/>
          <w:szCs w:val="24"/>
        </w:rPr>
        <w:t>February</w:t>
      </w:r>
      <w:r w:rsidR="002B3917" w:rsidRPr="00B60323">
        <w:rPr>
          <w:rFonts w:ascii="Times New Roman" w:hAnsi="Times New Roman" w:cs="Times New Roman"/>
          <w:sz w:val="24"/>
          <w:szCs w:val="24"/>
        </w:rPr>
        <w:t xml:space="preserve"> </w:t>
      </w:r>
      <w:r w:rsidRPr="00B60323">
        <w:rPr>
          <w:rFonts w:ascii="Times New Roman" w:hAnsi="Times New Roman" w:cs="Times New Roman"/>
          <w:sz w:val="24"/>
          <w:szCs w:val="24"/>
        </w:rPr>
        <w:t>1, 201</w:t>
      </w:r>
      <w:r w:rsidR="00B60323">
        <w:rPr>
          <w:rFonts w:ascii="Times New Roman" w:hAnsi="Times New Roman" w:cs="Times New Roman"/>
          <w:sz w:val="24"/>
          <w:szCs w:val="24"/>
        </w:rPr>
        <w:t>7</w:t>
      </w:r>
      <w:r w:rsidR="009717D7" w:rsidRPr="00B60323">
        <w:rPr>
          <w:rFonts w:ascii="Times New Roman" w:hAnsi="Times New Roman" w:cs="Times New Roman"/>
          <w:sz w:val="24"/>
          <w:szCs w:val="24"/>
        </w:rPr>
        <w:t>.</w:t>
      </w:r>
      <w:r w:rsidRPr="00B60323">
        <w:rPr>
          <w:rFonts w:ascii="Times New Roman" w:hAnsi="Times New Roman" w:cs="Times New Roman"/>
          <w:sz w:val="24"/>
          <w:szCs w:val="24"/>
        </w:rPr>
        <w:t xml:space="preserve"> </w:t>
      </w:r>
    </w:p>
    <w:p w14:paraId="2F4DCE6C" w14:textId="77777777" w:rsidR="003A34EA" w:rsidRPr="006D62FC" w:rsidRDefault="003A34EA" w:rsidP="006D62FC">
      <w:pPr>
        <w:rPr>
          <w:rFonts w:ascii="Times New Roman" w:hAnsi="Times New Roman" w:cs="Times New Roman"/>
          <w:sz w:val="24"/>
          <w:szCs w:val="24"/>
        </w:rPr>
      </w:pPr>
    </w:p>
    <w:p w14:paraId="2F4DCE6D" w14:textId="77777777" w:rsidR="003A34EA" w:rsidRPr="006D62FC" w:rsidRDefault="003A34EA" w:rsidP="006D62FC">
      <w:pPr>
        <w:rPr>
          <w:rFonts w:ascii="Times New Roman" w:hAnsi="Times New Roman" w:cs="Times New Roman"/>
          <w:sz w:val="24"/>
          <w:szCs w:val="24"/>
        </w:rPr>
      </w:pPr>
      <w:r w:rsidRPr="006D62FC">
        <w:rPr>
          <w:rFonts w:ascii="Times New Roman" w:hAnsi="Times New Roman" w:cs="Times New Roman"/>
          <w:b/>
          <w:sz w:val="24"/>
          <w:szCs w:val="24"/>
          <w:u w:val="single"/>
        </w:rPr>
        <w:t>Discussion</w:t>
      </w:r>
    </w:p>
    <w:p w14:paraId="2F4DCE6E" w14:textId="77777777" w:rsidR="00605711" w:rsidRPr="00605711" w:rsidRDefault="00605711" w:rsidP="006057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 w:val="24"/>
          <w:szCs w:val="24"/>
        </w:rPr>
      </w:pPr>
    </w:p>
    <w:p w14:paraId="2F4DCE6F" w14:textId="1A502204" w:rsidR="006B725A" w:rsidRDefault="00567C0F" w:rsidP="006057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 November 23, 2016</w:t>
      </w:r>
      <w:r w:rsidR="00605711" w:rsidRPr="006057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Bainbridge Disposal, Inc. (Bainbridge</w:t>
      </w:r>
      <w:r w:rsidR="00605711" w:rsidRPr="00605711">
        <w:rPr>
          <w:rFonts w:ascii="Times New Roman" w:eastAsia="Times New Roman" w:hAnsi="Times New Roman" w:cs="Times New Roman"/>
          <w:sz w:val="24"/>
          <w:szCs w:val="24"/>
        </w:rPr>
        <w:t xml:space="preserve"> or </w:t>
      </w:r>
      <w:r w:rsidR="00184AC7">
        <w:rPr>
          <w:rFonts w:ascii="Times New Roman" w:eastAsia="Times New Roman" w:hAnsi="Times New Roman" w:cs="Times New Roman"/>
          <w:sz w:val="24"/>
          <w:szCs w:val="24"/>
        </w:rPr>
        <w:t>c</w:t>
      </w:r>
      <w:r w:rsidR="00605711" w:rsidRPr="00605711">
        <w:rPr>
          <w:rFonts w:ascii="Times New Roman" w:eastAsia="Times New Roman" w:hAnsi="Times New Roman" w:cs="Times New Roman"/>
          <w:sz w:val="24"/>
          <w:szCs w:val="24"/>
        </w:rPr>
        <w:t>ompany),</w:t>
      </w:r>
      <w:r w:rsidR="00313ADA">
        <w:rPr>
          <w:rFonts w:ascii="Times New Roman" w:eastAsia="Times New Roman" w:hAnsi="Times New Roman" w:cs="Times New Roman"/>
          <w:sz w:val="24"/>
          <w:szCs w:val="24"/>
        </w:rPr>
        <w:t xml:space="preserve"> filed Tariff No. 16</w:t>
      </w:r>
      <w:r w:rsidR="00605711" w:rsidRPr="00605711">
        <w:rPr>
          <w:rFonts w:ascii="Times New Roman" w:eastAsia="Times New Roman" w:hAnsi="Times New Roman" w:cs="Times New Roman"/>
          <w:sz w:val="24"/>
          <w:szCs w:val="24"/>
        </w:rPr>
        <w:t xml:space="preserve"> with the Utilities </w:t>
      </w:r>
      <w:r w:rsidR="0027226D">
        <w:rPr>
          <w:rFonts w:ascii="Times New Roman" w:eastAsia="Times New Roman" w:hAnsi="Times New Roman" w:cs="Times New Roman"/>
          <w:sz w:val="24"/>
          <w:szCs w:val="24"/>
        </w:rPr>
        <w:t>and Transportation Commission (</w:t>
      </w:r>
      <w:r w:rsidR="00184AC7">
        <w:rPr>
          <w:rFonts w:ascii="Times New Roman" w:eastAsia="Times New Roman" w:hAnsi="Times New Roman" w:cs="Times New Roman"/>
          <w:sz w:val="24"/>
          <w:szCs w:val="24"/>
        </w:rPr>
        <w:t>c</w:t>
      </w:r>
      <w:r w:rsidR="00605711" w:rsidRPr="00605711">
        <w:rPr>
          <w:rFonts w:ascii="Times New Roman" w:eastAsia="Times New Roman" w:hAnsi="Times New Roman" w:cs="Times New Roman"/>
          <w:sz w:val="24"/>
          <w:szCs w:val="24"/>
        </w:rPr>
        <w:t xml:space="preserve">ommission) that </w:t>
      </w:r>
      <w:r>
        <w:rPr>
          <w:rFonts w:ascii="Times New Roman" w:eastAsia="Times New Roman" w:hAnsi="Times New Roman" w:cs="Times New Roman"/>
          <w:sz w:val="24"/>
          <w:szCs w:val="24"/>
        </w:rPr>
        <w:t>would generate approximately $411,000 (14.5</w:t>
      </w:r>
      <w:r w:rsidR="00605711" w:rsidRPr="00605711">
        <w:rPr>
          <w:rFonts w:ascii="Times New Roman" w:eastAsia="Times New Roman" w:hAnsi="Times New Roman" w:cs="Times New Roman"/>
          <w:sz w:val="24"/>
          <w:szCs w:val="24"/>
        </w:rPr>
        <w:t xml:space="preserve"> percent) additional annual revenue. The proposed increase</w:t>
      </w:r>
      <w:r>
        <w:rPr>
          <w:rFonts w:ascii="Times New Roman" w:eastAsia="Times New Roman" w:hAnsi="Times New Roman" w:cs="Times New Roman"/>
          <w:sz w:val="24"/>
          <w:szCs w:val="24"/>
        </w:rPr>
        <w:t xml:space="preserve"> </w:t>
      </w:r>
      <w:r w:rsidR="007E7059">
        <w:rPr>
          <w:rFonts w:ascii="Times New Roman" w:eastAsia="Times New Roman" w:hAnsi="Times New Roman" w:cs="Times New Roman"/>
          <w:sz w:val="24"/>
          <w:szCs w:val="24"/>
        </w:rPr>
        <w:t>was to</w:t>
      </w:r>
      <w:r>
        <w:rPr>
          <w:rFonts w:ascii="Times New Roman" w:eastAsia="Times New Roman" w:hAnsi="Times New Roman" w:cs="Times New Roman"/>
          <w:sz w:val="24"/>
          <w:szCs w:val="24"/>
        </w:rPr>
        <w:t xml:space="preserve"> become effective January 1, 2017</w:t>
      </w:r>
      <w:r w:rsidR="00605711" w:rsidRPr="00605711">
        <w:rPr>
          <w:rFonts w:ascii="Times New Roman" w:eastAsia="Times New Roman" w:hAnsi="Times New Roman" w:cs="Times New Roman"/>
          <w:sz w:val="24"/>
          <w:szCs w:val="24"/>
        </w:rPr>
        <w:t xml:space="preserve">, and is prompted by increases in disposal fees, </w:t>
      </w:r>
      <w:r>
        <w:rPr>
          <w:rFonts w:ascii="Times New Roman" w:eastAsia="Times New Roman" w:hAnsi="Times New Roman" w:cs="Times New Roman"/>
          <w:sz w:val="24"/>
          <w:szCs w:val="24"/>
        </w:rPr>
        <w:t xml:space="preserve">payroll and related expenses, and new truck purchases. </w:t>
      </w:r>
      <w:r w:rsidR="00542B8A">
        <w:rPr>
          <w:rFonts w:ascii="Times New Roman" w:eastAsia="Times New Roman" w:hAnsi="Times New Roman" w:cs="Times New Roman"/>
          <w:sz w:val="24"/>
          <w:szCs w:val="24"/>
        </w:rPr>
        <w:t xml:space="preserve">On December 13, 2016, the company filed to extend the effective date to February 1, 2017. </w:t>
      </w:r>
      <w:r>
        <w:rPr>
          <w:rFonts w:ascii="Times New Roman" w:eastAsia="Times New Roman" w:hAnsi="Times New Roman" w:cs="Times New Roman"/>
          <w:sz w:val="24"/>
          <w:szCs w:val="24"/>
        </w:rPr>
        <w:t>Bainbridge</w:t>
      </w:r>
      <w:r w:rsidR="00605711" w:rsidRPr="00605711">
        <w:rPr>
          <w:rFonts w:ascii="Times New Roman" w:eastAsia="Times New Roman" w:hAnsi="Times New Roman" w:cs="Times New Roman"/>
          <w:sz w:val="24"/>
          <w:szCs w:val="24"/>
        </w:rPr>
        <w:t xml:space="preserve"> curr</w:t>
      </w:r>
      <w:r w:rsidR="002F221A">
        <w:rPr>
          <w:rFonts w:ascii="Times New Roman" w:eastAsia="Times New Roman" w:hAnsi="Times New Roman" w:cs="Times New Roman"/>
          <w:sz w:val="24"/>
          <w:szCs w:val="24"/>
        </w:rPr>
        <w:t>ently serves approximately 6,6</w:t>
      </w:r>
      <w:r>
        <w:rPr>
          <w:rFonts w:ascii="Times New Roman" w:eastAsia="Times New Roman" w:hAnsi="Times New Roman" w:cs="Times New Roman"/>
          <w:sz w:val="24"/>
          <w:szCs w:val="24"/>
        </w:rPr>
        <w:t>00</w:t>
      </w:r>
      <w:r w:rsidR="00605711" w:rsidRPr="00605711">
        <w:rPr>
          <w:rFonts w:ascii="Times New Roman" w:eastAsia="Times New Roman" w:hAnsi="Times New Roman" w:cs="Times New Roman"/>
          <w:sz w:val="24"/>
          <w:szCs w:val="24"/>
        </w:rPr>
        <w:t xml:space="preserve"> residential, commercial, and drop box customers </w:t>
      </w:r>
      <w:r w:rsidR="00DC6191">
        <w:rPr>
          <w:rFonts w:ascii="Times New Roman" w:eastAsia="Times New Roman" w:hAnsi="Times New Roman" w:cs="Times New Roman"/>
          <w:sz w:val="24"/>
          <w:szCs w:val="24"/>
        </w:rPr>
        <w:t xml:space="preserve">on Bainbridge Island </w:t>
      </w:r>
      <w:r w:rsidR="00605711" w:rsidRPr="00605711">
        <w:rPr>
          <w:rFonts w:ascii="Times New Roman" w:eastAsia="Times New Roman" w:hAnsi="Times New Roman" w:cs="Times New Roman"/>
          <w:sz w:val="24"/>
          <w:szCs w:val="24"/>
        </w:rPr>
        <w:t>in</w:t>
      </w:r>
      <w:r w:rsidR="00542B8A">
        <w:rPr>
          <w:rFonts w:ascii="Times New Roman" w:eastAsia="Times New Roman" w:hAnsi="Times New Roman" w:cs="Times New Roman"/>
          <w:sz w:val="24"/>
          <w:szCs w:val="24"/>
        </w:rPr>
        <w:t xml:space="preserve"> Kitsap County</w:t>
      </w:r>
      <w:r w:rsidR="00605711" w:rsidRPr="00605711">
        <w:rPr>
          <w:rFonts w:ascii="Times New Roman" w:eastAsia="Times New Roman" w:hAnsi="Times New Roman" w:cs="Times New Roman"/>
          <w:sz w:val="24"/>
          <w:szCs w:val="24"/>
        </w:rPr>
        <w:t xml:space="preserve">. The </w:t>
      </w:r>
      <w:r w:rsidR="00184AC7">
        <w:rPr>
          <w:rFonts w:ascii="Times New Roman" w:eastAsia="Times New Roman" w:hAnsi="Times New Roman" w:cs="Times New Roman"/>
          <w:sz w:val="24"/>
          <w:szCs w:val="24"/>
        </w:rPr>
        <w:t>c</w:t>
      </w:r>
      <w:r w:rsidR="00605711" w:rsidRPr="00605711">
        <w:rPr>
          <w:rFonts w:ascii="Times New Roman" w:eastAsia="Times New Roman" w:hAnsi="Times New Roman" w:cs="Times New Roman"/>
          <w:sz w:val="24"/>
          <w:szCs w:val="24"/>
        </w:rPr>
        <w:t>ompany’s last general rate increase became effective</w:t>
      </w:r>
      <w:r>
        <w:rPr>
          <w:rFonts w:ascii="Times New Roman" w:eastAsia="Times New Roman" w:hAnsi="Times New Roman" w:cs="Times New Roman"/>
          <w:sz w:val="24"/>
          <w:szCs w:val="24"/>
        </w:rPr>
        <w:t xml:space="preserve"> April 1, 2008</w:t>
      </w:r>
      <w:r w:rsidR="00605711" w:rsidRPr="00605711">
        <w:rPr>
          <w:rFonts w:ascii="Times New Roman" w:eastAsia="Times New Roman" w:hAnsi="Times New Roman" w:cs="Times New Roman"/>
          <w:sz w:val="24"/>
          <w:szCs w:val="24"/>
        </w:rPr>
        <w:t>.</w:t>
      </w:r>
    </w:p>
    <w:p w14:paraId="64BDF961" w14:textId="77777777" w:rsidR="00567C0F" w:rsidRDefault="00567C0F" w:rsidP="006D62FC">
      <w:pPr>
        <w:rPr>
          <w:rFonts w:ascii="Times New Roman" w:hAnsi="Times New Roman" w:cs="Times New Roman"/>
          <w:sz w:val="24"/>
          <w:szCs w:val="24"/>
        </w:rPr>
      </w:pPr>
    </w:p>
    <w:p w14:paraId="2F4DCE73" w14:textId="3B18EF77" w:rsidR="003B692D" w:rsidRDefault="00DE5A4F" w:rsidP="006D62FC">
      <w:pPr>
        <w:rPr>
          <w:rFonts w:ascii="Times New Roman" w:hAnsi="Times New Roman" w:cs="Times New Roman"/>
          <w:sz w:val="24"/>
          <w:szCs w:val="24"/>
        </w:rPr>
      </w:pPr>
      <w:r>
        <w:rPr>
          <w:rFonts w:ascii="Times New Roman" w:hAnsi="Times New Roman" w:cs="Times New Roman"/>
          <w:sz w:val="24"/>
          <w:szCs w:val="24"/>
        </w:rPr>
        <w:t xml:space="preserve">Staff’s review found the proposed rates would result in excessive revenue. </w:t>
      </w:r>
      <w:r w:rsidRPr="00DE5A4F">
        <w:rPr>
          <w:rFonts w:ascii="Times New Roman" w:hAnsi="Times New Roman" w:cs="Times New Roman"/>
          <w:sz w:val="24"/>
          <w:szCs w:val="24"/>
        </w:rPr>
        <w:t xml:space="preserve">Staff made a </w:t>
      </w:r>
      <w:r w:rsidR="009A04F7">
        <w:rPr>
          <w:rFonts w:ascii="Times New Roman" w:hAnsi="Times New Roman" w:cs="Times New Roman"/>
          <w:sz w:val="24"/>
          <w:szCs w:val="24"/>
        </w:rPr>
        <w:t xml:space="preserve">substantial </w:t>
      </w:r>
      <w:r w:rsidR="00542B8A">
        <w:rPr>
          <w:rFonts w:ascii="Times New Roman" w:hAnsi="Times New Roman" w:cs="Times New Roman"/>
          <w:sz w:val="24"/>
          <w:szCs w:val="24"/>
        </w:rPr>
        <w:t>payroll</w:t>
      </w:r>
      <w:r w:rsidR="007A4469">
        <w:rPr>
          <w:rFonts w:ascii="Times New Roman" w:hAnsi="Times New Roman" w:cs="Times New Roman"/>
          <w:sz w:val="24"/>
          <w:szCs w:val="24"/>
        </w:rPr>
        <w:t xml:space="preserve"> adjustment</w:t>
      </w:r>
      <w:r>
        <w:rPr>
          <w:rFonts w:ascii="Times New Roman" w:hAnsi="Times New Roman" w:cs="Times New Roman"/>
          <w:sz w:val="24"/>
          <w:szCs w:val="24"/>
        </w:rPr>
        <w:t xml:space="preserve"> </w:t>
      </w:r>
      <w:r w:rsidR="00542B8A">
        <w:rPr>
          <w:rFonts w:ascii="Times New Roman" w:hAnsi="Times New Roman" w:cs="Times New Roman"/>
          <w:sz w:val="24"/>
          <w:szCs w:val="24"/>
        </w:rPr>
        <w:t>due to changes made in the regulated and non-regulated allocation method for employees</w:t>
      </w:r>
      <w:r w:rsidR="00C573F3">
        <w:rPr>
          <w:rFonts w:ascii="Times New Roman" w:hAnsi="Times New Roman" w:cs="Times New Roman"/>
          <w:sz w:val="24"/>
          <w:szCs w:val="24"/>
        </w:rPr>
        <w:t>, and from updating the current employees based on an updated payroll report</w:t>
      </w:r>
      <w:r w:rsidR="00542B8A">
        <w:rPr>
          <w:rFonts w:ascii="Times New Roman" w:hAnsi="Times New Roman" w:cs="Times New Roman"/>
          <w:sz w:val="24"/>
          <w:szCs w:val="24"/>
        </w:rPr>
        <w:t xml:space="preserve">. Additionally, </w:t>
      </w:r>
      <w:r w:rsidR="00C573F3">
        <w:rPr>
          <w:rFonts w:ascii="Times New Roman" w:hAnsi="Times New Roman" w:cs="Times New Roman"/>
          <w:sz w:val="24"/>
          <w:szCs w:val="24"/>
        </w:rPr>
        <w:t xml:space="preserve">staff </w:t>
      </w:r>
      <w:r w:rsidR="00542B8A">
        <w:rPr>
          <w:rFonts w:ascii="Times New Roman" w:hAnsi="Times New Roman" w:cs="Times New Roman"/>
          <w:sz w:val="24"/>
          <w:szCs w:val="24"/>
        </w:rPr>
        <w:t xml:space="preserve">re-allocated the expense of </w:t>
      </w:r>
      <w:r w:rsidR="00C573F3">
        <w:rPr>
          <w:rFonts w:ascii="Times New Roman" w:hAnsi="Times New Roman" w:cs="Times New Roman"/>
          <w:sz w:val="24"/>
          <w:szCs w:val="24"/>
        </w:rPr>
        <w:t xml:space="preserve">an affiliate transfer station to only allow for recovery based on regulated tonnage brought </w:t>
      </w:r>
      <w:r w:rsidR="00C573F3">
        <w:rPr>
          <w:rFonts w:ascii="Times New Roman" w:hAnsi="Times New Roman" w:cs="Times New Roman"/>
          <w:sz w:val="24"/>
          <w:szCs w:val="24"/>
        </w:rPr>
        <w:lastRenderedPageBreak/>
        <w:t>through the transfer station.</w:t>
      </w:r>
      <w:r w:rsidR="007A4469">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184AC7">
        <w:rPr>
          <w:rFonts w:ascii="Times New Roman" w:hAnsi="Times New Roman" w:cs="Times New Roman"/>
          <w:sz w:val="24"/>
          <w:szCs w:val="24"/>
        </w:rPr>
        <w:t>c</w:t>
      </w:r>
      <w:r>
        <w:rPr>
          <w:rFonts w:ascii="Times New Roman" w:hAnsi="Times New Roman" w:cs="Times New Roman"/>
          <w:sz w:val="24"/>
          <w:szCs w:val="24"/>
        </w:rPr>
        <w:t xml:space="preserve">ompany and staff have agreed on a revised revenue requirement of approximately </w:t>
      </w:r>
      <w:r w:rsidR="006F1858">
        <w:rPr>
          <w:rFonts w:ascii="Times New Roman" w:hAnsi="Times New Roman" w:cs="Times New Roman"/>
          <w:sz w:val="24"/>
          <w:szCs w:val="24"/>
        </w:rPr>
        <w:t>$306</w:t>
      </w:r>
      <w:r w:rsidR="00223D7F">
        <w:rPr>
          <w:rFonts w:ascii="Times New Roman" w:hAnsi="Times New Roman" w:cs="Times New Roman"/>
          <w:sz w:val="24"/>
          <w:szCs w:val="24"/>
        </w:rPr>
        <w:t>,</w:t>
      </w:r>
      <w:r>
        <w:rPr>
          <w:rFonts w:ascii="Times New Roman" w:hAnsi="Times New Roman" w:cs="Times New Roman"/>
          <w:sz w:val="24"/>
          <w:szCs w:val="24"/>
        </w:rPr>
        <w:t>000</w:t>
      </w:r>
      <w:r w:rsidR="00C573F3">
        <w:rPr>
          <w:rFonts w:ascii="Times New Roman" w:hAnsi="Times New Roman" w:cs="Times New Roman"/>
          <w:sz w:val="24"/>
          <w:szCs w:val="24"/>
        </w:rPr>
        <w:t xml:space="preserve"> (</w:t>
      </w:r>
      <w:r w:rsidR="006F1858">
        <w:rPr>
          <w:rFonts w:ascii="Times New Roman" w:hAnsi="Times New Roman" w:cs="Times New Roman"/>
          <w:sz w:val="24"/>
          <w:szCs w:val="24"/>
        </w:rPr>
        <w:t>10.9</w:t>
      </w:r>
      <w:r w:rsidR="00C204A9">
        <w:rPr>
          <w:rFonts w:ascii="Times New Roman" w:hAnsi="Times New Roman" w:cs="Times New Roman"/>
          <w:sz w:val="24"/>
          <w:szCs w:val="24"/>
        </w:rPr>
        <w:t xml:space="preserve"> </w:t>
      </w:r>
      <w:r>
        <w:rPr>
          <w:rFonts w:ascii="Times New Roman" w:hAnsi="Times New Roman" w:cs="Times New Roman"/>
          <w:sz w:val="24"/>
          <w:szCs w:val="24"/>
        </w:rPr>
        <w:t>percent</w:t>
      </w:r>
      <w:r w:rsidR="009F0CD5">
        <w:rPr>
          <w:rFonts w:ascii="Times New Roman" w:hAnsi="Times New Roman" w:cs="Times New Roman"/>
          <w:sz w:val="24"/>
          <w:szCs w:val="24"/>
        </w:rPr>
        <w:t>)</w:t>
      </w:r>
      <w:r>
        <w:rPr>
          <w:rFonts w:ascii="Times New Roman" w:hAnsi="Times New Roman" w:cs="Times New Roman"/>
          <w:sz w:val="24"/>
          <w:szCs w:val="24"/>
        </w:rPr>
        <w:t xml:space="preserve"> additional annual </w:t>
      </w:r>
      <w:r w:rsidR="0057645A" w:rsidRPr="0057645A">
        <w:rPr>
          <w:rFonts w:ascii="Times New Roman" w:hAnsi="Times New Roman" w:cs="Times New Roman"/>
          <w:sz w:val="24"/>
          <w:szCs w:val="24"/>
        </w:rPr>
        <w:t>revenue</w:t>
      </w:r>
      <w:r w:rsidR="00C573F3">
        <w:rPr>
          <w:rFonts w:ascii="Times New Roman" w:hAnsi="Times New Roman" w:cs="Times New Roman"/>
          <w:sz w:val="24"/>
          <w:szCs w:val="24"/>
        </w:rPr>
        <w:t>,</w:t>
      </w:r>
      <w:r w:rsidR="00661373">
        <w:rPr>
          <w:rFonts w:ascii="Times New Roman" w:hAnsi="Times New Roman" w:cs="Times New Roman"/>
          <w:sz w:val="24"/>
          <w:szCs w:val="24"/>
        </w:rPr>
        <w:t xml:space="preserve"> and</w:t>
      </w:r>
      <w:r w:rsidR="0057645A" w:rsidRPr="0057645A">
        <w:rPr>
          <w:rFonts w:ascii="Times New Roman" w:hAnsi="Times New Roman" w:cs="Times New Roman"/>
          <w:sz w:val="24"/>
          <w:szCs w:val="24"/>
        </w:rPr>
        <w:t xml:space="preserve"> </w:t>
      </w:r>
      <w:r w:rsidRPr="0057645A">
        <w:rPr>
          <w:rFonts w:ascii="Times New Roman" w:hAnsi="Times New Roman" w:cs="Times New Roman"/>
          <w:sz w:val="24"/>
          <w:szCs w:val="24"/>
        </w:rPr>
        <w:t>on revised rates,</w:t>
      </w:r>
      <w:r>
        <w:rPr>
          <w:rFonts w:ascii="Times New Roman" w:hAnsi="Times New Roman" w:cs="Times New Roman"/>
          <w:sz w:val="24"/>
          <w:szCs w:val="24"/>
        </w:rPr>
        <w:t xml:space="preserve"> which are fair, just</w:t>
      </w:r>
      <w:r w:rsidR="005167D2">
        <w:rPr>
          <w:rFonts w:ascii="Times New Roman" w:hAnsi="Times New Roman" w:cs="Times New Roman"/>
          <w:sz w:val="24"/>
          <w:szCs w:val="24"/>
        </w:rPr>
        <w:t>,</w:t>
      </w:r>
      <w:r>
        <w:rPr>
          <w:rFonts w:ascii="Times New Roman" w:hAnsi="Times New Roman" w:cs="Times New Roman"/>
          <w:sz w:val="24"/>
          <w:szCs w:val="24"/>
        </w:rPr>
        <w:t xml:space="preserve"> </w:t>
      </w:r>
      <w:r w:rsidR="0027226D">
        <w:rPr>
          <w:rFonts w:ascii="Times New Roman" w:hAnsi="Times New Roman" w:cs="Times New Roman"/>
          <w:sz w:val="24"/>
          <w:szCs w:val="24"/>
        </w:rPr>
        <w:t xml:space="preserve">reasonable, and sufficient. </w:t>
      </w:r>
      <w:r>
        <w:rPr>
          <w:rFonts w:ascii="Times New Roman" w:hAnsi="Times New Roman" w:cs="Times New Roman"/>
          <w:sz w:val="24"/>
          <w:szCs w:val="24"/>
        </w:rPr>
        <w:t xml:space="preserve">On </w:t>
      </w:r>
      <w:r w:rsidR="00C573F3">
        <w:rPr>
          <w:rFonts w:ascii="Times New Roman" w:hAnsi="Times New Roman" w:cs="Times New Roman"/>
          <w:sz w:val="24"/>
          <w:szCs w:val="24"/>
        </w:rPr>
        <w:t>January</w:t>
      </w:r>
      <w:r w:rsidR="00035725" w:rsidRPr="00652E43">
        <w:rPr>
          <w:rFonts w:ascii="Times New Roman" w:hAnsi="Times New Roman" w:cs="Times New Roman"/>
          <w:sz w:val="24"/>
          <w:szCs w:val="24"/>
        </w:rPr>
        <w:t xml:space="preserve"> </w:t>
      </w:r>
      <w:r w:rsidR="00DC6191">
        <w:rPr>
          <w:rFonts w:ascii="Times New Roman" w:hAnsi="Times New Roman" w:cs="Times New Roman"/>
          <w:sz w:val="24"/>
          <w:szCs w:val="24"/>
        </w:rPr>
        <w:t>20</w:t>
      </w:r>
      <w:r w:rsidR="00035725" w:rsidRPr="00652E43">
        <w:rPr>
          <w:rFonts w:ascii="Times New Roman" w:hAnsi="Times New Roman" w:cs="Times New Roman"/>
          <w:sz w:val="24"/>
          <w:szCs w:val="24"/>
        </w:rPr>
        <w:t>,</w:t>
      </w:r>
      <w:r w:rsidR="00C573F3">
        <w:rPr>
          <w:rFonts w:ascii="Times New Roman" w:hAnsi="Times New Roman" w:cs="Times New Roman"/>
          <w:sz w:val="24"/>
          <w:szCs w:val="24"/>
        </w:rPr>
        <w:t xml:space="preserve"> 2017</w:t>
      </w:r>
      <w:r>
        <w:rPr>
          <w:rFonts w:ascii="Times New Roman" w:hAnsi="Times New Roman" w:cs="Times New Roman"/>
          <w:sz w:val="24"/>
          <w:szCs w:val="24"/>
        </w:rPr>
        <w:t xml:space="preserve">, the </w:t>
      </w:r>
      <w:r w:rsidR="00184AC7">
        <w:rPr>
          <w:rFonts w:ascii="Times New Roman" w:hAnsi="Times New Roman" w:cs="Times New Roman"/>
          <w:sz w:val="24"/>
          <w:szCs w:val="24"/>
        </w:rPr>
        <w:t>c</w:t>
      </w:r>
      <w:r>
        <w:rPr>
          <w:rFonts w:ascii="Times New Roman" w:hAnsi="Times New Roman" w:cs="Times New Roman"/>
          <w:sz w:val="24"/>
          <w:szCs w:val="24"/>
        </w:rPr>
        <w:t>ompany filed revised rate</w:t>
      </w:r>
      <w:r w:rsidR="009B58E8">
        <w:rPr>
          <w:rFonts w:ascii="Times New Roman" w:hAnsi="Times New Roman" w:cs="Times New Roman"/>
          <w:sz w:val="24"/>
          <w:szCs w:val="24"/>
        </w:rPr>
        <w:t>s at staff recommended levels.</w:t>
      </w:r>
    </w:p>
    <w:p w14:paraId="2F4DCE74" w14:textId="77777777" w:rsidR="00516D50" w:rsidRDefault="00516D50" w:rsidP="006D62FC">
      <w:pPr>
        <w:rPr>
          <w:rFonts w:ascii="Times New Roman" w:hAnsi="Times New Roman" w:cs="Times New Roman"/>
          <w:sz w:val="24"/>
          <w:szCs w:val="24"/>
        </w:rPr>
      </w:pPr>
    </w:p>
    <w:p w14:paraId="2F4DCE75" w14:textId="77777777" w:rsidR="00516D50" w:rsidRDefault="00516D50" w:rsidP="006D62FC">
      <w:pPr>
        <w:rPr>
          <w:rFonts w:ascii="Times New Roman" w:hAnsi="Times New Roman" w:cs="Times New Roman"/>
          <w:sz w:val="24"/>
          <w:szCs w:val="24"/>
        </w:rPr>
      </w:pPr>
    </w:p>
    <w:p w14:paraId="2F4DCE76" w14:textId="77777777" w:rsidR="003B692D" w:rsidRDefault="003B692D" w:rsidP="006D62FC">
      <w:pPr>
        <w:rPr>
          <w:rFonts w:ascii="Times New Roman" w:hAnsi="Times New Roman" w:cs="Times New Roman"/>
          <w:sz w:val="24"/>
          <w:szCs w:val="24"/>
        </w:rPr>
      </w:pPr>
    </w:p>
    <w:p w14:paraId="3CBA2543" w14:textId="77777777" w:rsidR="00C573F3" w:rsidRDefault="00C573F3" w:rsidP="006D62FC">
      <w:pPr>
        <w:rPr>
          <w:rFonts w:ascii="Times New Roman" w:hAnsi="Times New Roman" w:cs="Times New Roman"/>
          <w:sz w:val="24"/>
          <w:szCs w:val="24"/>
        </w:rPr>
      </w:pPr>
    </w:p>
    <w:p w14:paraId="4C344269" w14:textId="77777777" w:rsidR="00C573F3" w:rsidRDefault="00C573F3" w:rsidP="006D62FC">
      <w:pPr>
        <w:rPr>
          <w:rFonts w:ascii="Times New Roman" w:hAnsi="Times New Roman" w:cs="Times New Roman"/>
          <w:sz w:val="24"/>
          <w:szCs w:val="24"/>
        </w:rPr>
      </w:pPr>
    </w:p>
    <w:p w14:paraId="0BE487D2" w14:textId="77777777" w:rsidR="00C573F3" w:rsidRDefault="00C573F3" w:rsidP="006D62FC">
      <w:pPr>
        <w:rPr>
          <w:rFonts w:ascii="Times New Roman" w:hAnsi="Times New Roman" w:cs="Times New Roman"/>
          <w:sz w:val="24"/>
          <w:szCs w:val="24"/>
        </w:rPr>
      </w:pPr>
    </w:p>
    <w:p w14:paraId="593B3650" w14:textId="77777777" w:rsidR="00C573F3" w:rsidRDefault="00C573F3" w:rsidP="006D62FC">
      <w:pPr>
        <w:rPr>
          <w:rFonts w:ascii="Times New Roman" w:hAnsi="Times New Roman" w:cs="Times New Roman"/>
          <w:sz w:val="24"/>
          <w:szCs w:val="24"/>
        </w:rPr>
      </w:pPr>
    </w:p>
    <w:p w14:paraId="4F9F8FA6" w14:textId="77777777" w:rsidR="00C573F3" w:rsidRDefault="00C573F3" w:rsidP="006D62FC">
      <w:pPr>
        <w:rPr>
          <w:rFonts w:ascii="Times New Roman" w:hAnsi="Times New Roman" w:cs="Times New Roman"/>
          <w:sz w:val="24"/>
          <w:szCs w:val="24"/>
        </w:rPr>
      </w:pPr>
    </w:p>
    <w:p w14:paraId="3756C56C" w14:textId="77777777" w:rsidR="00C573F3" w:rsidRDefault="00C573F3" w:rsidP="006D62FC">
      <w:pPr>
        <w:rPr>
          <w:rFonts w:ascii="Times New Roman" w:hAnsi="Times New Roman" w:cs="Times New Roman"/>
          <w:sz w:val="24"/>
          <w:szCs w:val="24"/>
        </w:rPr>
      </w:pPr>
    </w:p>
    <w:p w14:paraId="44D0D820" w14:textId="77777777" w:rsidR="007A4469" w:rsidRDefault="007A4469" w:rsidP="00605711">
      <w:pPr>
        <w:rPr>
          <w:rFonts w:ascii="Times New Roman" w:hAnsi="Times New Roman" w:cs="Times New Roman"/>
          <w:sz w:val="24"/>
          <w:szCs w:val="24"/>
        </w:rPr>
      </w:pPr>
    </w:p>
    <w:p w14:paraId="2F4DCE78" w14:textId="77777777" w:rsidR="00605711" w:rsidRPr="006D62FC" w:rsidRDefault="00605711" w:rsidP="00605711">
      <w:pPr>
        <w:rPr>
          <w:rFonts w:ascii="Times New Roman" w:hAnsi="Times New Roman" w:cs="Times New Roman"/>
          <w:b/>
          <w:sz w:val="24"/>
          <w:szCs w:val="24"/>
          <w:u w:val="single"/>
        </w:rPr>
      </w:pPr>
      <w:r>
        <w:rPr>
          <w:rFonts w:ascii="Times New Roman" w:hAnsi="Times New Roman" w:cs="Times New Roman"/>
          <w:sz w:val="24"/>
          <w:szCs w:val="24"/>
        </w:rPr>
        <w:t xml:space="preserve"> </w:t>
      </w:r>
      <w:r w:rsidRPr="006D62FC">
        <w:rPr>
          <w:rFonts w:ascii="Times New Roman" w:hAnsi="Times New Roman" w:cs="Times New Roman"/>
          <w:b/>
          <w:sz w:val="24"/>
          <w:szCs w:val="24"/>
          <w:u w:val="single"/>
        </w:rPr>
        <w:t>Rate Comparison</w:t>
      </w:r>
    </w:p>
    <w:p w14:paraId="2F4DCE79" w14:textId="77777777" w:rsidR="00605711" w:rsidRDefault="00605711" w:rsidP="00605711">
      <w:pPr>
        <w:rPr>
          <w:rFonts w:ascii="Times New Roman" w:hAnsi="Times New Roman" w:cs="Times New Roman"/>
          <w:sz w:val="24"/>
          <w:szCs w:val="24"/>
        </w:rPr>
      </w:pPr>
    </w:p>
    <w:tbl>
      <w:tblPr>
        <w:tblW w:w="8114" w:type="dxa"/>
        <w:tblLook w:val="04A0" w:firstRow="1" w:lastRow="0" w:firstColumn="1" w:lastColumn="0" w:noHBand="0" w:noVBand="1"/>
      </w:tblPr>
      <w:tblGrid>
        <w:gridCol w:w="4135"/>
        <w:gridCol w:w="1353"/>
        <w:gridCol w:w="1420"/>
        <w:gridCol w:w="1206"/>
      </w:tblGrid>
      <w:tr w:rsidR="00365E12" w:rsidRPr="00365E12" w14:paraId="7D8FA962" w14:textId="77777777" w:rsidTr="00365E12">
        <w:trPr>
          <w:trHeight w:val="546"/>
        </w:trPr>
        <w:tc>
          <w:tcPr>
            <w:tcW w:w="4135" w:type="dxa"/>
            <w:tcBorders>
              <w:top w:val="nil"/>
              <w:left w:val="nil"/>
              <w:bottom w:val="nil"/>
              <w:right w:val="nil"/>
            </w:tcBorders>
            <w:shd w:val="clear" w:color="000000" w:fill="D9D9D9"/>
            <w:noWrap/>
            <w:vAlign w:val="bottom"/>
            <w:hideMark/>
          </w:tcPr>
          <w:p w14:paraId="486FAC60" w14:textId="77777777" w:rsidR="00365E12" w:rsidRPr="00365E12" w:rsidRDefault="00365E12" w:rsidP="00365E12">
            <w:pPr>
              <w:rPr>
                <w:rFonts w:ascii="Times New Roman" w:eastAsia="Times New Roman" w:hAnsi="Times New Roman" w:cs="Times New Roman"/>
                <w:b/>
                <w:bCs/>
                <w:color w:val="000000"/>
                <w:sz w:val="24"/>
                <w:szCs w:val="24"/>
              </w:rPr>
            </w:pPr>
            <w:r w:rsidRPr="00365E12">
              <w:rPr>
                <w:rFonts w:ascii="Times New Roman" w:eastAsia="Times New Roman" w:hAnsi="Times New Roman" w:cs="Times New Roman"/>
                <w:b/>
                <w:bCs/>
                <w:color w:val="000000"/>
                <w:sz w:val="24"/>
                <w:szCs w:val="24"/>
              </w:rPr>
              <w:t>Residential Rates</w:t>
            </w:r>
          </w:p>
        </w:tc>
        <w:tc>
          <w:tcPr>
            <w:tcW w:w="1353" w:type="dxa"/>
            <w:tcBorders>
              <w:top w:val="nil"/>
              <w:left w:val="nil"/>
              <w:bottom w:val="nil"/>
              <w:right w:val="nil"/>
            </w:tcBorders>
            <w:shd w:val="clear" w:color="000000" w:fill="D9D9D9"/>
            <w:vAlign w:val="bottom"/>
            <w:hideMark/>
          </w:tcPr>
          <w:p w14:paraId="7F34BC88" w14:textId="77777777" w:rsidR="00365E12" w:rsidRPr="00365E12" w:rsidRDefault="00365E12" w:rsidP="00365E12">
            <w:pPr>
              <w:jc w:val="center"/>
              <w:rPr>
                <w:rFonts w:ascii="Times New Roman" w:eastAsia="Times New Roman" w:hAnsi="Times New Roman" w:cs="Times New Roman"/>
                <w:b/>
                <w:bCs/>
                <w:color w:val="000000"/>
                <w:sz w:val="24"/>
                <w:szCs w:val="24"/>
              </w:rPr>
            </w:pPr>
            <w:r w:rsidRPr="00365E12">
              <w:rPr>
                <w:rFonts w:ascii="Times New Roman" w:eastAsia="Times New Roman" w:hAnsi="Times New Roman" w:cs="Times New Roman"/>
                <w:b/>
                <w:bCs/>
                <w:color w:val="000000"/>
                <w:sz w:val="24"/>
                <w:szCs w:val="24"/>
              </w:rPr>
              <w:t>Current Rates</w:t>
            </w:r>
          </w:p>
        </w:tc>
        <w:tc>
          <w:tcPr>
            <w:tcW w:w="1420" w:type="dxa"/>
            <w:tcBorders>
              <w:top w:val="nil"/>
              <w:left w:val="nil"/>
              <w:bottom w:val="nil"/>
              <w:right w:val="nil"/>
            </w:tcBorders>
            <w:shd w:val="clear" w:color="000000" w:fill="D9D9D9"/>
            <w:vAlign w:val="bottom"/>
            <w:hideMark/>
          </w:tcPr>
          <w:p w14:paraId="2531AF8F" w14:textId="7F4E90C4" w:rsidR="00365E12" w:rsidRPr="00365E12" w:rsidRDefault="009A04F7" w:rsidP="00365E12">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Revised</w:t>
            </w:r>
            <w:r w:rsidR="00365E12" w:rsidRPr="00365E12">
              <w:rPr>
                <w:rFonts w:ascii="Times New Roman" w:eastAsia="Times New Roman" w:hAnsi="Times New Roman" w:cs="Times New Roman"/>
                <w:b/>
                <w:bCs/>
                <w:color w:val="000000"/>
                <w:sz w:val="24"/>
                <w:szCs w:val="24"/>
              </w:rPr>
              <w:t xml:space="preserve"> Rates</w:t>
            </w:r>
          </w:p>
        </w:tc>
        <w:tc>
          <w:tcPr>
            <w:tcW w:w="1206" w:type="dxa"/>
            <w:tcBorders>
              <w:top w:val="nil"/>
              <w:left w:val="nil"/>
              <w:bottom w:val="nil"/>
              <w:right w:val="nil"/>
            </w:tcBorders>
            <w:shd w:val="clear" w:color="000000" w:fill="D9D9D9"/>
            <w:vAlign w:val="bottom"/>
            <w:hideMark/>
          </w:tcPr>
          <w:p w14:paraId="7E28C80D" w14:textId="77777777" w:rsidR="00365E12" w:rsidRPr="00365E12" w:rsidRDefault="00365E12" w:rsidP="00365E12">
            <w:pPr>
              <w:jc w:val="center"/>
              <w:rPr>
                <w:rFonts w:ascii="Times New Roman" w:eastAsia="Times New Roman" w:hAnsi="Times New Roman" w:cs="Times New Roman"/>
                <w:b/>
                <w:bCs/>
                <w:color w:val="000000"/>
                <w:sz w:val="24"/>
                <w:szCs w:val="24"/>
              </w:rPr>
            </w:pPr>
            <w:r w:rsidRPr="00365E12">
              <w:rPr>
                <w:rFonts w:ascii="Times New Roman" w:eastAsia="Times New Roman" w:hAnsi="Times New Roman" w:cs="Times New Roman"/>
                <w:b/>
                <w:bCs/>
                <w:color w:val="000000"/>
                <w:sz w:val="24"/>
                <w:szCs w:val="24"/>
              </w:rPr>
              <w:t>Increase</w:t>
            </w:r>
          </w:p>
        </w:tc>
      </w:tr>
      <w:tr w:rsidR="00365E12" w:rsidRPr="00365E12" w14:paraId="238F2F90" w14:textId="77777777" w:rsidTr="00365E12">
        <w:trPr>
          <w:trHeight w:val="273"/>
        </w:trPr>
        <w:tc>
          <w:tcPr>
            <w:tcW w:w="4135" w:type="dxa"/>
            <w:tcBorders>
              <w:top w:val="nil"/>
              <w:left w:val="nil"/>
              <w:bottom w:val="nil"/>
              <w:right w:val="nil"/>
            </w:tcBorders>
            <w:shd w:val="clear" w:color="auto" w:fill="auto"/>
            <w:noWrap/>
            <w:vAlign w:val="bottom"/>
            <w:hideMark/>
          </w:tcPr>
          <w:p w14:paraId="0B620ED0" w14:textId="77777777" w:rsidR="00365E12" w:rsidRPr="00365E12" w:rsidRDefault="00365E12" w:rsidP="00365E12">
            <w:pPr>
              <w:rPr>
                <w:rFonts w:ascii="Times New Roman" w:eastAsia="Times New Roman" w:hAnsi="Times New Roman" w:cs="Times New Roman"/>
                <w:color w:val="000000"/>
                <w:sz w:val="24"/>
                <w:szCs w:val="24"/>
              </w:rPr>
            </w:pPr>
            <w:r w:rsidRPr="00365E12">
              <w:rPr>
                <w:rFonts w:ascii="Times New Roman" w:eastAsia="Times New Roman" w:hAnsi="Times New Roman" w:cs="Times New Roman"/>
                <w:color w:val="000000"/>
                <w:sz w:val="24"/>
                <w:szCs w:val="24"/>
              </w:rPr>
              <w:t>Mini-Can Weekly</w:t>
            </w:r>
          </w:p>
        </w:tc>
        <w:tc>
          <w:tcPr>
            <w:tcW w:w="1353" w:type="dxa"/>
            <w:tcBorders>
              <w:top w:val="nil"/>
              <w:left w:val="nil"/>
              <w:bottom w:val="nil"/>
              <w:right w:val="nil"/>
            </w:tcBorders>
            <w:shd w:val="clear" w:color="auto" w:fill="auto"/>
            <w:noWrap/>
            <w:vAlign w:val="bottom"/>
            <w:hideMark/>
          </w:tcPr>
          <w:p w14:paraId="4BDEFEEE" w14:textId="77777777" w:rsidR="00365E12" w:rsidRPr="00365E12" w:rsidRDefault="00365E12" w:rsidP="00365E12">
            <w:pPr>
              <w:rPr>
                <w:rFonts w:ascii="Times New Roman" w:eastAsia="Times New Roman" w:hAnsi="Times New Roman" w:cs="Times New Roman"/>
                <w:color w:val="000000"/>
                <w:sz w:val="24"/>
                <w:szCs w:val="24"/>
              </w:rPr>
            </w:pPr>
            <w:r w:rsidRPr="00365E12">
              <w:rPr>
                <w:rFonts w:ascii="Times New Roman" w:eastAsia="Times New Roman" w:hAnsi="Times New Roman" w:cs="Times New Roman"/>
                <w:color w:val="000000"/>
                <w:sz w:val="24"/>
                <w:szCs w:val="24"/>
              </w:rPr>
              <w:t xml:space="preserve"> $        4.94 </w:t>
            </w:r>
          </w:p>
        </w:tc>
        <w:tc>
          <w:tcPr>
            <w:tcW w:w="1420" w:type="dxa"/>
            <w:tcBorders>
              <w:top w:val="nil"/>
              <w:left w:val="nil"/>
              <w:bottom w:val="nil"/>
              <w:right w:val="nil"/>
            </w:tcBorders>
            <w:shd w:val="clear" w:color="auto" w:fill="auto"/>
            <w:noWrap/>
            <w:vAlign w:val="bottom"/>
            <w:hideMark/>
          </w:tcPr>
          <w:p w14:paraId="44E6C13C" w14:textId="0EB5923E" w:rsidR="00365E12" w:rsidRPr="009A04F7" w:rsidRDefault="006F1858" w:rsidP="00365E1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5.45</w:t>
            </w:r>
            <w:r w:rsidR="00365E12" w:rsidRPr="009A04F7">
              <w:rPr>
                <w:rFonts w:ascii="Times New Roman" w:eastAsia="Times New Roman" w:hAnsi="Times New Roman" w:cs="Times New Roman"/>
                <w:color w:val="000000"/>
                <w:sz w:val="24"/>
                <w:szCs w:val="24"/>
              </w:rPr>
              <w:t xml:space="preserve"> </w:t>
            </w:r>
          </w:p>
        </w:tc>
        <w:tc>
          <w:tcPr>
            <w:tcW w:w="1206" w:type="dxa"/>
            <w:tcBorders>
              <w:top w:val="nil"/>
              <w:left w:val="nil"/>
              <w:bottom w:val="nil"/>
              <w:right w:val="nil"/>
            </w:tcBorders>
            <w:shd w:val="clear" w:color="auto" w:fill="auto"/>
            <w:noWrap/>
            <w:vAlign w:val="bottom"/>
            <w:hideMark/>
          </w:tcPr>
          <w:p w14:paraId="638FED4B" w14:textId="18C3D5FE" w:rsidR="00365E12" w:rsidRPr="009A04F7" w:rsidRDefault="006F1858" w:rsidP="00365E1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r>
      <w:tr w:rsidR="00365E12" w:rsidRPr="00365E12" w14:paraId="3A63CD07" w14:textId="77777777" w:rsidTr="00365E12">
        <w:trPr>
          <w:trHeight w:val="273"/>
        </w:trPr>
        <w:tc>
          <w:tcPr>
            <w:tcW w:w="4135" w:type="dxa"/>
            <w:tcBorders>
              <w:top w:val="nil"/>
              <w:left w:val="nil"/>
              <w:bottom w:val="nil"/>
              <w:right w:val="nil"/>
            </w:tcBorders>
            <w:shd w:val="clear" w:color="auto" w:fill="auto"/>
            <w:noWrap/>
            <w:vAlign w:val="bottom"/>
            <w:hideMark/>
          </w:tcPr>
          <w:p w14:paraId="47206E92" w14:textId="77777777" w:rsidR="00365E12" w:rsidRPr="00365E12" w:rsidRDefault="00365E12" w:rsidP="00365E12">
            <w:pPr>
              <w:rPr>
                <w:rFonts w:ascii="Times New Roman" w:eastAsia="Times New Roman" w:hAnsi="Times New Roman" w:cs="Times New Roman"/>
                <w:color w:val="000000"/>
                <w:sz w:val="24"/>
                <w:szCs w:val="24"/>
              </w:rPr>
            </w:pPr>
            <w:r w:rsidRPr="00365E12">
              <w:rPr>
                <w:rFonts w:ascii="Times New Roman" w:eastAsia="Times New Roman" w:hAnsi="Times New Roman" w:cs="Times New Roman"/>
                <w:color w:val="000000"/>
                <w:sz w:val="24"/>
                <w:szCs w:val="24"/>
              </w:rPr>
              <w:t>1 Can Weekly Garbage</w:t>
            </w:r>
          </w:p>
        </w:tc>
        <w:tc>
          <w:tcPr>
            <w:tcW w:w="1353" w:type="dxa"/>
            <w:tcBorders>
              <w:top w:val="nil"/>
              <w:left w:val="nil"/>
              <w:bottom w:val="nil"/>
              <w:right w:val="nil"/>
            </w:tcBorders>
            <w:shd w:val="clear" w:color="auto" w:fill="auto"/>
            <w:noWrap/>
            <w:vAlign w:val="bottom"/>
            <w:hideMark/>
          </w:tcPr>
          <w:p w14:paraId="423EA6EA" w14:textId="77777777" w:rsidR="00365E12" w:rsidRPr="00365E12" w:rsidRDefault="00365E12" w:rsidP="00365E12">
            <w:pPr>
              <w:rPr>
                <w:rFonts w:ascii="Times New Roman" w:eastAsia="Times New Roman" w:hAnsi="Times New Roman" w:cs="Times New Roman"/>
                <w:color w:val="000000"/>
                <w:sz w:val="24"/>
                <w:szCs w:val="24"/>
              </w:rPr>
            </w:pPr>
            <w:r w:rsidRPr="00365E12">
              <w:rPr>
                <w:rFonts w:ascii="Times New Roman" w:eastAsia="Times New Roman" w:hAnsi="Times New Roman" w:cs="Times New Roman"/>
                <w:color w:val="000000"/>
                <w:sz w:val="24"/>
                <w:szCs w:val="24"/>
              </w:rPr>
              <w:t xml:space="preserve"> $      11.85 </w:t>
            </w:r>
          </w:p>
        </w:tc>
        <w:tc>
          <w:tcPr>
            <w:tcW w:w="1420" w:type="dxa"/>
            <w:tcBorders>
              <w:top w:val="nil"/>
              <w:left w:val="nil"/>
              <w:bottom w:val="nil"/>
              <w:right w:val="nil"/>
            </w:tcBorders>
            <w:shd w:val="clear" w:color="auto" w:fill="auto"/>
            <w:noWrap/>
            <w:vAlign w:val="bottom"/>
            <w:hideMark/>
          </w:tcPr>
          <w:p w14:paraId="78962A9B" w14:textId="79CB862C" w:rsidR="00365E12" w:rsidRPr="009A04F7" w:rsidRDefault="006F1858" w:rsidP="00365E1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13.08</w:t>
            </w:r>
            <w:r w:rsidR="00365E12" w:rsidRPr="009A04F7">
              <w:rPr>
                <w:rFonts w:ascii="Times New Roman" w:eastAsia="Times New Roman" w:hAnsi="Times New Roman" w:cs="Times New Roman"/>
                <w:color w:val="000000"/>
                <w:sz w:val="24"/>
                <w:szCs w:val="24"/>
              </w:rPr>
              <w:t xml:space="preserve"> </w:t>
            </w:r>
          </w:p>
        </w:tc>
        <w:tc>
          <w:tcPr>
            <w:tcW w:w="1206" w:type="dxa"/>
            <w:tcBorders>
              <w:top w:val="nil"/>
              <w:left w:val="nil"/>
              <w:bottom w:val="nil"/>
              <w:right w:val="nil"/>
            </w:tcBorders>
            <w:shd w:val="clear" w:color="auto" w:fill="auto"/>
            <w:noWrap/>
            <w:vAlign w:val="bottom"/>
            <w:hideMark/>
          </w:tcPr>
          <w:p w14:paraId="33ED8714" w14:textId="36C72DD3" w:rsidR="00365E12" w:rsidRPr="009A04F7" w:rsidRDefault="006F1858" w:rsidP="00365E1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r w:rsidR="00365E12" w:rsidRPr="009A04F7">
              <w:rPr>
                <w:rFonts w:ascii="Times New Roman" w:eastAsia="Times New Roman" w:hAnsi="Times New Roman" w:cs="Times New Roman"/>
                <w:color w:val="000000"/>
                <w:sz w:val="24"/>
                <w:szCs w:val="24"/>
              </w:rPr>
              <w:t>%</w:t>
            </w:r>
          </w:p>
        </w:tc>
      </w:tr>
      <w:tr w:rsidR="00365E12" w:rsidRPr="00365E12" w14:paraId="11AB76D2" w14:textId="77777777" w:rsidTr="00365E12">
        <w:trPr>
          <w:trHeight w:val="273"/>
        </w:trPr>
        <w:tc>
          <w:tcPr>
            <w:tcW w:w="4135" w:type="dxa"/>
            <w:tcBorders>
              <w:top w:val="nil"/>
              <w:left w:val="nil"/>
              <w:bottom w:val="nil"/>
              <w:right w:val="nil"/>
            </w:tcBorders>
            <w:shd w:val="clear" w:color="auto" w:fill="auto"/>
            <w:noWrap/>
            <w:vAlign w:val="bottom"/>
            <w:hideMark/>
          </w:tcPr>
          <w:p w14:paraId="21BD5951" w14:textId="11865FC7" w:rsidR="00365E12" w:rsidRPr="00365E12" w:rsidRDefault="00365E12" w:rsidP="005B296F">
            <w:pPr>
              <w:rPr>
                <w:rFonts w:ascii="Times New Roman" w:eastAsia="Times New Roman" w:hAnsi="Times New Roman" w:cs="Times New Roman"/>
                <w:color w:val="000000"/>
                <w:sz w:val="24"/>
                <w:szCs w:val="24"/>
              </w:rPr>
            </w:pPr>
            <w:r w:rsidRPr="00365E12">
              <w:rPr>
                <w:rFonts w:ascii="Times New Roman" w:eastAsia="Times New Roman" w:hAnsi="Times New Roman" w:cs="Times New Roman"/>
                <w:color w:val="000000"/>
                <w:sz w:val="24"/>
                <w:szCs w:val="24"/>
              </w:rPr>
              <w:lastRenderedPageBreak/>
              <w:t xml:space="preserve">64 Gal. </w:t>
            </w:r>
            <w:r w:rsidR="005B296F">
              <w:rPr>
                <w:rFonts w:ascii="Times New Roman" w:eastAsia="Times New Roman" w:hAnsi="Times New Roman" w:cs="Times New Roman"/>
                <w:color w:val="000000"/>
                <w:sz w:val="24"/>
                <w:szCs w:val="24"/>
              </w:rPr>
              <w:t>EOW</w:t>
            </w:r>
            <w:r w:rsidRPr="00365E12">
              <w:rPr>
                <w:rFonts w:ascii="Times New Roman" w:eastAsia="Times New Roman" w:hAnsi="Times New Roman" w:cs="Times New Roman"/>
                <w:color w:val="000000"/>
                <w:sz w:val="24"/>
                <w:szCs w:val="24"/>
              </w:rPr>
              <w:t xml:space="preserve"> Recycling</w:t>
            </w:r>
            <w:r w:rsidR="005B296F">
              <w:rPr>
                <w:rFonts w:ascii="Times New Roman" w:eastAsia="Times New Roman" w:hAnsi="Times New Roman" w:cs="Times New Roman"/>
                <w:color w:val="000000"/>
                <w:sz w:val="24"/>
                <w:szCs w:val="24"/>
              </w:rPr>
              <w:t xml:space="preserve"> Only</w:t>
            </w:r>
          </w:p>
        </w:tc>
        <w:tc>
          <w:tcPr>
            <w:tcW w:w="1353" w:type="dxa"/>
            <w:tcBorders>
              <w:top w:val="nil"/>
              <w:left w:val="nil"/>
              <w:bottom w:val="nil"/>
              <w:right w:val="nil"/>
            </w:tcBorders>
            <w:shd w:val="clear" w:color="auto" w:fill="auto"/>
            <w:noWrap/>
            <w:vAlign w:val="bottom"/>
            <w:hideMark/>
          </w:tcPr>
          <w:p w14:paraId="78182EBF" w14:textId="140948FD" w:rsidR="00365E12" w:rsidRPr="00365E12" w:rsidRDefault="00C54D61" w:rsidP="00C5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6.65</w:t>
            </w:r>
            <w:r w:rsidR="00365E12" w:rsidRPr="00365E12">
              <w:rPr>
                <w:rFonts w:ascii="Times New Roman" w:eastAsia="Times New Roman" w:hAnsi="Times New Roman" w:cs="Times New Roman"/>
                <w:color w:val="000000"/>
                <w:sz w:val="24"/>
                <w:szCs w:val="24"/>
              </w:rPr>
              <w:t xml:space="preserve"> </w:t>
            </w:r>
          </w:p>
        </w:tc>
        <w:tc>
          <w:tcPr>
            <w:tcW w:w="1420" w:type="dxa"/>
            <w:tcBorders>
              <w:top w:val="nil"/>
              <w:left w:val="nil"/>
              <w:bottom w:val="nil"/>
              <w:right w:val="nil"/>
            </w:tcBorders>
            <w:shd w:val="clear" w:color="auto" w:fill="auto"/>
            <w:noWrap/>
            <w:vAlign w:val="bottom"/>
            <w:hideMark/>
          </w:tcPr>
          <w:p w14:paraId="52C649AD" w14:textId="321DA9B4" w:rsidR="00365E12" w:rsidRPr="00365E12" w:rsidRDefault="006F1858" w:rsidP="00C5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7.34</w:t>
            </w:r>
          </w:p>
        </w:tc>
        <w:tc>
          <w:tcPr>
            <w:tcW w:w="1206" w:type="dxa"/>
            <w:tcBorders>
              <w:top w:val="nil"/>
              <w:left w:val="nil"/>
              <w:bottom w:val="nil"/>
              <w:right w:val="nil"/>
            </w:tcBorders>
            <w:shd w:val="clear" w:color="auto" w:fill="auto"/>
            <w:noWrap/>
            <w:vAlign w:val="bottom"/>
            <w:hideMark/>
          </w:tcPr>
          <w:p w14:paraId="1C054818" w14:textId="33A6D261" w:rsidR="00365E12" w:rsidRPr="00C54D61" w:rsidRDefault="006F1858" w:rsidP="00C54D6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r w:rsidR="00C54D61" w:rsidRPr="00C54D61">
              <w:rPr>
                <w:rFonts w:ascii="Times New Roman" w:eastAsia="Times New Roman" w:hAnsi="Times New Roman" w:cs="Times New Roman"/>
                <w:sz w:val="24"/>
                <w:szCs w:val="24"/>
              </w:rPr>
              <w:t>%</w:t>
            </w:r>
          </w:p>
        </w:tc>
      </w:tr>
      <w:tr w:rsidR="00C54D61" w:rsidRPr="00365E12" w14:paraId="34626505" w14:textId="77777777" w:rsidTr="00365E12">
        <w:trPr>
          <w:trHeight w:val="273"/>
        </w:trPr>
        <w:tc>
          <w:tcPr>
            <w:tcW w:w="4135" w:type="dxa"/>
            <w:tcBorders>
              <w:top w:val="nil"/>
              <w:left w:val="nil"/>
              <w:bottom w:val="nil"/>
              <w:right w:val="nil"/>
            </w:tcBorders>
            <w:shd w:val="clear" w:color="auto" w:fill="auto"/>
            <w:noWrap/>
            <w:vAlign w:val="bottom"/>
            <w:hideMark/>
          </w:tcPr>
          <w:p w14:paraId="79FA0F4E" w14:textId="693E0F7F" w:rsidR="00C54D61" w:rsidRPr="00365E12" w:rsidRDefault="006F1858" w:rsidP="005B29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r w:rsidR="00C54D61" w:rsidRPr="00365E12">
              <w:rPr>
                <w:rFonts w:ascii="Times New Roman" w:eastAsia="Times New Roman" w:hAnsi="Times New Roman" w:cs="Times New Roman"/>
                <w:color w:val="000000"/>
                <w:sz w:val="24"/>
                <w:szCs w:val="24"/>
              </w:rPr>
              <w:t xml:space="preserve"> Gal. </w:t>
            </w:r>
            <w:r w:rsidR="005B296F">
              <w:rPr>
                <w:rFonts w:ascii="Times New Roman" w:eastAsia="Times New Roman" w:hAnsi="Times New Roman" w:cs="Times New Roman"/>
                <w:color w:val="000000"/>
                <w:sz w:val="24"/>
                <w:szCs w:val="24"/>
              </w:rPr>
              <w:t>EOW</w:t>
            </w:r>
            <w:r w:rsidR="00C54D61" w:rsidRPr="00365E12">
              <w:rPr>
                <w:rFonts w:ascii="Times New Roman" w:eastAsia="Times New Roman" w:hAnsi="Times New Roman" w:cs="Times New Roman"/>
                <w:color w:val="000000"/>
                <w:sz w:val="24"/>
                <w:szCs w:val="24"/>
              </w:rPr>
              <w:t xml:space="preserve"> Recycling</w:t>
            </w:r>
            <w:r w:rsidR="005B296F">
              <w:rPr>
                <w:rFonts w:ascii="Times New Roman" w:eastAsia="Times New Roman" w:hAnsi="Times New Roman" w:cs="Times New Roman"/>
                <w:color w:val="000000"/>
                <w:sz w:val="24"/>
                <w:szCs w:val="24"/>
              </w:rPr>
              <w:t xml:space="preserve"> (w/ WG)</w:t>
            </w:r>
          </w:p>
        </w:tc>
        <w:tc>
          <w:tcPr>
            <w:tcW w:w="1353" w:type="dxa"/>
            <w:tcBorders>
              <w:top w:val="nil"/>
              <w:left w:val="nil"/>
              <w:bottom w:val="nil"/>
              <w:right w:val="nil"/>
            </w:tcBorders>
            <w:shd w:val="clear" w:color="auto" w:fill="auto"/>
            <w:noWrap/>
            <w:vAlign w:val="bottom"/>
            <w:hideMark/>
          </w:tcPr>
          <w:p w14:paraId="092A2C4F" w14:textId="683A805A" w:rsidR="00C54D61" w:rsidRPr="00365E12" w:rsidRDefault="006F1858" w:rsidP="006F185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5.65</w:t>
            </w:r>
          </w:p>
        </w:tc>
        <w:tc>
          <w:tcPr>
            <w:tcW w:w="1420" w:type="dxa"/>
            <w:tcBorders>
              <w:top w:val="nil"/>
              <w:left w:val="nil"/>
              <w:bottom w:val="nil"/>
              <w:right w:val="nil"/>
            </w:tcBorders>
            <w:shd w:val="clear" w:color="auto" w:fill="auto"/>
            <w:noWrap/>
            <w:vAlign w:val="bottom"/>
            <w:hideMark/>
          </w:tcPr>
          <w:p w14:paraId="31F287AD" w14:textId="04CEA38C" w:rsidR="00C54D61" w:rsidRPr="00365E12" w:rsidRDefault="006F1858" w:rsidP="00D4617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6.25</w:t>
            </w:r>
          </w:p>
        </w:tc>
        <w:tc>
          <w:tcPr>
            <w:tcW w:w="1206" w:type="dxa"/>
            <w:tcBorders>
              <w:top w:val="nil"/>
              <w:left w:val="nil"/>
              <w:bottom w:val="nil"/>
              <w:right w:val="nil"/>
            </w:tcBorders>
            <w:shd w:val="clear" w:color="auto" w:fill="auto"/>
            <w:noWrap/>
            <w:vAlign w:val="bottom"/>
            <w:hideMark/>
          </w:tcPr>
          <w:p w14:paraId="404BBB6F" w14:textId="65045EFF" w:rsidR="00C54D61" w:rsidRPr="00365E12" w:rsidRDefault="006F1858" w:rsidP="00C54D61">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4"/>
                <w:szCs w:val="24"/>
              </w:rPr>
              <w:t>10.6%</w:t>
            </w:r>
          </w:p>
        </w:tc>
      </w:tr>
      <w:tr w:rsidR="00C54D61" w:rsidRPr="00365E12" w14:paraId="72F694A2" w14:textId="77777777" w:rsidTr="00365E12">
        <w:trPr>
          <w:trHeight w:val="273"/>
        </w:trPr>
        <w:tc>
          <w:tcPr>
            <w:tcW w:w="4135" w:type="dxa"/>
            <w:tcBorders>
              <w:top w:val="nil"/>
              <w:left w:val="nil"/>
              <w:bottom w:val="nil"/>
              <w:right w:val="nil"/>
            </w:tcBorders>
            <w:shd w:val="clear" w:color="auto" w:fill="auto"/>
            <w:noWrap/>
            <w:vAlign w:val="bottom"/>
            <w:hideMark/>
          </w:tcPr>
          <w:p w14:paraId="3DCA4689" w14:textId="4ED5EB10" w:rsidR="00C54D61" w:rsidRPr="00365E12" w:rsidRDefault="005B296F" w:rsidP="00C5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 Gal. EOW</w:t>
            </w:r>
            <w:r w:rsidR="00C54D61" w:rsidRPr="00365E12">
              <w:rPr>
                <w:rFonts w:ascii="Times New Roman" w:eastAsia="Times New Roman" w:hAnsi="Times New Roman" w:cs="Times New Roman"/>
                <w:color w:val="000000"/>
                <w:sz w:val="24"/>
                <w:szCs w:val="24"/>
              </w:rPr>
              <w:t xml:space="preserve"> Yardwaste</w:t>
            </w:r>
          </w:p>
        </w:tc>
        <w:tc>
          <w:tcPr>
            <w:tcW w:w="1353" w:type="dxa"/>
            <w:tcBorders>
              <w:top w:val="nil"/>
              <w:left w:val="nil"/>
              <w:bottom w:val="nil"/>
              <w:right w:val="nil"/>
            </w:tcBorders>
            <w:shd w:val="clear" w:color="auto" w:fill="auto"/>
            <w:noWrap/>
            <w:vAlign w:val="bottom"/>
            <w:hideMark/>
          </w:tcPr>
          <w:p w14:paraId="1400C7D2" w14:textId="0463EF29" w:rsidR="00C54D61" w:rsidRPr="00365E12" w:rsidRDefault="00D4617C" w:rsidP="00D4617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8.64</w:t>
            </w:r>
          </w:p>
        </w:tc>
        <w:tc>
          <w:tcPr>
            <w:tcW w:w="1420" w:type="dxa"/>
            <w:tcBorders>
              <w:top w:val="nil"/>
              <w:left w:val="nil"/>
              <w:bottom w:val="nil"/>
              <w:right w:val="nil"/>
            </w:tcBorders>
            <w:shd w:val="clear" w:color="auto" w:fill="auto"/>
            <w:noWrap/>
            <w:vAlign w:val="bottom"/>
            <w:hideMark/>
          </w:tcPr>
          <w:p w14:paraId="7CFE72CA" w14:textId="40D0AA99" w:rsidR="00C54D61" w:rsidRPr="00365E12" w:rsidRDefault="006F1858" w:rsidP="00D4617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10.04</w:t>
            </w:r>
          </w:p>
        </w:tc>
        <w:tc>
          <w:tcPr>
            <w:tcW w:w="1206" w:type="dxa"/>
            <w:tcBorders>
              <w:top w:val="nil"/>
              <w:left w:val="nil"/>
              <w:bottom w:val="nil"/>
              <w:right w:val="nil"/>
            </w:tcBorders>
            <w:shd w:val="clear" w:color="auto" w:fill="auto"/>
            <w:noWrap/>
            <w:vAlign w:val="bottom"/>
            <w:hideMark/>
          </w:tcPr>
          <w:p w14:paraId="4886B5BB" w14:textId="0FA17307" w:rsidR="00C54D61" w:rsidRPr="00365E12" w:rsidRDefault="006F1858" w:rsidP="00C54D61">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4"/>
                <w:szCs w:val="24"/>
              </w:rPr>
              <w:t>16.2</w:t>
            </w:r>
            <w:r w:rsidR="00D4617C">
              <w:rPr>
                <w:rFonts w:ascii="Times New Roman" w:eastAsia="Times New Roman" w:hAnsi="Times New Roman" w:cs="Times New Roman"/>
                <w:color w:val="000000"/>
                <w:sz w:val="24"/>
                <w:szCs w:val="24"/>
              </w:rPr>
              <w:t>%</w:t>
            </w:r>
          </w:p>
        </w:tc>
      </w:tr>
      <w:tr w:rsidR="00C54D61" w:rsidRPr="00365E12" w14:paraId="13E44782" w14:textId="77777777" w:rsidTr="00365E12">
        <w:trPr>
          <w:trHeight w:val="273"/>
        </w:trPr>
        <w:tc>
          <w:tcPr>
            <w:tcW w:w="4135" w:type="dxa"/>
            <w:tcBorders>
              <w:top w:val="nil"/>
              <w:left w:val="nil"/>
              <w:bottom w:val="nil"/>
              <w:right w:val="nil"/>
            </w:tcBorders>
            <w:shd w:val="clear" w:color="000000" w:fill="D9D9D9"/>
            <w:noWrap/>
            <w:vAlign w:val="bottom"/>
            <w:hideMark/>
          </w:tcPr>
          <w:p w14:paraId="78B0F28D" w14:textId="77777777" w:rsidR="00C54D61" w:rsidRPr="00365E12" w:rsidRDefault="00C54D61" w:rsidP="00C54D61">
            <w:pPr>
              <w:rPr>
                <w:rFonts w:ascii="Times New Roman" w:eastAsia="Times New Roman" w:hAnsi="Times New Roman" w:cs="Times New Roman"/>
                <w:b/>
                <w:bCs/>
                <w:color w:val="000000"/>
                <w:sz w:val="24"/>
                <w:szCs w:val="24"/>
              </w:rPr>
            </w:pPr>
            <w:r w:rsidRPr="00365E12">
              <w:rPr>
                <w:rFonts w:ascii="Times New Roman" w:eastAsia="Times New Roman" w:hAnsi="Times New Roman" w:cs="Times New Roman"/>
                <w:b/>
                <w:bCs/>
                <w:color w:val="000000"/>
                <w:sz w:val="24"/>
                <w:szCs w:val="24"/>
              </w:rPr>
              <w:t>Commercial Service - Per Pickup</w:t>
            </w:r>
          </w:p>
        </w:tc>
        <w:tc>
          <w:tcPr>
            <w:tcW w:w="1353" w:type="dxa"/>
            <w:tcBorders>
              <w:top w:val="nil"/>
              <w:left w:val="nil"/>
              <w:bottom w:val="nil"/>
              <w:right w:val="nil"/>
            </w:tcBorders>
            <w:shd w:val="clear" w:color="000000" w:fill="D9D9D9"/>
            <w:noWrap/>
            <w:vAlign w:val="bottom"/>
            <w:hideMark/>
          </w:tcPr>
          <w:p w14:paraId="3755F40C" w14:textId="77777777" w:rsidR="00C54D61" w:rsidRPr="00365E12" w:rsidRDefault="00C54D61" w:rsidP="00C54D61">
            <w:pPr>
              <w:rPr>
                <w:rFonts w:ascii="Times New Roman" w:eastAsia="Times New Roman" w:hAnsi="Times New Roman" w:cs="Times New Roman"/>
                <w:color w:val="000000"/>
                <w:sz w:val="24"/>
                <w:szCs w:val="24"/>
              </w:rPr>
            </w:pPr>
            <w:r w:rsidRPr="00365E12">
              <w:rPr>
                <w:rFonts w:ascii="Times New Roman" w:eastAsia="Times New Roman" w:hAnsi="Times New Roman" w:cs="Times New Roman"/>
                <w:color w:val="000000"/>
                <w:sz w:val="24"/>
                <w:szCs w:val="24"/>
              </w:rPr>
              <w:t> </w:t>
            </w:r>
          </w:p>
        </w:tc>
        <w:tc>
          <w:tcPr>
            <w:tcW w:w="1420" w:type="dxa"/>
            <w:tcBorders>
              <w:top w:val="nil"/>
              <w:left w:val="nil"/>
              <w:bottom w:val="nil"/>
              <w:right w:val="nil"/>
            </w:tcBorders>
            <w:shd w:val="clear" w:color="000000" w:fill="D9D9D9"/>
            <w:noWrap/>
            <w:vAlign w:val="bottom"/>
            <w:hideMark/>
          </w:tcPr>
          <w:p w14:paraId="77804EB1" w14:textId="77777777" w:rsidR="00C54D61" w:rsidRPr="00365E12" w:rsidRDefault="00C54D61" w:rsidP="00C54D61">
            <w:pPr>
              <w:rPr>
                <w:rFonts w:ascii="Times New Roman" w:eastAsia="Times New Roman" w:hAnsi="Times New Roman" w:cs="Times New Roman"/>
                <w:color w:val="000000"/>
                <w:sz w:val="24"/>
                <w:szCs w:val="24"/>
              </w:rPr>
            </w:pPr>
            <w:r w:rsidRPr="00365E12">
              <w:rPr>
                <w:rFonts w:ascii="Times New Roman" w:eastAsia="Times New Roman" w:hAnsi="Times New Roman" w:cs="Times New Roman"/>
                <w:color w:val="000000"/>
                <w:sz w:val="24"/>
                <w:szCs w:val="24"/>
              </w:rPr>
              <w:t> </w:t>
            </w:r>
          </w:p>
        </w:tc>
        <w:tc>
          <w:tcPr>
            <w:tcW w:w="1206" w:type="dxa"/>
            <w:tcBorders>
              <w:top w:val="nil"/>
              <w:left w:val="nil"/>
              <w:bottom w:val="nil"/>
              <w:right w:val="nil"/>
            </w:tcBorders>
            <w:shd w:val="clear" w:color="000000" w:fill="D9D9D9"/>
            <w:noWrap/>
            <w:vAlign w:val="bottom"/>
            <w:hideMark/>
          </w:tcPr>
          <w:p w14:paraId="1057D071" w14:textId="77777777" w:rsidR="00C54D61" w:rsidRPr="00365E12" w:rsidRDefault="00C54D61" w:rsidP="00C54D61">
            <w:pPr>
              <w:jc w:val="center"/>
              <w:rPr>
                <w:rFonts w:ascii="Times New Roman" w:eastAsia="Times New Roman" w:hAnsi="Times New Roman" w:cs="Times New Roman"/>
                <w:color w:val="000000"/>
                <w:sz w:val="24"/>
                <w:szCs w:val="24"/>
              </w:rPr>
            </w:pPr>
            <w:r w:rsidRPr="00365E12">
              <w:rPr>
                <w:rFonts w:ascii="Times New Roman" w:eastAsia="Times New Roman" w:hAnsi="Times New Roman" w:cs="Times New Roman"/>
                <w:color w:val="000000"/>
                <w:sz w:val="24"/>
                <w:szCs w:val="24"/>
              </w:rPr>
              <w:t> </w:t>
            </w:r>
          </w:p>
        </w:tc>
      </w:tr>
      <w:tr w:rsidR="00C54D61" w:rsidRPr="00365E12" w14:paraId="2B550DCA" w14:textId="77777777" w:rsidTr="00365E12">
        <w:trPr>
          <w:trHeight w:val="273"/>
        </w:trPr>
        <w:tc>
          <w:tcPr>
            <w:tcW w:w="4135" w:type="dxa"/>
            <w:tcBorders>
              <w:top w:val="nil"/>
              <w:left w:val="nil"/>
              <w:bottom w:val="nil"/>
              <w:right w:val="nil"/>
            </w:tcBorders>
            <w:shd w:val="clear" w:color="auto" w:fill="auto"/>
            <w:noWrap/>
            <w:vAlign w:val="bottom"/>
            <w:hideMark/>
          </w:tcPr>
          <w:p w14:paraId="37981281" w14:textId="77777777" w:rsidR="00C54D61" w:rsidRPr="00365E12" w:rsidRDefault="00C54D61" w:rsidP="00C54D61">
            <w:pPr>
              <w:rPr>
                <w:rFonts w:ascii="Times New Roman" w:eastAsia="Times New Roman" w:hAnsi="Times New Roman" w:cs="Times New Roman"/>
                <w:color w:val="000000"/>
                <w:sz w:val="24"/>
                <w:szCs w:val="24"/>
              </w:rPr>
            </w:pPr>
            <w:r w:rsidRPr="00365E12">
              <w:rPr>
                <w:rFonts w:ascii="Times New Roman" w:eastAsia="Times New Roman" w:hAnsi="Times New Roman" w:cs="Times New Roman"/>
                <w:color w:val="000000"/>
                <w:sz w:val="24"/>
                <w:szCs w:val="24"/>
              </w:rPr>
              <w:t>1 Can Permanent Service (Per Pickup)</w:t>
            </w:r>
          </w:p>
        </w:tc>
        <w:tc>
          <w:tcPr>
            <w:tcW w:w="1353" w:type="dxa"/>
            <w:tcBorders>
              <w:top w:val="nil"/>
              <w:left w:val="nil"/>
              <w:bottom w:val="nil"/>
              <w:right w:val="nil"/>
            </w:tcBorders>
            <w:shd w:val="clear" w:color="auto" w:fill="auto"/>
            <w:noWrap/>
            <w:vAlign w:val="bottom"/>
            <w:hideMark/>
          </w:tcPr>
          <w:p w14:paraId="600AB541" w14:textId="77777777" w:rsidR="00C54D61" w:rsidRPr="00365E12" w:rsidRDefault="00C54D61" w:rsidP="00C54D61">
            <w:pPr>
              <w:rPr>
                <w:rFonts w:ascii="Times New Roman" w:eastAsia="Times New Roman" w:hAnsi="Times New Roman" w:cs="Times New Roman"/>
                <w:color w:val="000000"/>
                <w:sz w:val="24"/>
                <w:szCs w:val="24"/>
              </w:rPr>
            </w:pPr>
            <w:r w:rsidRPr="00365E12">
              <w:rPr>
                <w:rFonts w:ascii="Times New Roman" w:eastAsia="Times New Roman" w:hAnsi="Times New Roman" w:cs="Times New Roman"/>
                <w:color w:val="000000"/>
                <w:sz w:val="24"/>
                <w:szCs w:val="24"/>
              </w:rPr>
              <w:t xml:space="preserve"> $        1.70 </w:t>
            </w:r>
          </w:p>
        </w:tc>
        <w:tc>
          <w:tcPr>
            <w:tcW w:w="1420" w:type="dxa"/>
            <w:tcBorders>
              <w:top w:val="nil"/>
              <w:left w:val="nil"/>
              <w:bottom w:val="nil"/>
              <w:right w:val="nil"/>
            </w:tcBorders>
            <w:shd w:val="clear" w:color="auto" w:fill="auto"/>
            <w:noWrap/>
            <w:vAlign w:val="bottom"/>
            <w:hideMark/>
          </w:tcPr>
          <w:p w14:paraId="15D86904" w14:textId="3FF70850" w:rsidR="00C54D61" w:rsidRPr="005B296F" w:rsidRDefault="006F1858" w:rsidP="00C5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1.97</w:t>
            </w:r>
            <w:r w:rsidR="00C54D61" w:rsidRPr="005B296F">
              <w:rPr>
                <w:rFonts w:ascii="Times New Roman" w:eastAsia="Times New Roman" w:hAnsi="Times New Roman" w:cs="Times New Roman"/>
                <w:color w:val="000000"/>
                <w:sz w:val="24"/>
                <w:szCs w:val="24"/>
              </w:rPr>
              <w:t xml:space="preserve"> </w:t>
            </w:r>
          </w:p>
        </w:tc>
        <w:tc>
          <w:tcPr>
            <w:tcW w:w="1206" w:type="dxa"/>
            <w:tcBorders>
              <w:top w:val="nil"/>
              <w:left w:val="nil"/>
              <w:bottom w:val="nil"/>
              <w:right w:val="nil"/>
            </w:tcBorders>
            <w:shd w:val="clear" w:color="auto" w:fill="auto"/>
            <w:noWrap/>
            <w:vAlign w:val="bottom"/>
            <w:hideMark/>
          </w:tcPr>
          <w:p w14:paraId="2A416F3C" w14:textId="3629A655" w:rsidR="00C54D61" w:rsidRPr="005B296F" w:rsidRDefault="006F1858" w:rsidP="00C54D6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15.9</w:t>
            </w:r>
            <w:r w:rsidR="00C54D61" w:rsidRPr="005B296F">
              <w:rPr>
                <w:rFonts w:ascii="Times New Roman" w:eastAsia="Times New Roman" w:hAnsi="Times New Roman" w:cs="Times New Roman"/>
                <w:color w:val="000000"/>
                <w:sz w:val="24"/>
                <w:szCs w:val="24"/>
              </w:rPr>
              <w:t>%</w:t>
            </w:r>
          </w:p>
        </w:tc>
      </w:tr>
      <w:tr w:rsidR="00C54D61" w:rsidRPr="00365E12" w14:paraId="028382EE" w14:textId="77777777" w:rsidTr="00365E12">
        <w:trPr>
          <w:trHeight w:val="273"/>
        </w:trPr>
        <w:tc>
          <w:tcPr>
            <w:tcW w:w="4135" w:type="dxa"/>
            <w:tcBorders>
              <w:top w:val="nil"/>
              <w:left w:val="nil"/>
              <w:bottom w:val="nil"/>
              <w:right w:val="nil"/>
            </w:tcBorders>
            <w:shd w:val="clear" w:color="auto" w:fill="auto"/>
            <w:noWrap/>
            <w:vAlign w:val="bottom"/>
            <w:hideMark/>
          </w:tcPr>
          <w:p w14:paraId="78FED2AD" w14:textId="77777777" w:rsidR="00C54D61" w:rsidRPr="00365E12" w:rsidRDefault="00C54D61" w:rsidP="00C54D61">
            <w:pPr>
              <w:rPr>
                <w:rFonts w:ascii="Times New Roman" w:eastAsia="Times New Roman" w:hAnsi="Times New Roman" w:cs="Times New Roman"/>
                <w:color w:val="000000"/>
                <w:sz w:val="24"/>
                <w:szCs w:val="24"/>
              </w:rPr>
            </w:pPr>
            <w:r w:rsidRPr="00365E12">
              <w:rPr>
                <w:rFonts w:ascii="Times New Roman" w:eastAsia="Times New Roman" w:hAnsi="Times New Roman" w:cs="Times New Roman"/>
                <w:color w:val="000000"/>
                <w:sz w:val="24"/>
                <w:szCs w:val="24"/>
              </w:rPr>
              <w:t>2 Yard Container</w:t>
            </w:r>
          </w:p>
        </w:tc>
        <w:tc>
          <w:tcPr>
            <w:tcW w:w="1353" w:type="dxa"/>
            <w:tcBorders>
              <w:top w:val="nil"/>
              <w:left w:val="nil"/>
              <w:bottom w:val="nil"/>
              <w:right w:val="nil"/>
            </w:tcBorders>
            <w:shd w:val="clear" w:color="auto" w:fill="auto"/>
            <w:noWrap/>
            <w:vAlign w:val="bottom"/>
            <w:hideMark/>
          </w:tcPr>
          <w:p w14:paraId="62E51DF2" w14:textId="77777777" w:rsidR="00C54D61" w:rsidRPr="005B296F" w:rsidRDefault="00C54D61" w:rsidP="00C54D61">
            <w:pPr>
              <w:rPr>
                <w:rFonts w:ascii="Times New Roman" w:eastAsia="Times New Roman" w:hAnsi="Times New Roman" w:cs="Times New Roman"/>
                <w:color w:val="000000"/>
                <w:sz w:val="24"/>
                <w:szCs w:val="24"/>
              </w:rPr>
            </w:pPr>
            <w:r w:rsidRPr="005B296F">
              <w:rPr>
                <w:rFonts w:ascii="Times New Roman" w:eastAsia="Times New Roman" w:hAnsi="Times New Roman" w:cs="Times New Roman"/>
                <w:color w:val="000000"/>
                <w:sz w:val="24"/>
                <w:szCs w:val="24"/>
              </w:rPr>
              <w:t xml:space="preserve"> $      18.15 </w:t>
            </w:r>
          </w:p>
        </w:tc>
        <w:tc>
          <w:tcPr>
            <w:tcW w:w="1420" w:type="dxa"/>
            <w:tcBorders>
              <w:top w:val="nil"/>
              <w:left w:val="nil"/>
              <w:bottom w:val="nil"/>
              <w:right w:val="nil"/>
            </w:tcBorders>
            <w:shd w:val="clear" w:color="auto" w:fill="auto"/>
            <w:noWrap/>
            <w:vAlign w:val="bottom"/>
            <w:hideMark/>
          </w:tcPr>
          <w:p w14:paraId="0ABACAB9" w14:textId="5C057D0A" w:rsidR="00C54D61" w:rsidRPr="005B296F" w:rsidRDefault="006F1858" w:rsidP="00C5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20.03</w:t>
            </w:r>
            <w:r w:rsidR="00C54D61" w:rsidRPr="005B296F">
              <w:rPr>
                <w:rFonts w:ascii="Times New Roman" w:eastAsia="Times New Roman" w:hAnsi="Times New Roman" w:cs="Times New Roman"/>
                <w:color w:val="000000"/>
                <w:sz w:val="24"/>
                <w:szCs w:val="24"/>
              </w:rPr>
              <w:t xml:space="preserve"> </w:t>
            </w:r>
          </w:p>
        </w:tc>
        <w:tc>
          <w:tcPr>
            <w:tcW w:w="1206" w:type="dxa"/>
            <w:tcBorders>
              <w:top w:val="nil"/>
              <w:left w:val="nil"/>
              <w:bottom w:val="nil"/>
              <w:right w:val="nil"/>
            </w:tcBorders>
            <w:shd w:val="clear" w:color="auto" w:fill="auto"/>
            <w:noWrap/>
            <w:vAlign w:val="bottom"/>
            <w:hideMark/>
          </w:tcPr>
          <w:p w14:paraId="3AFFCDB6" w14:textId="24650820" w:rsidR="00C54D61" w:rsidRPr="005B296F" w:rsidRDefault="006F1858" w:rsidP="00C54D6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r w:rsidR="00C54D61" w:rsidRPr="005B296F">
              <w:rPr>
                <w:rFonts w:ascii="Times New Roman" w:eastAsia="Times New Roman" w:hAnsi="Times New Roman" w:cs="Times New Roman"/>
                <w:color w:val="000000"/>
                <w:sz w:val="24"/>
                <w:szCs w:val="24"/>
              </w:rPr>
              <w:t>%</w:t>
            </w:r>
          </w:p>
        </w:tc>
      </w:tr>
      <w:tr w:rsidR="00C54D61" w:rsidRPr="00365E12" w14:paraId="0C40C094" w14:textId="77777777" w:rsidTr="00365E12">
        <w:trPr>
          <w:trHeight w:val="273"/>
        </w:trPr>
        <w:tc>
          <w:tcPr>
            <w:tcW w:w="4135" w:type="dxa"/>
            <w:tcBorders>
              <w:top w:val="nil"/>
              <w:left w:val="nil"/>
              <w:bottom w:val="nil"/>
              <w:right w:val="nil"/>
            </w:tcBorders>
            <w:shd w:val="clear" w:color="000000" w:fill="D9D9D9"/>
            <w:noWrap/>
            <w:vAlign w:val="bottom"/>
            <w:hideMark/>
          </w:tcPr>
          <w:p w14:paraId="0A42A6B3" w14:textId="77777777" w:rsidR="00C54D61" w:rsidRPr="00365E12" w:rsidRDefault="00C54D61" w:rsidP="00C54D61">
            <w:pPr>
              <w:rPr>
                <w:rFonts w:ascii="Times New Roman" w:eastAsia="Times New Roman" w:hAnsi="Times New Roman" w:cs="Times New Roman"/>
                <w:b/>
                <w:bCs/>
                <w:color w:val="000000"/>
                <w:sz w:val="24"/>
                <w:szCs w:val="24"/>
              </w:rPr>
            </w:pPr>
            <w:r w:rsidRPr="00365E12">
              <w:rPr>
                <w:rFonts w:ascii="Times New Roman" w:eastAsia="Times New Roman" w:hAnsi="Times New Roman" w:cs="Times New Roman"/>
                <w:b/>
                <w:bCs/>
                <w:color w:val="000000"/>
                <w:sz w:val="24"/>
                <w:szCs w:val="24"/>
              </w:rPr>
              <w:t>Drop Box - Per Pickup</w:t>
            </w:r>
          </w:p>
        </w:tc>
        <w:tc>
          <w:tcPr>
            <w:tcW w:w="1353" w:type="dxa"/>
            <w:tcBorders>
              <w:top w:val="nil"/>
              <w:left w:val="nil"/>
              <w:bottom w:val="nil"/>
              <w:right w:val="nil"/>
            </w:tcBorders>
            <w:shd w:val="clear" w:color="000000" w:fill="D9D9D9"/>
            <w:noWrap/>
            <w:vAlign w:val="bottom"/>
            <w:hideMark/>
          </w:tcPr>
          <w:p w14:paraId="3A01EA63" w14:textId="77777777" w:rsidR="00C54D61" w:rsidRPr="00365E12" w:rsidRDefault="00C54D61" w:rsidP="00C54D61">
            <w:pPr>
              <w:rPr>
                <w:rFonts w:ascii="Times New Roman" w:eastAsia="Times New Roman" w:hAnsi="Times New Roman" w:cs="Times New Roman"/>
                <w:color w:val="000000"/>
                <w:sz w:val="24"/>
                <w:szCs w:val="24"/>
              </w:rPr>
            </w:pPr>
            <w:r w:rsidRPr="00365E12">
              <w:rPr>
                <w:rFonts w:ascii="Times New Roman" w:eastAsia="Times New Roman" w:hAnsi="Times New Roman" w:cs="Times New Roman"/>
                <w:color w:val="000000"/>
                <w:sz w:val="24"/>
                <w:szCs w:val="24"/>
              </w:rPr>
              <w:t> </w:t>
            </w:r>
          </w:p>
        </w:tc>
        <w:tc>
          <w:tcPr>
            <w:tcW w:w="1420" w:type="dxa"/>
            <w:tcBorders>
              <w:top w:val="nil"/>
              <w:left w:val="nil"/>
              <w:bottom w:val="nil"/>
              <w:right w:val="nil"/>
            </w:tcBorders>
            <w:shd w:val="clear" w:color="000000" w:fill="D9D9D9"/>
            <w:noWrap/>
            <w:vAlign w:val="bottom"/>
            <w:hideMark/>
          </w:tcPr>
          <w:p w14:paraId="76899BC3" w14:textId="77777777" w:rsidR="00C54D61" w:rsidRPr="00365E12" w:rsidRDefault="00C54D61" w:rsidP="00C54D61">
            <w:pPr>
              <w:rPr>
                <w:rFonts w:ascii="Times New Roman" w:eastAsia="Times New Roman" w:hAnsi="Times New Roman" w:cs="Times New Roman"/>
                <w:color w:val="000000"/>
                <w:sz w:val="24"/>
                <w:szCs w:val="24"/>
              </w:rPr>
            </w:pPr>
            <w:r w:rsidRPr="00365E12">
              <w:rPr>
                <w:rFonts w:ascii="Times New Roman" w:eastAsia="Times New Roman" w:hAnsi="Times New Roman" w:cs="Times New Roman"/>
                <w:color w:val="000000"/>
                <w:sz w:val="24"/>
                <w:szCs w:val="24"/>
              </w:rPr>
              <w:t> </w:t>
            </w:r>
          </w:p>
        </w:tc>
        <w:tc>
          <w:tcPr>
            <w:tcW w:w="1206" w:type="dxa"/>
            <w:tcBorders>
              <w:top w:val="nil"/>
              <w:left w:val="nil"/>
              <w:bottom w:val="nil"/>
              <w:right w:val="nil"/>
            </w:tcBorders>
            <w:shd w:val="clear" w:color="000000" w:fill="D9D9D9"/>
            <w:noWrap/>
            <w:vAlign w:val="bottom"/>
            <w:hideMark/>
          </w:tcPr>
          <w:p w14:paraId="18298785" w14:textId="77777777" w:rsidR="00C54D61" w:rsidRPr="00365E12" w:rsidRDefault="00C54D61" w:rsidP="00C54D61">
            <w:pPr>
              <w:jc w:val="center"/>
              <w:rPr>
                <w:rFonts w:ascii="Times New Roman" w:eastAsia="Times New Roman" w:hAnsi="Times New Roman" w:cs="Times New Roman"/>
                <w:color w:val="000000"/>
                <w:sz w:val="24"/>
                <w:szCs w:val="24"/>
              </w:rPr>
            </w:pPr>
            <w:r w:rsidRPr="00365E12">
              <w:rPr>
                <w:rFonts w:ascii="Times New Roman" w:eastAsia="Times New Roman" w:hAnsi="Times New Roman" w:cs="Times New Roman"/>
                <w:color w:val="000000"/>
                <w:sz w:val="24"/>
                <w:szCs w:val="24"/>
              </w:rPr>
              <w:t> </w:t>
            </w:r>
          </w:p>
        </w:tc>
      </w:tr>
      <w:tr w:rsidR="00C54D61" w:rsidRPr="00365E12" w14:paraId="5A900050" w14:textId="77777777" w:rsidTr="00365E12">
        <w:trPr>
          <w:trHeight w:val="273"/>
        </w:trPr>
        <w:tc>
          <w:tcPr>
            <w:tcW w:w="4135" w:type="dxa"/>
            <w:tcBorders>
              <w:top w:val="nil"/>
              <w:left w:val="nil"/>
              <w:bottom w:val="nil"/>
              <w:right w:val="nil"/>
            </w:tcBorders>
            <w:shd w:val="clear" w:color="auto" w:fill="auto"/>
            <w:noWrap/>
            <w:vAlign w:val="bottom"/>
            <w:hideMark/>
          </w:tcPr>
          <w:p w14:paraId="2B289747" w14:textId="77777777" w:rsidR="00C54D61" w:rsidRPr="00365E12" w:rsidRDefault="00C54D61" w:rsidP="00C54D61">
            <w:pPr>
              <w:rPr>
                <w:rFonts w:ascii="Times New Roman" w:eastAsia="Times New Roman" w:hAnsi="Times New Roman" w:cs="Times New Roman"/>
                <w:color w:val="000000"/>
                <w:sz w:val="24"/>
                <w:szCs w:val="24"/>
              </w:rPr>
            </w:pPr>
            <w:r w:rsidRPr="00365E12">
              <w:rPr>
                <w:rFonts w:ascii="Times New Roman" w:eastAsia="Times New Roman" w:hAnsi="Times New Roman" w:cs="Times New Roman"/>
                <w:color w:val="000000"/>
                <w:sz w:val="24"/>
                <w:szCs w:val="24"/>
              </w:rPr>
              <w:t>10 Yard</w:t>
            </w:r>
          </w:p>
        </w:tc>
        <w:tc>
          <w:tcPr>
            <w:tcW w:w="1353" w:type="dxa"/>
            <w:tcBorders>
              <w:top w:val="nil"/>
              <w:left w:val="nil"/>
              <w:bottom w:val="nil"/>
              <w:right w:val="nil"/>
            </w:tcBorders>
            <w:shd w:val="clear" w:color="auto" w:fill="auto"/>
            <w:noWrap/>
            <w:vAlign w:val="bottom"/>
            <w:hideMark/>
          </w:tcPr>
          <w:p w14:paraId="4F404A65" w14:textId="77777777" w:rsidR="00C54D61" w:rsidRPr="005B296F" w:rsidRDefault="00C54D61" w:rsidP="00C54D61">
            <w:pPr>
              <w:rPr>
                <w:rFonts w:ascii="Times New Roman" w:eastAsia="Times New Roman" w:hAnsi="Times New Roman" w:cs="Times New Roman"/>
                <w:color w:val="000000"/>
                <w:sz w:val="24"/>
                <w:szCs w:val="24"/>
              </w:rPr>
            </w:pPr>
            <w:r w:rsidRPr="005B296F">
              <w:rPr>
                <w:rFonts w:ascii="Times New Roman" w:eastAsia="Times New Roman" w:hAnsi="Times New Roman" w:cs="Times New Roman"/>
                <w:color w:val="000000"/>
                <w:sz w:val="24"/>
                <w:szCs w:val="24"/>
              </w:rPr>
              <w:t xml:space="preserve"> $      49.72 </w:t>
            </w:r>
          </w:p>
        </w:tc>
        <w:tc>
          <w:tcPr>
            <w:tcW w:w="1420" w:type="dxa"/>
            <w:tcBorders>
              <w:top w:val="nil"/>
              <w:left w:val="nil"/>
              <w:bottom w:val="nil"/>
              <w:right w:val="nil"/>
            </w:tcBorders>
            <w:shd w:val="clear" w:color="auto" w:fill="auto"/>
            <w:noWrap/>
            <w:vAlign w:val="bottom"/>
            <w:hideMark/>
          </w:tcPr>
          <w:p w14:paraId="7072E918" w14:textId="304F6AC4" w:rsidR="00C54D61" w:rsidRPr="005B296F" w:rsidRDefault="006F1858" w:rsidP="00C5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54.87</w:t>
            </w:r>
            <w:r w:rsidR="00C54D61" w:rsidRPr="005B296F">
              <w:rPr>
                <w:rFonts w:ascii="Times New Roman" w:eastAsia="Times New Roman" w:hAnsi="Times New Roman" w:cs="Times New Roman"/>
                <w:color w:val="000000"/>
                <w:sz w:val="24"/>
                <w:szCs w:val="24"/>
              </w:rPr>
              <w:t xml:space="preserve"> </w:t>
            </w:r>
          </w:p>
        </w:tc>
        <w:tc>
          <w:tcPr>
            <w:tcW w:w="1206" w:type="dxa"/>
            <w:tcBorders>
              <w:top w:val="nil"/>
              <w:left w:val="nil"/>
              <w:bottom w:val="nil"/>
              <w:right w:val="nil"/>
            </w:tcBorders>
            <w:shd w:val="clear" w:color="auto" w:fill="auto"/>
            <w:noWrap/>
            <w:vAlign w:val="bottom"/>
            <w:hideMark/>
          </w:tcPr>
          <w:p w14:paraId="036526D9" w14:textId="6388A5E4" w:rsidR="00C54D61" w:rsidRPr="005B296F" w:rsidRDefault="006F1858" w:rsidP="00C54D6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r w:rsidR="00C54D61" w:rsidRPr="005B296F">
              <w:rPr>
                <w:rFonts w:ascii="Times New Roman" w:eastAsia="Times New Roman" w:hAnsi="Times New Roman" w:cs="Times New Roman"/>
                <w:color w:val="000000"/>
                <w:sz w:val="24"/>
                <w:szCs w:val="24"/>
              </w:rPr>
              <w:t>%</w:t>
            </w:r>
          </w:p>
        </w:tc>
      </w:tr>
      <w:tr w:rsidR="00C54D61" w:rsidRPr="00365E12" w14:paraId="3210E7B4" w14:textId="77777777" w:rsidTr="00365E12">
        <w:trPr>
          <w:trHeight w:val="273"/>
        </w:trPr>
        <w:tc>
          <w:tcPr>
            <w:tcW w:w="4135" w:type="dxa"/>
            <w:tcBorders>
              <w:top w:val="nil"/>
              <w:left w:val="nil"/>
              <w:bottom w:val="nil"/>
              <w:right w:val="nil"/>
            </w:tcBorders>
            <w:shd w:val="clear" w:color="auto" w:fill="auto"/>
            <w:noWrap/>
            <w:vAlign w:val="bottom"/>
            <w:hideMark/>
          </w:tcPr>
          <w:p w14:paraId="6168E0B7" w14:textId="77777777" w:rsidR="00C54D61" w:rsidRPr="00365E12" w:rsidRDefault="00C54D61" w:rsidP="00C54D61">
            <w:pPr>
              <w:rPr>
                <w:rFonts w:ascii="Times New Roman" w:eastAsia="Times New Roman" w:hAnsi="Times New Roman" w:cs="Times New Roman"/>
                <w:color w:val="000000"/>
                <w:sz w:val="24"/>
                <w:szCs w:val="24"/>
              </w:rPr>
            </w:pPr>
            <w:r w:rsidRPr="00365E12">
              <w:rPr>
                <w:rFonts w:ascii="Times New Roman" w:eastAsia="Times New Roman" w:hAnsi="Times New Roman" w:cs="Times New Roman"/>
                <w:color w:val="000000"/>
                <w:sz w:val="24"/>
                <w:szCs w:val="24"/>
              </w:rPr>
              <w:t>20 Yard</w:t>
            </w:r>
          </w:p>
        </w:tc>
        <w:tc>
          <w:tcPr>
            <w:tcW w:w="1353" w:type="dxa"/>
            <w:tcBorders>
              <w:top w:val="nil"/>
              <w:left w:val="nil"/>
              <w:bottom w:val="nil"/>
              <w:right w:val="nil"/>
            </w:tcBorders>
            <w:shd w:val="clear" w:color="auto" w:fill="auto"/>
            <w:noWrap/>
            <w:vAlign w:val="bottom"/>
            <w:hideMark/>
          </w:tcPr>
          <w:p w14:paraId="0F81BCA7" w14:textId="77777777" w:rsidR="00C54D61" w:rsidRPr="00365E12" w:rsidRDefault="00C54D61" w:rsidP="00C54D61">
            <w:pPr>
              <w:rPr>
                <w:rFonts w:ascii="Times New Roman" w:eastAsia="Times New Roman" w:hAnsi="Times New Roman" w:cs="Times New Roman"/>
                <w:color w:val="000000"/>
                <w:sz w:val="24"/>
                <w:szCs w:val="24"/>
              </w:rPr>
            </w:pPr>
            <w:r w:rsidRPr="00365E12">
              <w:rPr>
                <w:rFonts w:ascii="Times New Roman" w:eastAsia="Times New Roman" w:hAnsi="Times New Roman" w:cs="Times New Roman"/>
                <w:color w:val="000000"/>
                <w:sz w:val="24"/>
                <w:szCs w:val="24"/>
              </w:rPr>
              <w:t xml:space="preserve"> $      69.38 </w:t>
            </w:r>
          </w:p>
        </w:tc>
        <w:tc>
          <w:tcPr>
            <w:tcW w:w="1420" w:type="dxa"/>
            <w:tcBorders>
              <w:top w:val="nil"/>
              <w:left w:val="nil"/>
              <w:bottom w:val="nil"/>
              <w:right w:val="nil"/>
            </w:tcBorders>
            <w:shd w:val="clear" w:color="auto" w:fill="auto"/>
            <w:noWrap/>
            <w:vAlign w:val="bottom"/>
            <w:hideMark/>
          </w:tcPr>
          <w:p w14:paraId="7F2F02EB" w14:textId="1AE75C09" w:rsidR="00C54D61" w:rsidRPr="005B296F" w:rsidRDefault="006F1858" w:rsidP="00C5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76.56</w:t>
            </w:r>
            <w:r w:rsidR="00C54D61" w:rsidRPr="005B296F">
              <w:rPr>
                <w:rFonts w:ascii="Times New Roman" w:eastAsia="Times New Roman" w:hAnsi="Times New Roman" w:cs="Times New Roman"/>
                <w:color w:val="000000"/>
                <w:sz w:val="24"/>
                <w:szCs w:val="24"/>
              </w:rPr>
              <w:t xml:space="preserve"> </w:t>
            </w:r>
          </w:p>
        </w:tc>
        <w:tc>
          <w:tcPr>
            <w:tcW w:w="1206" w:type="dxa"/>
            <w:tcBorders>
              <w:top w:val="nil"/>
              <w:left w:val="nil"/>
              <w:bottom w:val="nil"/>
              <w:right w:val="nil"/>
            </w:tcBorders>
            <w:shd w:val="clear" w:color="auto" w:fill="auto"/>
            <w:noWrap/>
            <w:vAlign w:val="bottom"/>
            <w:hideMark/>
          </w:tcPr>
          <w:p w14:paraId="498FF0AD" w14:textId="1817C3A1" w:rsidR="00C54D61" w:rsidRPr="005B296F" w:rsidRDefault="006F1858" w:rsidP="00C54D6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r w:rsidR="00C54D61" w:rsidRPr="005B296F">
              <w:rPr>
                <w:rFonts w:ascii="Times New Roman" w:eastAsia="Times New Roman" w:hAnsi="Times New Roman" w:cs="Times New Roman"/>
                <w:color w:val="000000"/>
                <w:sz w:val="24"/>
                <w:szCs w:val="24"/>
              </w:rPr>
              <w:t>%</w:t>
            </w:r>
          </w:p>
        </w:tc>
      </w:tr>
      <w:tr w:rsidR="00C54D61" w:rsidRPr="00365E12" w14:paraId="77F55C27" w14:textId="77777777" w:rsidTr="00365E12">
        <w:trPr>
          <w:trHeight w:val="273"/>
        </w:trPr>
        <w:tc>
          <w:tcPr>
            <w:tcW w:w="4135" w:type="dxa"/>
            <w:tcBorders>
              <w:top w:val="nil"/>
              <w:left w:val="nil"/>
              <w:bottom w:val="nil"/>
              <w:right w:val="nil"/>
            </w:tcBorders>
            <w:shd w:val="clear" w:color="auto" w:fill="auto"/>
            <w:noWrap/>
            <w:vAlign w:val="bottom"/>
            <w:hideMark/>
          </w:tcPr>
          <w:p w14:paraId="4D95A979" w14:textId="77777777" w:rsidR="00C54D61" w:rsidRPr="00365E12" w:rsidRDefault="00C54D61" w:rsidP="00C54D61">
            <w:pPr>
              <w:rPr>
                <w:rFonts w:ascii="Times New Roman" w:eastAsia="Times New Roman" w:hAnsi="Times New Roman" w:cs="Times New Roman"/>
                <w:color w:val="000000"/>
                <w:sz w:val="24"/>
                <w:szCs w:val="24"/>
              </w:rPr>
            </w:pPr>
            <w:r w:rsidRPr="00365E12">
              <w:rPr>
                <w:rFonts w:ascii="Times New Roman" w:eastAsia="Times New Roman" w:hAnsi="Times New Roman" w:cs="Times New Roman"/>
                <w:color w:val="000000"/>
                <w:sz w:val="24"/>
                <w:szCs w:val="24"/>
              </w:rPr>
              <w:t>50 Yard</w:t>
            </w:r>
          </w:p>
        </w:tc>
        <w:tc>
          <w:tcPr>
            <w:tcW w:w="1353" w:type="dxa"/>
            <w:tcBorders>
              <w:top w:val="nil"/>
              <w:left w:val="nil"/>
              <w:bottom w:val="nil"/>
              <w:right w:val="nil"/>
            </w:tcBorders>
            <w:shd w:val="clear" w:color="auto" w:fill="auto"/>
            <w:noWrap/>
            <w:vAlign w:val="bottom"/>
            <w:hideMark/>
          </w:tcPr>
          <w:p w14:paraId="019372EF" w14:textId="77777777" w:rsidR="00C54D61" w:rsidRPr="00365E12" w:rsidRDefault="00C54D61" w:rsidP="00C54D61">
            <w:pPr>
              <w:rPr>
                <w:rFonts w:ascii="Times New Roman" w:eastAsia="Times New Roman" w:hAnsi="Times New Roman" w:cs="Times New Roman"/>
                <w:color w:val="000000"/>
                <w:sz w:val="24"/>
                <w:szCs w:val="24"/>
              </w:rPr>
            </w:pPr>
            <w:r w:rsidRPr="00365E12">
              <w:rPr>
                <w:rFonts w:ascii="Times New Roman" w:eastAsia="Times New Roman" w:hAnsi="Times New Roman" w:cs="Times New Roman"/>
                <w:color w:val="000000"/>
                <w:sz w:val="24"/>
                <w:szCs w:val="24"/>
              </w:rPr>
              <w:t xml:space="preserve"> $    125.00 </w:t>
            </w:r>
          </w:p>
        </w:tc>
        <w:tc>
          <w:tcPr>
            <w:tcW w:w="1420" w:type="dxa"/>
            <w:tcBorders>
              <w:top w:val="nil"/>
              <w:left w:val="nil"/>
              <w:bottom w:val="nil"/>
              <w:right w:val="nil"/>
            </w:tcBorders>
            <w:shd w:val="clear" w:color="auto" w:fill="auto"/>
            <w:noWrap/>
            <w:vAlign w:val="bottom"/>
            <w:hideMark/>
          </w:tcPr>
          <w:p w14:paraId="10ACE47D" w14:textId="6440F7D8" w:rsidR="00C54D61" w:rsidRPr="005B296F" w:rsidRDefault="006F1858" w:rsidP="00C5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137.94</w:t>
            </w:r>
            <w:r w:rsidR="00C54D61" w:rsidRPr="005B296F">
              <w:rPr>
                <w:rFonts w:ascii="Times New Roman" w:eastAsia="Times New Roman" w:hAnsi="Times New Roman" w:cs="Times New Roman"/>
                <w:color w:val="000000"/>
                <w:sz w:val="24"/>
                <w:szCs w:val="24"/>
              </w:rPr>
              <w:t xml:space="preserve"> </w:t>
            </w:r>
          </w:p>
        </w:tc>
        <w:tc>
          <w:tcPr>
            <w:tcW w:w="1206" w:type="dxa"/>
            <w:tcBorders>
              <w:top w:val="nil"/>
              <w:left w:val="nil"/>
              <w:bottom w:val="nil"/>
              <w:right w:val="nil"/>
            </w:tcBorders>
            <w:shd w:val="clear" w:color="auto" w:fill="auto"/>
            <w:noWrap/>
            <w:vAlign w:val="bottom"/>
            <w:hideMark/>
          </w:tcPr>
          <w:p w14:paraId="53C64296" w14:textId="2BAAFBE7" w:rsidR="00C54D61" w:rsidRPr="005B296F" w:rsidRDefault="006F1858" w:rsidP="00C54D6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r w:rsidR="00C54D61" w:rsidRPr="005B296F">
              <w:rPr>
                <w:rFonts w:ascii="Times New Roman" w:eastAsia="Times New Roman" w:hAnsi="Times New Roman" w:cs="Times New Roman"/>
                <w:color w:val="000000"/>
                <w:sz w:val="24"/>
                <w:szCs w:val="24"/>
              </w:rPr>
              <w:t>%</w:t>
            </w:r>
          </w:p>
        </w:tc>
      </w:tr>
    </w:tbl>
    <w:p w14:paraId="2F4DCE7B" w14:textId="31216944" w:rsidR="00D70E92" w:rsidRDefault="00D70E92" w:rsidP="00605711">
      <w:pPr>
        <w:rPr>
          <w:rFonts w:ascii="Times New Roman" w:hAnsi="Times New Roman" w:cs="Times New Roman"/>
          <w:sz w:val="24"/>
          <w:szCs w:val="24"/>
        </w:rPr>
      </w:pPr>
    </w:p>
    <w:p w14:paraId="2F4DCE7D" w14:textId="77777777" w:rsidR="00605711" w:rsidRPr="002B3FA0" w:rsidRDefault="00605711" w:rsidP="00605711">
      <w:pPr>
        <w:rPr>
          <w:rFonts w:ascii="Times New Roman" w:hAnsi="Times New Roman" w:cs="Times New Roman"/>
          <w:b/>
          <w:sz w:val="24"/>
          <w:szCs w:val="24"/>
          <w:u w:val="single"/>
        </w:rPr>
      </w:pPr>
      <w:r w:rsidRPr="002B3FA0">
        <w:rPr>
          <w:rFonts w:ascii="Times New Roman" w:hAnsi="Times New Roman" w:cs="Times New Roman"/>
          <w:b/>
          <w:sz w:val="24"/>
          <w:szCs w:val="24"/>
          <w:u w:val="single"/>
        </w:rPr>
        <w:t>Customer Comments</w:t>
      </w:r>
    </w:p>
    <w:p w14:paraId="2F4DCE7E" w14:textId="77777777" w:rsidR="00605711" w:rsidRPr="002B3FA0" w:rsidRDefault="00605711" w:rsidP="00605711">
      <w:pPr>
        <w:rPr>
          <w:rFonts w:ascii="Times New Roman" w:hAnsi="Times New Roman" w:cs="Times New Roman"/>
          <w:b/>
          <w:sz w:val="24"/>
          <w:szCs w:val="24"/>
          <w:u w:val="single"/>
        </w:rPr>
      </w:pPr>
    </w:p>
    <w:p w14:paraId="5EFCBA9D" w14:textId="0C7CDC2F" w:rsidR="005536AC" w:rsidRPr="005536AC" w:rsidRDefault="005536AC" w:rsidP="005536AC">
      <w:pPr>
        <w:rPr>
          <w:rFonts w:ascii="Times New Roman" w:hAnsi="Times New Roman" w:cs="Times New Roman"/>
        </w:rPr>
      </w:pPr>
      <w:r w:rsidRPr="005536AC">
        <w:rPr>
          <w:rFonts w:ascii="Times New Roman" w:hAnsi="Times New Roman" w:cs="Times New Roman"/>
          <w:color w:val="000000"/>
          <w:sz w:val="24"/>
        </w:rPr>
        <w:t>On Nov</w:t>
      </w:r>
      <w:r w:rsidR="00CB404C">
        <w:rPr>
          <w:rFonts w:ascii="Times New Roman" w:hAnsi="Times New Roman" w:cs="Times New Roman"/>
          <w:color w:val="000000"/>
          <w:sz w:val="24"/>
        </w:rPr>
        <w:t>ember</w:t>
      </w:r>
      <w:r w:rsidRPr="005536AC">
        <w:rPr>
          <w:rFonts w:ascii="Times New Roman" w:hAnsi="Times New Roman" w:cs="Times New Roman"/>
          <w:color w:val="000000"/>
          <w:sz w:val="24"/>
        </w:rPr>
        <w:t xml:space="preserve"> 28, </w:t>
      </w:r>
      <w:r w:rsidR="00CB404C">
        <w:rPr>
          <w:rFonts w:ascii="Times New Roman" w:hAnsi="Times New Roman" w:cs="Times New Roman"/>
          <w:color w:val="000000"/>
          <w:sz w:val="24"/>
        </w:rPr>
        <w:t xml:space="preserve">2016, </w:t>
      </w:r>
      <w:r w:rsidRPr="005536AC">
        <w:rPr>
          <w:rFonts w:ascii="Times New Roman" w:hAnsi="Times New Roman" w:cs="Times New Roman"/>
          <w:color w:val="000000"/>
          <w:sz w:val="24"/>
        </w:rPr>
        <w:t>the company notified its customers by mail of the proposed rate increase. Customers were notified that they may access relevant documents about this rate increase on the commission’s website, and that they may contact John Cupp at 1-888-333-9882 or jcupp@utc.wa.gov with questions or concerns. Staff received three consumer comments regarding the proposed rate increase, two opposed to the rate increase and one in favor.</w:t>
      </w:r>
    </w:p>
    <w:p w14:paraId="208FF01B" w14:textId="77777777" w:rsidR="005536AC" w:rsidRPr="005536AC" w:rsidRDefault="005536AC" w:rsidP="005536AC">
      <w:pPr>
        <w:rPr>
          <w:rFonts w:ascii="Times New Roman" w:hAnsi="Times New Roman" w:cs="Times New Roman"/>
        </w:rPr>
      </w:pPr>
    </w:p>
    <w:p w14:paraId="4CFAF1D5" w14:textId="77777777" w:rsidR="005536AC" w:rsidRPr="005536AC" w:rsidRDefault="005536AC" w:rsidP="005536AC">
      <w:pPr>
        <w:rPr>
          <w:rFonts w:ascii="Times New Roman" w:hAnsi="Times New Roman" w:cs="Times New Roman"/>
        </w:rPr>
      </w:pPr>
      <w:r w:rsidRPr="005536AC">
        <w:rPr>
          <w:rFonts w:ascii="Times New Roman" w:hAnsi="Times New Roman" w:cs="Times New Roman"/>
          <w:b/>
          <w:color w:val="000000"/>
          <w:sz w:val="24"/>
        </w:rPr>
        <w:t>General Comments</w:t>
      </w:r>
    </w:p>
    <w:p w14:paraId="521C50CB" w14:textId="77777777" w:rsidR="005536AC" w:rsidRPr="005536AC" w:rsidRDefault="005536AC" w:rsidP="005536AC">
      <w:pPr>
        <w:rPr>
          <w:rFonts w:ascii="Times New Roman" w:hAnsi="Times New Roman" w:cs="Times New Roman"/>
          <w:sz w:val="24"/>
          <w:szCs w:val="24"/>
        </w:rPr>
      </w:pPr>
      <w:r w:rsidRPr="005536AC">
        <w:rPr>
          <w:rFonts w:ascii="Times New Roman" w:hAnsi="Times New Roman" w:cs="Times New Roman"/>
          <w:sz w:val="24"/>
          <w:szCs w:val="24"/>
        </w:rPr>
        <w:lastRenderedPageBreak/>
        <w:t>One customer commented that the amount of the proposed increase is excessive. Another customer stated the company provides excellent service and deserves a rate increase.</w:t>
      </w:r>
    </w:p>
    <w:p w14:paraId="2354627A" w14:textId="77777777" w:rsidR="005536AC" w:rsidRPr="005536AC" w:rsidRDefault="005536AC" w:rsidP="005536AC">
      <w:pPr>
        <w:ind w:left="719"/>
        <w:rPr>
          <w:rFonts w:ascii="Times New Roman" w:hAnsi="Times New Roman" w:cs="Times New Roman"/>
          <w:b/>
          <w:color w:val="000000"/>
          <w:sz w:val="24"/>
        </w:rPr>
      </w:pPr>
    </w:p>
    <w:p w14:paraId="775296EB" w14:textId="77777777" w:rsidR="005536AC" w:rsidRPr="005536AC" w:rsidRDefault="005536AC" w:rsidP="005536AC">
      <w:pPr>
        <w:ind w:left="719"/>
        <w:rPr>
          <w:rFonts w:ascii="Times New Roman" w:hAnsi="Times New Roman" w:cs="Times New Roman"/>
        </w:rPr>
      </w:pPr>
      <w:r w:rsidRPr="005536AC">
        <w:rPr>
          <w:rFonts w:ascii="Times New Roman" w:hAnsi="Times New Roman" w:cs="Times New Roman"/>
          <w:b/>
          <w:color w:val="000000"/>
          <w:sz w:val="24"/>
        </w:rPr>
        <w:t>Staff Response</w:t>
      </w:r>
    </w:p>
    <w:p w14:paraId="3674A2D8" w14:textId="1A65A806" w:rsidR="005536AC" w:rsidRPr="005536AC" w:rsidRDefault="005536AC" w:rsidP="005536AC">
      <w:pPr>
        <w:ind w:left="719"/>
        <w:rPr>
          <w:rFonts w:ascii="Times New Roman" w:hAnsi="Times New Roman" w:cs="Times New Roman"/>
          <w:sz w:val="24"/>
          <w:szCs w:val="24"/>
        </w:rPr>
      </w:pPr>
      <w:r w:rsidRPr="005536AC">
        <w:rPr>
          <w:rFonts w:ascii="Times New Roman" w:hAnsi="Times New Roman" w:cs="Times New Roman"/>
          <w:sz w:val="24"/>
          <w:szCs w:val="24"/>
        </w:rPr>
        <w:t>The customers were advised that state law requires rates to be fair, just, reasonable</w:t>
      </w:r>
      <w:r w:rsidR="00CB404C">
        <w:rPr>
          <w:rFonts w:ascii="Times New Roman" w:hAnsi="Times New Roman" w:cs="Times New Roman"/>
          <w:sz w:val="24"/>
          <w:szCs w:val="24"/>
        </w:rPr>
        <w:t>,</w:t>
      </w:r>
      <w:r w:rsidRPr="005536AC">
        <w:rPr>
          <w:rFonts w:ascii="Times New Roman" w:hAnsi="Times New Roman" w:cs="Times New Roman"/>
          <w:sz w:val="24"/>
          <w:szCs w:val="24"/>
        </w:rPr>
        <w:t xml:space="preserve"> and sufficient to allow the company to recover reasonable operating expenses and the opportunity to earn a reasonable return on its investment. Regulatory staff reviews filings to ensure that all rates and fees are appropriate.</w:t>
      </w:r>
    </w:p>
    <w:p w14:paraId="2F4DCE86" w14:textId="77777777" w:rsidR="00605711" w:rsidRPr="005536AC" w:rsidRDefault="00605711" w:rsidP="00605711">
      <w:pPr>
        <w:rPr>
          <w:rFonts w:ascii="Times New Roman" w:hAnsi="Times New Roman" w:cs="Times New Roman"/>
          <w:sz w:val="24"/>
          <w:szCs w:val="24"/>
        </w:rPr>
      </w:pPr>
    </w:p>
    <w:p w14:paraId="2F4DCE87" w14:textId="40F58CF7" w:rsidR="00605711" w:rsidRPr="009805E4" w:rsidRDefault="00605711" w:rsidP="00605711">
      <w:pPr>
        <w:rPr>
          <w:rFonts w:ascii="Times New Roman" w:hAnsi="Times New Roman" w:cs="Times New Roman"/>
          <w:b/>
          <w:sz w:val="24"/>
          <w:szCs w:val="24"/>
          <w:u w:val="single"/>
        </w:rPr>
      </w:pPr>
      <w:r w:rsidRPr="006D62FC">
        <w:rPr>
          <w:rFonts w:ascii="Times New Roman" w:hAnsi="Times New Roman" w:cs="Times New Roman"/>
          <w:b/>
          <w:sz w:val="24"/>
          <w:szCs w:val="24"/>
          <w:u w:val="single"/>
        </w:rPr>
        <w:t xml:space="preserve">Conclusion </w:t>
      </w:r>
    </w:p>
    <w:p w14:paraId="2F4DCE88" w14:textId="77777777" w:rsidR="00605711" w:rsidRPr="006D62FC" w:rsidRDefault="00605711" w:rsidP="00605711">
      <w:pPr>
        <w:rPr>
          <w:rFonts w:ascii="Times New Roman" w:hAnsi="Times New Roman" w:cs="Times New Roman"/>
          <w:sz w:val="24"/>
          <w:szCs w:val="24"/>
        </w:rPr>
      </w:pPr>
    </w:p>
    <w:p w14:paraId="0ABD01BC" w14:textId="342C3CED" w:rsidR="009805E4" w:rsidRPr="00B60323" w:rsidRDefault="008C472A" w:rsidP="009805E4">
      <w:pPr>
        <w:rPr>
          <w:rFonts w:ascii="Times New Roman" w:hAnsi="Times New Roman" w:cs="Times New Roman"/>
          <w:sz w:val="24"/>
          <w:szCs w:val="24"/>
        </w:rPr>
      </w:pPr>
      <w:r w:rsidRPr="00B60323">
        <w:rPr>
          <w:rFonts w:ascii="Times New Roman" w:hAnsi="Times New Roman" w:cs="Times New Roman"/>
          <w:sz w:val="24"/>
          <w:szCs w:val="24"/>
        </w:rPr>
        <w:t xml:space="preserve">Allow </w:t>
      </w:r>
      <w:r w:rsidR="00FB77EF">
        <w:rPr>
          <w:rFonts w:ascii="Times New Roman" w:hAnsi="Times New Roman" w:cs="Times New Roman"/>
          <w:sz w:val="24"/>
          <w:szCs w:val="24"/>
        </w:rPr>
        <w:t xml:space="preserve">Tariff </w:t>
      </w:r>
      <w:r>
        <w:rPr>
          <w:rFonts w:ascii="Times New Roman" w:hAnsi="Times New Roman" w:cs="Times New Roman"/>
          <w:sz w:val="24"/>
          <w:szCs w:val="24"/>
        </w:rPr>
        <w:t>No. 16</w:t>
      </w:r>
      <w:r w:rsidRPr="00B60323">
        <w:rPr>
          <w:rFonts w:ascii="Times New Roman" w:hAnsi="Times New Roman" w:cs="Times New Roman"/>
          <w:sz w:val="24"/>
          <w:szCs w:val="24"/>
        </w:rPr>
        <w:t xml:space="preserve">, filed on </w:t>
      </w:r>
      <w:r>
        <w:rPr>
          <w:rFonts w:ascii="Times New Roman" w:hAnsi="Times New Roman" w:cs="Times New Roman"/>
          <w:sz w:val="24"/>
          <w:szCs w:val="24"/>
        </w:rPr>
        <w:t>November 23, 2016 and revised on January 20, 2017</w:t>
      </w:r>
      <w:r w:rsidRPr="00B60323">
        <w:rPr>
          <w:rFonts w:ascii="Times New Roman" w:hAnsi="Times New Roman" w:cs="Times New Roman"/>
          <w:sz w:val="24"/>
          <w:szCs w:val="24"/>
        </w:rPr>
        <w:t xml:space="preserve">, to go into effect </w:t>
      </w:r>
      <w:r>
        <w:rPr>
          <w:rFonts w:ascii="Times New Roman" w:hAnsi="Times New Roman" w:cs="Times New Roman"/>
          <w:sz w:val="24"/>
          <w:szCs w:val="24"/>
        </w:rPr>
        <w:t>February</w:t>
      </w:r>
      <w:r w:rsidRPr="00B60323">
        <w:rPr>
          <w:rFonts w:ascii="Times New Roman" w:hAnsi="Times New Roman" w:cs="Times New Roman"/>
          <w:sz w:val="24"/>
          <w:szCs w:val="24"/>
        </w:rPr>
        <w:t xml:space="preserve"> 1, 201</w:t>
      </w:r>
      <w:r>
        <w:rPr>
          <w:rFonts w:ascii="Times New Roman" w:hAnsi="Times New Roman" w:cs="Times New Roman"/>
          <w:sz w:val="24"/>
          <w:szCs w:val="24"/>
        </w:rPr>
        <w:t>7</w:t>
      </w:r>
      <w:r w:rsidRPr="00B60323">
        <w:rPr>
          <w:rFonts w:ascii="Times New Roman" w:hAnsi="Times New Roman" w:cs="Times New Roman"/>
          <w:sz w:val="24"/>
          <w:szCs w:val="24"/>
        </w:rPr>
        <w:t>.</w:t>
      </w:r>
      <w:r w:rsidR="009805E4" w:rsidRPr="00B60323">
        <w:rPr>
          <w:rFonts w:ascii="Times New Roman" w:hAnsi="Times New Roman" w:cs="Times New Roman"/>
          <w:sz w:val="24"/>
          <w:szCs w:val="24"/>
        </w:rPr>
        <w:t xml:space="preserve"> </w:t>
      </w:r>
    </w:p>
    <w:p w14:paraId="2F4DCE8B" w14:textId="58031EAF" w:rsidR="009D6B2C" w:rsidRPr="00051455" w:rsidRDefault="009D6B2C" w:rsidP="009805E4">
      <w:pPr>
        <w:pStyle w:val="ListParagraph"/>
        <w:tabs>
          <w:tab w:val="left" w:pos="-1890"/>
        </w:tabs>
        <w:rPr>
          <w:rFonts w:ascii="Times New Roman" w:hAnsi="Times New Roman" w:cs="Times New Roman"/>
          <w:sz w:val="24"/>
          <w:szCs w:val="24"/>
        </w:rPr>
      </w:pPr>
    </w:p>
    <w:sectPr w:rsidR="009D6B2C" w:rsidRPr="00051455" w:rsidSect="0027226D">
      <w:headerReference w:type="default" r:id="rId11"/>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DCE90" w14:textId="77777777" w:rsidR="00393F4C" w:rsidRDefault="00393F4C" w:rsidP="00B539B3">
      <w:r>
        <w:separator/>
      </w:r>
    </w:p>
  </w:endnote>
  <w:endnote w:type="continuationSeparator" w:id="0">
    <w:p w14:paraId="2F4DCE91" w14:textId="77777777" w:rsidR="00393F4C" w:rsidRDefault="00393F4C" w:rsidP="00B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DCE8E" w14:textId="77777777" w:rsidR="00393F4C" w:rsidRDefault="00393F4C" w:rsidP="00B539B3">
      <w:r>
        <w:separator/>
      </w:r>
    </w:p>
  </w:footnote>
  <w:footnote w:type="continuationSeparator" w:id="0">
    <w:p w14:paraId="2F4DCE8F" w14:textId="77777777" w:rsidR="00393F4C" w:rsidRDefault="00393F4C" w:rsidP="00B53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DCE92" w14:textId="07D6003E" w:rsidR="00453A2A" w:rsidRPr="00B539B3" w:rsidRDefault="00453A2A">
    <w:pPr>
      <w:pStyle w:val="Header"/>
      <w:rPr>
        <w:rFonts w:ascii="Times New Roman" w:hAnsi="Times New Roman" w:cs="Times New Roman"/>
      </w:rPr>
    </w:pPr>
    <w:r w:rsidRPr="00B539B3">
      <w:rPr>
        <w:rFonts w:ascii="Times New Roman" w:hAnsi="Times New Roman" w:cs="Times New Roman"/>
      </w:rPr>
      <w:t>Docket TG-</w:t>
    </w:r>
    <w:r w:rsidR="00C573F3">
      <w:rPr>
        <w:rFonts w:ascii="Times New Roman" w:hAnsi="Times New Roman" w:cs="Times New Roman"/>
      </w:rPr>
      <w:t>161238</w:t>
    </w:r>
  </w:p>
  <w:p w14:paraId="2F4DCE93" w14:textId="2388351B" w:rsidR="00453A2A" w:rsidRPr="00B539B3" w:rsidRDefault="00C573F3">
    <w:pPr>
      <w:pStyle w:val="Header"/>
      <w:rPr>
        <w:rFonts w:ascii="Times New Roman" w:hAnsi="Times New Roman" w:cs="Times New Roman"/>
      </w:rPr>
    </w:pPr>
    <w:r>
      <w:rPr>
        <w:rFonts w:ascii="Times New Roman" w:hAnsi="Times New Roman" w:cs="Times New Roman"/>
      </w:rPr>
      <w:t>January 26, 2017</w:t>
    </w:r>
  </w:p>
  <w:p w14:paraId="2F4DCE94" w14:textId="77777777" w:rsidR="00453A2A" w:rsidRPr="00B539B3" w:rsidRDefault="00453A2A">
    <w:pPr>
      <w:pStyle w:val="Header"/>
      <w:rPr>
        <w:rFonts w:ascii="Times New Roman" w:hAnsi="Times New Roman" w:cs="Times New Roman"/>
      </w:rPr>
    </w:pPr>
    <w:r w:rsidRPr="00B539B3">
      <w:rPr>
        <w:rFonts w:ascii="Times New Roman" w:hAnsi="Times New Roman" w:cs="Times New Roman"/>
      </w:rPr>
      <w:t xml:space="preserve">Page </w:t>
    </w:r>
    <w:r w:rsidRPr="00B539B3">
      <w:rPr>
        <w:rFonts w:ascii="Times New Roman" w:hAnsi="Times New Roman" w:cs="Times New Roman"/>
      </w:rPr>
      <w:fldChar w:fldCharType="begin"/>
    </w:r>
    <w:r w:rsidRPr="00B539B3">
      <w:rPr>
        <w:rFonts w:ascii="Times New Roman" w:hAnsi="Times New Roman" w:cs="Times New Roman"/>
      </w:rPr>
      <w:instrText xml:space="preserve"> PAGE   \* MERGEFORMAT </w:instrText>
    </w:r>
    <w:r w:rsidRPr="00B539B3">
      <w:rPr>
        <w:rFonts w:ascii="Times New Roman" w:hAnsi="Times New Roman" w:cs="Times New Roman"/>
      </w:rPr>
      <w:fldChar w:fldCharType="separate"/>
    </w:r>
    <w:r w:rsidR="007E5D39">
      <w:rPr>
        <w:rFonts w:ascii="Times New Roman" w:hAnsi="Times New Roman" w:cs="Times New Roman"/>
        <w:noProof/>
      </w:rPr>
      <w:t>2</w:t>
    </w:r>
    <w:r w:rsidRPr="00B539B3">
      <w:rPr>
        <w:rFonts w:ascii="Times New Roman" w:hAnsi="Times New Roman" w:cs="Times New Roman"/>
        <w:noProof/>
      </w:rPr>
      <w:fldChar w:fldCharType="end"/>
    </w:r>
  </w:p>
  <w:p w14:paraId="2F4DCE95" w14:textId="77777777" w:rsidR="00453A2A" w:rsidRDefault="00453A2A">
    <w:pPr>
      <w:pStyle w:val="Header"/>
      <w:rPr>
        <w:rFonts w:ascii="Times New Roman" w:hAnsi="Times New Roman" w:cs="Times New Roman"/>
      </w:rPr>
    </w:pPr>
  </w:p>
  <w:p w14:paraId="111539E3" w14:textId="77777777" w:rsidR="0027226D" w:rsidRPr="00B539B3" w:rsidRDefault="0027226D">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15:restartNumberingAfterBreak="0">
    <w:nsid w:val="03516A3F"/>
    <w:multiLevelType w:val="hybridMultilevel"/>
    <w:tmpl w:val="726E7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F43BE"/>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C1450"/>
    <w:multiLevelType w:val="hybridMultilevel"/>
    <w:tmpl w:val="F17A95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277A8"/>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361D43"/>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15:restartNumberingAfterBreak="0">
    <w:nsid w:val="75EE0D95"/>
    <w:multiLevelType w:val="hybridMultilevel"/>
    <w:tmpl w:val="28FCA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0"/>
  </w:num>
  <w:num w:numId="6">
    <w:abstractNumId w:val="8"/>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EA"/>
    <w:rsid w:val="00030992"/>
    <w:rsid w:val="00035725"/>
    <w:rsid w:val="00051455"/>
    <w:rsid w:val="000A26BF"/>
    <w:rsid w:val="000A6E89"/>
    <w:rsid w:val="000D13F6"/>
    <w:rsid w:val="000D38B2"/>
    <w:rsid w:val="000E01BF"/>
    <w:rsid w:val="000E640C"/>
    <w:rsid w:val="00117649"/>
    <w:rsid w:val="00150E89"/>
    <w:rsid w:val="001605A9"/>
    <w:rsid w:val="00161950"/>
    <w:rsid w:val="00162075"/>
    <w:rsid w:val="0016221C"/>
    <w:rsid w:val="00184AC7"/>
    <w:rsid w:val="001957E5"/>
    <w:rsid w:val="001C074D"/>
    <w:rsid w:val="001C5AB1"/>
    <w:rsid w:val="001D26F8"/>
    <w:rsid w:val="001E1D7A"/>
    <w:rsid w:val="001F6BCE"/>
    <w:rsid w:val="0021239C"/>
    <w:rsid w:val="00223D7F"/>
    <w:rsid w:val="0027226D"/>
    <w:rsid w:val="0028481A"/>
    <w:rsid w:val="00292C45"/>
    <w:rsid w:val="002B3917"/>
    <w:rsid w:val="002C039A"/>
    <w:rsid w:val="002F221A"/>
    <w:rsid w:val="002F3563"/>
    <w:rsid w:val="003001C3"/>
    <w:rsid w:val="00313ADA"/>
    <w:rsid w:val="00322632"/>
    <w:rsid w:val="00362E69"/>
    <w:rsid w:val="00365E12"/>
    <w:rsid w:val="00376B42"/>
    <w:rsid w:val="00393F4C"/>
    <w:rsid w:val="003A34EA"/>
    <w:rsid w:val="003A3A51"/>
    <w:rsid w:val="003B0CA3"/>
    <w:rsid w:val="003B692D"/>
    <w:rsid w:val="003C2389"/>
    <w:rsid w:val="003E1113"/>
    <w:rsid w:val="004121AA"/>
    <w:rsid w:val="004130BF"/>
    <w:rsid w:val="00426B71"/>
    <w:rsid w:val="00431577"/>
    <w:rsid w:val="00453A2A"/>
    <w:rsid w:val="00460F61"/>
    <w:rsid w:val="004842F6"/>
    <w:rsid w:val="00491122"/>
    <w:rsid w:val="004C4265"/>
    <w:rsid w:val="004D4F58"/>
    <w:rsid w:val="005167D2"/>
    <w:rsid w:val="00516D50"/>
    <w:rsid w:val="00541FA5"/>
    <w:rsid w:val="00542B8A"/>
    <w:rsid w:val="00551F08"/>
    <w:rsid w:val="00552600"/>
    <w:rsid w:val="005536AC"/>
    <w:rsid w:val="00563D19"/>
    <w:rsid w:val="00565F24"/>
    <w:rsid w:val="005662A8"/>
    <w:rsid w:val="00567C0F"/>
    <w:rsid w:val="0057645A"/>
    <w:rsid w:val="005833F2"/>
    <w:rsid w:val="005903A6"/>
    <w:rsid w:val="005A6C74"/>
    <w:rsid w:val="005B2581"/>
    <w:rsid w:val="005B296F"/>
    <w:rsid w:val="005D49AF"/>
    <w:rsid w:val="00605711"/>
    <w:rsid w:val="0060794E"/>
    <w:rsid w:val="00612AD5"/>
    <w:rsid w:val="00621AFE"/>
    <w:rsid w:val="00641485"/>
    <w:rsid w:val="00652E43"/>
    <w:rsid w:val="00661373"/>
    <w:rsid w:val="00672F7B"/>
    <w:rsid w:val="00694D42"/>
    <w:rsid w:val="006A41EE"/>
    <w:rsid w:val="006B725A"/>
    <w:rsid w:val="006D62FC"/>
    <w:rsid w:val="006E5493"/>
    <w:rsid w:val="006F1858"/>
    <w:rsid w:val="006F306D"/>
    <w:rsid w:val="00730F99"/>
    <w:rsid w:val="0079406F"/>
    <w:rsid w:val="007A4469"/>
    <w:rsid w:val="007B46AF"/>
    <w:rsid w:val="007E5D39"/>
    <w:rsid w:val="007E7059"/>
    <w:rsid w:val="008051CC"/>
    <w:rsid w:val="00805686"/>
    <w:rsid w:val="00814ECA"/>
    <w:rsid w:val="0082578F"/>
    <w:rsid w:val="00853B84"/>
    <w:rsid w:val="00870B0F"/>
    <w:rsid w:val="008964CE"/>
    <w:rsid w:val="008B1AC5"/>
    <w:rsid w:val="008B7425"/>
    <w:rsid w:val="008C472A"/>
    <w:rsid w:val="008E5D37"/>
    <w:rsid w:val="008F5B7E"/>
    <w:rsid w:val="008F7833"/>
    <w:rsid w:val="009717D7"/>
    <w:rsid w:val="009805E4"/>
    <w:rsid w:val="009A04F7"/>
    <w:rsid w:val="009B58E8"/>
    <w:rsid w:val="009C6844"/>
    <w:rsid w:val="009D6B2C"/>
    <w:rsid w:val="009D6F62"/>
    <w:rsid w:val="009F0CD5"/>
    <w:rsid w:val="00A01BDB"/>
    <w:rsid w:val="00A0369C"/>
    <w:rsid w:val="00A2333C"/>
    <w:rsid w:val="00A25F8E"/>
    <w:rsid w:val="00A73B09"/>
    <w:rsid w:val="00A84C2A"/>
    <w:rsid w:val="00A85B74"/>
    <w:rsid w:val="00A95193"/>
    <w:rsid w:val="00AB09AD"/>
    <w:rsid w:val="00AC4D04"/>
    <w:rsid w:val="00AC70AA"/>
    <w:rsid w:val="00AD3312"/>
    <w:rsid w:val="00AE273E"/>
    <w:rsid w:val="00B13041"/>
    <w:rsid w:val="00B40E76"/>
    <w:rsid w:val="00B40EFF"/>
    <w:rsid w:val="00B526C1"/>
    <w:rsid w:val="00B539B3"/>
    <w:rsid w:val="00B60323"/>
    <w:rsid w:val="00BD0B12"/>
    <w:rsid w:val="00BE7B00"/>
    <w:rsid w:val="00C069B5"/>
    <w:rsid w:val="00C204A9"/>
    <w:rsid w:val="00C25A9F"/>
    <w:rsid w:val="00C42447"/>
    <w:rsid w:val="00C42949"/>
    <w:rsid w:val="00C54D61"/>
    <w:rsid w:val="00C56C49"/>
    <w:rsid w:val="00C573F3"/>
    <w:rsid w:val="00C67420"/>
    <w:rsid w:val="00C72B18"/>
    <w:rsid w:val="00C73D3A"/>
    <w:rsid w:val="00C817DC"/>
    <w:rsid w:val="00C96D93"/>
    <w:rsid w:val="00CA2247"/>
    <w:rsid w:val="00CB404C"/>
    <w:rsid w:val="00CD03EF"/>
    <w:rsid w:val="00CD30F2"/>
    <w:rsid w:val="00D01417"/>
    <w:rsid w:val="00D01BF1"/>
    <w:rsid w:val="00D03078"/>
    <w:rsid w:val="00D0602A"/>
    <w:rsid w:val="00D166D1"/>
    <w:rsid w:val="00D41147"/>
    <w:rsid w:val="00D4617C"/>
    <w:rsid w:val="00D70E92"/>
    <w:rsid w:val="00D71A7D"/>
    <w:rsid w:val="00D750FB"/>
    <w:rsid w:val="00DA1B86"/>
    <w:rsid w:val="00DA2CFE"/>
    <w:rsid w:val="00DB029C"/>
    <w:rsid w:val="00DC6191"/>
    <w:rsid w:val="00DD2A47"/>
    <w:rsid w:val="00DE1F96"/>
    <w:rsid w:val="00DE5A4F"/>
    <w:rsid w:val="00E110A9"/>
    <w:rsid w:val="00E12623"/>
    <w:rsid w:val="00E17945"/>
    <w:rsid w:val="00E40597"/>
    <w:rsid w:val="00E448B9"/>
    <w:rsid w:val="00E82707"/>
    <w:rsid w:val="00ED110E"/>
    <w:rsid w:val="00EE630D"/>
    <w:rsid w:val="00EF2FB4"/>
    <w:rsid w:val="00EF71DA"/>
    <w:rsid w:val="00F06FB4"/>
    <w:rsid w:val="00F21B68"/>
    <w:rsid w:val="00F32240"/>
    <w:rsid w:val="00F4383A"/>
    <w:rsid w:val="00F87229"/>
    <w:rsid w:val="00FB103B"/>
    <w:rsid w:val="00FB14E1"/>
    <w:rsid w:val="00FB77EF"/>
    <w:rsid w:val="00FD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CE5C"/>
  <w15:docId w15:val="{F97F081B-CCAA-4412-8E8C-DDF2E4E0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table" w:customStyle="1" w:styleId="TableGrid1">
    <w:name w:val="Table Grid1"/>
    <w:basedOn w:val="TableNormal"/>
    <w:next w:val="TableGrid"/>
    <w:rsid w:val="006D62FC"/>
    <w:pPr>
      <w:widowControl w:val="0"/>
      <w:autoSpaceDE w:val="0"/>
      <w:autoSpaceDN w:val="0"/>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53A2A"/>
    <w:rPr>
      <w:sz w:val="20"/>
      <w:szCs w:val="20"/>
    </w:rPr>
  </w:style>
  <w:style w:type="character" w:customStyle="1" w:styleId="EndnoteTextChar">
    <w:name w:val="Endnote Text Char"/>
    <w:basedOn w:val="DefaultParagraphFont"/>
    <w:link w:val="EndnoteText"/>
    <w:uiPriority w:val="99"/>
    <w:semiHidden/>
    <w:rsid w:val="00453A2A"/>
    <w:rPr>
      <w:sz w:val="20"/>
      <w:szCs w:val="20"/>
    </w:rPr>
  </w:style>
  <w:style w:type="character" w:styleId="EndnoteReference">
    <w:name w:val="endnote reference"/>
    <w:basedOn w:val="DefaultParagraphFont"/>
    <w:uiPriority w:val="99"/>
    <w:semiHidden/>
    <w:unhideWhenUsed/>
    <w:rsid w:val="00453A2A"/>
    <w:rPr>
      <w:vertAlign w:val="superscript"/>
    </w:rPr>
  </w:style>
  <w:style w:type="paragraph" w:styleId="FootnoteText">
    <w:name w:val="footnote text"/>
    <w:basedOn w:val="Normal"/>
    <w:link w:val="FootnoteTextChar"/>
    <w:uiPriority w:val="99"/>
    <w:semiHidden/>
    <w:unhideWhenUsed/>
    <w:rsid w:val="00453A2A"/>
    <w:rPr>
      <w:sz w:val="20"/>
      <w:szCs w:val="20"/>
    </w:rPr>
  </w:style>
  <w:style w:type="character" w:customStyle="1" w:styleId="FootnoteTextChar">
    <w:name w:val="Footnote Text Char"/>
    <w:basedOn w:val="DefaultParagraphFont"/>
    <w:link w:val="FootnoteText"/>
    <w:uiPriority w:val="99"/>
    <w:semiHidden/>
    <w:rsid w:val="00453A2A"/>
    <w:rPr>
      <w:sz w:val="20"/>
      <w:szCs w:val="20"/>
    </w:rPr>
  </w:style>
  <w:style w:type="character" w:styleId="FootnoteReference">
    <w:name w:val="footnote reference"/>
    <w:basedOn w:val="DefaultParagraphFont"/>
    <w:uiPriority w:val="99"/>
    <w:semiHidden/>
    <w:unhideWhenUsed/>
    <w:rsid w:val="00453A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203813">
      <w:bodyDiv w:val="1"/>
      <w:marLeft w:val="0"/>
      <w:marRight w:val="0"/>
      <w:marTop w:val="0"/>
      <w:marBottom w:val="0"/>
      <w:divBdr>
        <w:top w:val="none" w:sz="0" w:space="0" w:color="auto"/>
        <w:left w:val="none" w:sz="0" w:space="0" w:color="auto"/>
        <w:bottom w:val="none" w:sz="0" w:space="0" w:color="auto"/>
        <w:right w:val="none" w:sz="0" w:space="0" w:color="auto"/>
      </w:divBdr>
    </w:div>
    <w:div w:id="878008372">
      <w:bodyDiv w:val="1"/>
      <w:marLeft w:val="0"/>
      <w:marRight w:val="0"/>
      <w:marTop w:val="0"/>
      <w:marBottom w:val="0"/>
      <w:divBdr>
        <w:top w:val="none" w:sz="0" w:space="0" w:color="auto"/>
        <w:left w:val="none" w:sz="0" w:space="0" w:color="auto"/>
        <w:bottom w:val="none" w:sz="0" w:space="0" w:color="auto"/>
        <w:right w:val="none" w:sz="0" w:space="0" w:color="auto"/>
      </w:divBdr>
    </w:div>
    <w:div w:id="1067654348">
      <w:bodyDiv w:val="1"/>
      <w:marLeft w:val="0"/>
      <w:marRight w:val="0"/>
      <w:marTop w:val="0"/>
      <w:marBottom w:val="0"/>
      <w:divBdr>
        <w:top w:val="none" w:sz="0" w:space="0" w:color="auto"/>
        <w:left w:val="none" w:sz="0" w:space="0" w:color="auto"/>
        <w:bottom w:val="none" w:sz="0" w:space="0" w:color="auto"/>
        <w:right w:val="none" w:sz="0" w:space="0" w:color="auto"/>
      </w:divBdr>
    </w:div>
    <w:div w:id="15133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2016-11-23T08:00:00+00:00</OpenedDate>
    <Date1 xmlns="dc463f71-b30c-4ab2-9473-d307f9d35888">2017-01-26T08:00:00+00:00</Date1>
    <IsDocumentOrder xmlns="dc463f71-b30c-4ab2-9473-d307f9d35888" xsi:nil="true"/>
    <IsHighlyConfidential xmlns="dc463f71-b30c-4ab2-9473-d307f9d35888">false</IsHighlyConfidential>
    <CaseCompanyNames xmlns="dc463f71-b30c-4ab2-9473-d307f9d35888">BAINBRIDGE DISPOSAL, INC.</CaseCompanyNames>
    <Nickname xmlns="http://schemas.microsoft.com/sharepoint/v3" xsi:nil="true"/>
    <DocketNumber xmlns="dc463f71-b30c-4ab2-9473-d307f9d35888">161238</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4E77EB9C1DF0D4C805850D24C2606A1" ma:contentTypeVersion="104" ma:contentTypeDescription="" ma:contentTypeScope="" ma:versionID="38090e931b83e2070342b7fb083b40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22B38C8-9D78-4638-A4D7-34003721C767}">
  <ds:schemaRef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elements/1.1/"/>
    <ds:schemaRef ds:uri="http://purl.org/dc/dcmitype/"/>
    <ds:schemaRef ds:uri="http://www.w3.org/XML/1998/namespace"/>
    <ds:schemaRef ds:uri="1E0C6DC4-A4F6-4390-A2EA-A52E9EFB0EA2"/>
    <ds:schemaRef ds:uri="751276d0-61bc-4dad-b75c-21dfd12630ad"/>
  </ds:schemaRefs>
</ds:datastoreItem>
</file>

<file path=customXml/itemProps2.xml><?xml version="1.0" encoding="utf-8"?>
<ds:datastoreItem xmlns:ds="http://schemas.openxmlformats.org/officeDocument/2006/customXml" ds:itemID="{CBCB2493-01FE-4998-A4BC-FC9C626CF153}">
  <ds:schemaRefs>
    <ds:schemaRef ds:uri="http://schemas.microsoft.com/sharepoint/v3/contenttype/forms"/>
  </ds:schemaRefs>
</ds:datastoreItem>
</file>

<file path=customXml/itemProps3.xml><?xml version="1.0" encoding="utf-8"?>
<ds:datastoreItem xmlns:ds="http://schemas.openxmlformats.org/officeDocument/2006/customXml" ds:itemID="{99C8672C-13B8-427A-9DCB-14B85697ADE7}"/>
</file>

<file path=customXml/itemProps4.xml><?xml version="1.0" encoding="utf-8"?>
<ds:datastoreItem xmlns:ds="http://schemas.openxmlformats.org/officeDocument/2006/customXml" ds:itemID="{BE7F43D1-0AE5-45D8-9B95-803A973AE069}">
  <ds:schemaRefs>
    <ds:schemaRef ds:uri="http://schemas.openxmlformats.org/officeDocument/2006/bibliography"/>
  </ds:schemaRefs>
</ds:datastoreItem>
</file>

<file path=customXml/itemProps5.xml><?xml version="1.0" encoding="utf-8"?>
<ds:datastoreItem xmlns:ds="http://schemas.openxmlformats.org/officeDocument/2006/customXml" ds:itemID="{C6B367FA-9CD0-4686-BCE9-0EEFDDA1EECF}"/>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TG-161238 Memo 01</vt:lpstr>
    </vt:vector>
  </TitlesOfParts>
  <Company>Washington Utilities and Transportation Commission</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TG-161238 Memo 01</dc:title>
  <dc:creator>Greg Hammond</dc:creator>
  <cp:lastModifiedBy>Wyse, Lisa (UTC)</cp:lastModifiedBy>
  <cp:revision>2</cp:revision>
  <cp:lastPrinted>2012-01-23T20:17:00Z</cp:lastPrinted>
  <dcterms:created xsi:type="dcterms:W3CDTF">2017-01-23T23:41:00Z</dcterms:created>
  <dcterms:modified xsi:type="dcterms:W3CDTF">2017-01-23T23:41:00Z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0x0101006E56B4D1795A2E4DB2F0B01679ED314A0024E77EB9C1DF0D4C805850D24C2606A1</vt:lpwstr>
  </property>
  <property fmtid="{D5CDD505-2E9C-101B-9397-08002B2CF9AE}" pid="3" name="_docset_NoMedatataSyncRequired">
    <vt:lpwstr>False</vt:lpwstr>
  </property>
  <property fmtid="{D5CDD505-2E9C-101B-9397-08002B2CF9AE}" pid="4" name="IsEFSEC">
    <vt:bool>false</vt:bool>
  </property>
</Properties>
</file>