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59" w:rsidRDefault="00261259">
      <w:pPr>
        <w:jc w:val="both"/>
        <w:rPr>
          <w:sz w:val="24"/>
        </w:rPr>
      </w:pPr>
    </w:p>
    <w:p w:rsidR="000D58B0" w:rsidRDefault="000D58B0">
      <w:pPr>
        <w:jc w:val="both"/>
        <w:rPr>
          <w:sz w:val="24"/>
        </w:rPr>
      </w:pPr>
    </w:p>
    <w:p w:rsidR="00261259" w:rsidRDefault="00261259">
      <w:pPr>
        <w:jc w:val="both"/>
        <w:rPr>
          <w:sz w:val="24"/>
        </w:rPr>
      </w:pPr>
    </w:p>
    <w:p w:rsidR="00C3055D" w:rsidRDefault="00C3055D" w:rsidP="000D58B0">
      <w:pPr>
        <w:pStyle w:val="Heading1"/>
        <w:ind w:left="2880" w:hanging="2880"/>
        <w:jc w:val="left"/>
        <w:rPr>
          <w:rFonts w:ascii="Times New Roman" w:hAnsi="Times New Roman"/>
          <w:szCs w:val="24"/>
        </w:rPr>
      </w:pPr>
    </w:p>
    <w:p w:rsidR="00C3055D" w:rsidRDefault="00C3055D" w:rsidP="000D58B0">
      <w:pPr>
        <w:pStyle w:val="Heading1"/>
        <w:ind w:left="2880" w:hanging="2880"/>
        <w:jc w:val="left"/>
        <w:rPr>
          <w:rFonts w:ascii="Times New Roman" w:hAnsi="Times New Roman"/>
          <w:szCs w:val="24"/>
        </w:rPr>
      </w:pPr>
    </w:p>
    <w:p w:rsidR="000D58B0" w:rsidRPr="00D029F1" w:rsidRDefault="007E488B" w:rsidP="000D58B0">
      <w:pPr>
        <w:pStyle w:val="Heading1"/>
        <w:ind w:left="2880" w:hanging="2880"/>
        <w:jc w:val="left"/>
        <w:rPr>
          <w:rFonts w:ascii="Times New Roman" w:hAnsi="Times New Roman"/>
          <w:b/>
          <w:szCs w:val="24"/>
        </w:rPr>
      </w:pPr>
      <w:r>
        <w:rPr>
          <w:rFonts w:ascii="Times New Roman" w:hAnsi="Times New Roman"/>
          <w:szCs w:val="24"/>
        </w:rPr>
        <w:t>June 1, 2016</w:t>
      </w:r>
      <w:r w:rsidR="00D029F1">
        <w:rPr>
          <w:rFonts w:ascii="Times New Roman" w:hAnsi="Times New Roman"/>
          <w:szCs w:val="24"/>
        </w:rPr>
        <w:tab/>
      </w:r>
      <w:r w:rsidR="00D029F1">
        <w:rPr>
          <w:rFonts w:ascii="Times New Roman" w:hAnsi="Times New Roman"/>
          <w:szCs w:val="24"/>
        </w:rPr>
        <w:tab/>
      </w:r>
      <w:r w:rsidR="00D029F1">
        <w:rPr>
          <w:rFonts w:ascii="Times New Roman" w:hAnsi="Times New Roman"/>
          <w:szCs w:val="24"/>
        </w:rPr>
        <w:tab/>
      </w:r>
      <w:r w:rsidR="00D029F1">
        <w:rPr>
          <w:rFonts w:ascii="Times New Roman" w:hAnsi="Times New Roman"/>
          <w:szCs w:val="24"/>
        </w:rPr>
        <w:tab/>
      </w:r>
      <w:r w:rsidR="00D029F1">
        <w:rPr>
          <w:rFonts w:ascii="Times New Roman" w:hAnsi="Times New Roman"/>
          <w:szCs w:val="24"/>
        </w:rPr>
        <w:tab/>
      </w:r>
    </w:p>
    <w:p w:rsidR="000D58B0" w:rsidRPr="000D58B0" w:rsidRDefault="000D58B0"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3F739E" w:rsidRDefault="003F739E" w:rsidP="000D58B0">
      <w:pPr>
        <w:spacing w:line="218" w:lineRule="auto"/>
        <w:jc w:val="both"/>
        <w:rPr>
          <w:sz w:val="24"/>
          <w:szCs w:val="24"/>
        </w:rPr>
      </w:pPr>
      <w:r>
        <w:rPr>
          <w:sz w:val="24"/>
          <w:szCs w:val="24"/>
        </w:rPr>
        <w:t>Mr. Steven V. King</w:t>
      </w:r>
      <w:r w:rsidR="000D58B0" w:rsidRPr="000D58B0">
        <w:rPr>
          <w:sz w:val="24"/>
          <w:szCs w:val="24"/>
        </w:rPr>
        <w:t xml:space="preserve"> </w:t>
      </w:r>
    </w:p>
    <w:p w:rsidR="000D58B0" w:rsidRPr="000D58B0" w:rsidRDefault="000D58B0" w:rsidP="000D58B0">
      <w:pPr>
        <w:spacing w:line="218" w:lineRule="auto"/>
        <w:jc w:val="both"/>
        <w:rPr>
          <w:sz w:val="24"/>
          <w:szCs w:val="24"/>
        </w:rPr>
      </w:pPr>
      <w:r w:rsidRPr="000D58B0">
        <w:rPr>
          <w:sz w:val="24"/>
          <w:szCs w:val="24"/>
        </w:rPr>
        <w:t>Executive Director</w:t>
      </w:r>
      <w:r w:rsidR="003F739E">
        <w:rPr>
          <w:sz w:val="24"/>
          <w:szCs w:val="24"/>
        </w:rPr>
        <w:t xml:space="preserve"> and Secretary</w:t>
      </w:r>
    </w:p>
    <w:p w:rsidR="000D58B0" w:rsidRPr="000D58B0" w:rsidRDefault="000D58B0" w:rsidP="000D58B0">
      <w:pPr>
        <w:spacing w:line="218" w:lineRule="auto"/>
        <w:jc w:val="both"/>
        <w:rPr>
          <w:sz w:val="24"/>
          <w:szCs w:val="24"/>
        </w:rPr>
      </w:pPr>
      <w:r w:rsidRPr="000D58B0">
        <w:rPr>
          <w:sz w:val="24"/>
          <w:szCs w:val="24"/>
        </w:rPr>
        <w:t>Washington Utilities &amp; Transportation Commission</w:t>
      </w:r>
    </w:p>
    <w:p w:rsidR="000D58B0" w:rsidRPr="000D58B0" w:rsidRDefault="003F739E" w:rsidP="000D58B0">
      <w:pPr>
        <w:spacing w:line="218" w:lineRule="auto"/>
        <w:jc w:val="both"/>
        <w:rPr>
          <w:sz w:val="24"/>
          <w:szCs w:val="24"/>
        </w:rPr>
      </w:pPr>
      <w:r>
        <w:rPr>
          <w:sz w:val="24"/>
          <w:szCs w:val="24"/>
        </w:rPr>
        <w:t>P.O. Box 47250</w:t>
      </w:r>
    </w:p>
    <w:p w:rsidR="000D58B0" w:rsidRPr="000D58B0" w:rsidRDefault="003F739E" w:rsidP="000D58B0">
      <w:pPr>
        <w:spacing w:line="218" w:lineRule="auto"/>
        <w:jc w:val="both"/>
        <w:rPr>
          <w:sz w:val="24"/>
          <w:szCs w:val="24"/>
        </w:rPr>
      </w:pPr>
      <w:r>
        <w:rPr>
          <w:sz w:val="24"/>
          <w:szCs w:val="24"/>
        </w:rPr>
        <w:t>Olympia, WA  98504-7250</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3E4D2D" w:rsidRDefault="003E4D2D" w:rsidP="00FA1E8C">
      <w:pPr>
        <w:spacing w:line="218" w:lineRule="auto"/>
        <w:ind w:left="540" w:hanging="540"/>
        <w:jc w:val="both"/>
        <w:rPr>
          <w:sz w:val="24"/>
          <w:szCs w:val="24"/>
        </w:rPr>
      </w:pPr>
      <w:r>
        <w:rPr>
          <w:sz w:val="24"/>
          <w:szCs w:val="24"/>
        </w:rPr>
        <w:t>Re:</w:t>
      </w:r>
      <w:r>
        <w:rPr>
          <w:sz w:val="24"/>
          <w:szCs w:val="24"/>
        </w:rPr>
        <w:tab/>
        <w:t xml:space="preserve">Pipeline Replacement Plan </w:t>
      </w:r>
      <w:r w:rsidR="007E488B">
        <w:rPr>
          <w:sz w:val="24"/>
          <w:szCs w:val="24"/>
        </w:rPr>
        <w:t>in Accordance with Commission Policy Statement</w:t>
      </w:r>
    </w:p>
    <w:p w:rsidR="000D58B0" w:rsidRPr="000D58B0" w:rsidRDefault="003E4D2D" w:rsidP="00FA1E8C">
      <w:pPr>
        <w:spacing w:line="218" w:lineRule="auto"/>
        <w:ind w:left="540" w:hanging="540"/>
        <w:jc w:val="both"/>
        <w:rPr>
          <w:sz w:val="24"/>
          <w:szCs w:val="24"/>
        </w:rPr>
      </w:pPr>
      <w:r>
        <w:rPr>
          <w:sz w:val="24"/>
          <w:szCs w:val="24"/>
        </w:rPr>
        <w:tab/>
      </w:r>
      <w:r w:rsidR="00FA1E8C">
        <w:rPr>
          <w:sz w:val="24"/>
          <w:szCs w:val="24"/>
        </w:rPr>
        <w:t>Docket UG-120715</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0D58B0" w:rsidRPr="000D58B0" w:rsidRDefault="003F739E" w:rsidP="000D58B0">
      <w:pPr>
        <w:spacing w:line="218" w:lineRule="auto"/>
        <w:jc w:val="both"/>
        <w:rPr>
          <w:sz w:val="24"/>
          <w:szCs w:val="24"/>
        </w:rPr>
      </w:pPr>
      <w:r>
        <w:rPr>
          <w:sz w:val="24"/>
          <w:szCs w:val="24"/>
        </w:rPr>
        <w:t>Dear Mr. King</w:t>
      </w:r>
      <w:r w:rsidR="000D58B0" w:rsidRPr="000D58B0">
        <w:rPr>
          <w:sz w:val="24"/>
          <w:szCs w:val="24"/>
        </w:rPr>
        <w:t>:</w:t>
      </w:r>
    </w:p>
    <w:p w:rsidR="000D58B0" w:rsidRPr="000D58B0" w:rsidRDefault="000D58B0" w:rsidP="000D58B0">
      <w:pPr>
        <w:spacing w:line="218" w:lineRule="auto"/>
        <w:jc w:val="both"/>
        <w:rPr>
          <w:sz w:val="24"/>
          <w:szCs w:val="24"/>
        </w:rPr>
      </w:pPr>
    </w:p>
    <w:p w:rsidR="00573ED8" w:rsidRDefault="007E488B" w:rsidP="000D58B0">
      <w:pPr>
        <w:spacing w:line="218" w:lineRule="auto"/>
        <w:jc w:val="both"/>
        <w:rPr>
          <w:sz w:val="24"/>
          <w:szCs w:val="24"/>
        </w:rPr>
      </w:pPr>
      <w:r>
        <w:rPr>
          <w:sz w:val="24"/>
          <w:szCs w:val="24"/>
        </w:rPr>
        <w:t>In accordance with the Commission’s policy statement in Docket UG-120715, Cascade hereby submits its twenty year replacement plan.</w:t>
      </w:r>
    </w:p>
    <w:p w:rsidR="006D7ADA" w:rsidRDefault="006D7ADA" w:rsidP="000D58B0">
      <w:pPr>
        <w:spacing w:line="218" w:lineRule="auto"/>
        <w:jc w:val="both"/>
        <w:rPr>
          <w:sz w:val="24"/>
          <w:szCs w:val="24"/>
        </w:rPr>
      </w:pPr>
    </w:p>
    <w:p w:rsidR="006D7ADA" w:rsidRDefault="006D7ADA" w:rsidP="000D58B0">
      <w:pPr>
        <w:spacing w:line="218" w:lineRule="auto"/>
        <w:jc w:val="both"/>
        <w:rPr>
          <w:sz w:val="24"/>
          <w:szCs w:val="24"/>
        </w:rPr>
      </w:pPr>
      <w:r>
        <w:rPr>
          <w:sz w:val="24"/>
          <w:szCs w:val="24"/>
        </w:rPr>
        <w:t>The replacement plan incorporates the impact of the Maximum Allowed Operating Pressure (MAOP) Determination and Validation Plan submitted on April 29, 2016, in accordance with the stipulated agreement in Docket PG-150120.</w:t>
      </w:r>
      <w:bookmarkStart w:id="0" w:name="_GoBack"/>
      <w:bookmarkEnd w:id="0"/>
    </w:p>
    <w:p w:rsidR="003E4D2D" w:rsidRPr="000D58B0" w:rsidRDefault="003E4D2D" w:rsidP="000D58B0">
      <w:pPr>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 xml:space="preserve">If there are any questions regarding </w:t>
      </w:r>
      <w:r w:rsidR="0034484F">
        <w:rPr>
          <w:sz w:val="24"/>
          <w:szCs w:val="24"/>
        </w:rPr>
        <w:t xml:space="preserve">the master plan please contact Jeremy Ogden at (509) 734-4509.  </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Sincerely,</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Michael Parvinen</w:t>
      </w:r>
    </w:p>
    <w:p w:rsidR="000D58B0" w:rsidRPr="000D58B0" w:rsidRDefault="00FA1E8C" w:rsidP="000D58B0">
      <w:pPr>
        <w:tabs>
          <w:tab w:val="left" w:pos="-256"/>
          <w:tab w:val="left" w:pos="0"/>
          <w:tab w:val="left" w:pos="369"/>
          <w:tab w:val="left" w:pos="777"/>
          <w:tab w:val="left" w:pos="4075"/>
        </w:tabs>
        <w:spacing w:line="218" w:lineRule="auto"/>
        <w:jc w:val="both"/>
        <w:rPr>
          <w:sz w:val="24"/>
          <w:szCs w:val="24"/>
        </w:rPr>
      </w:pPr>
      <w:r>
        <w:rPr>
          <w:sz w:val="24"/>
          <w:szCs w:val="24"/>
        </w:rPr>
        <w:t>Director</w:t>
      </w:r>
      <w:r w:rsidR="000D58B0" w:rsidRPr="000D58B0">
        <w:rPr>
          <w:sz w:val="24"/>
          <w:szCs w:val="24"/>
        </w:rPr>
        <w:t>, Regulatory Affairs</w:t>
      </w:r>
    </w:p>
    <w:p w:rsidR="000D58B0" w:rsidRDefault="000D58B0" w:rsidP="000D58B0">
      <w:pPr>
        <w:tabs>
          <w:tab w:val="left" w:pos="-256"/>
          <w:tab w:val="left" w:pos="0"/>
          <w:tab w:val="left" w:pos="369"/>
          <w:tab w:val="left" w:pos="777"/>
          <w:tab w:val="left" w:pos="4075"/>
        </w:tabs>
        <w:spacing w:line="218" w:lineRule="auto"/>
        <w:jc w:val="both"/>
        <w:rPr>
          <w:rFonts w:ascii="CG Times" w:hAnsi="CG Times"/>
          <w:sz w:val="24"/>
        </w:rPr>
      </w:pPr>
    </w:p>
    <w:p w:rsidR="00FB4661" w:rsidRDefault="00FB4661">
      <w:pPr>
        <w:jc w:val="both"/>
        <w:rPr>
          <w:sz w:val="24"/>
        </w:rPr>
      </w:pPr>
    </w:p>
    <w:sectPr w:rsidR="00FB4661" w:rsidSect="000D58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2D" w:rsidRDefault="003E4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59" w:rsidRDefault="003E4D2D" w:rsidP="003E4D2D">
    <w:pPr>
      <w:pStyle w:val="Footer"/>
      <w:jc w:val="center"/>
    </w:pPr>
    <w:r>
      <w:rPr>
        <w:noProof/>
      </w:rPr>
      <w:drawing>
        <wp:inline distT="0" distB="0" distL="0" distR="0" wp14:anchorId="6997F8AE">
          <wp:extent cx="2447925"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2D" w:rsidRDefault="003E4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2D" w:rsidRDefault="003E4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261259" w:rsidTr="00FB4661">
      <w:trPr>
        <w:cantSplit/>
        <w:trHeight w:hRule="exact" w:val="1982"/>
        <w:jc w:val="center"/>
      </w:trPr>
      <w:tc>
        <w:tcPr>
          <w:tcW w:w="5256" w:type="dxa"/>
        </w:tcPr>
        <w:p w:rsidR="00261259" w:rsidRDefault="003E4D2D">
          <w:pPr>
            <w:pStyle w:val="Header"/>
            <w:ind w:left="-3"/>
            <w:rPr>
              <w:sz w:val="32"/>
            </w:rPr>
          </w:pPr>
          <w:r>
            <w:rPr>
              <w:noProof/>
              <w:sz w:val="32"/>
            </w:rPr>
            <w:drawing>
              <wp:inline distT="0" distB="0" distL="0" distR="0" wp14:anchorId="37D3BCE3">
                <wp:extent cx="2685415" cy="942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942975"/>
                        </a:xfrm>
                        <a:prstGeom prst="rect">
                          <a:avLst/>
                        </a:prstGeom>
                        <a:noFill/>
                      </pic:spPr>
                    </pic:pic>
                  </a:graphicData>
                </a:graphic>
              </wp:inline>
            </w:drawing>
          </w:r>
        </w:p>
      </w:tc>
      <w:tc>
        <w:tcPr>
          <w:tcW w:w="5807" w:type="dxa"/>
        </w:tcPr>
        <w:p w:rsidR="00261259" w:rsidRDefault="00261259">
          <w:pPr>
            <w:pStyle w:val="Header"/>
            <w:tabs>
              <w:tab w:val="clear" w:pos="4320"/>
            </w:tabs>
            <w:spacing w:line="60" w:lineRule="exact"/>
            <w:jc w:val="center"/>
            <w:rPr>
              <w:rFonts w:ascii="Century Gothic" w:hAnsi="Century Gothic"/>
              <w:position w:val="-96"/>
              <w:sz w:val="12"/>
            </w:rPr>
          </w:pPr>
        </w:p>
        <w:p w:rsidR="00261259" w:rsidRDefault="00261259">
          <w:pPr>
            <w:pStyle w:val="Header"/>
            <w:tabs>
              <w:tab w:val="clear" w:pos="4320"/>
            </w:tabs>
            <w:spacing w:line="120" w:lineRule="exact"/>
            <w:jc w:val="center"/>
            <w:rPr>
              <w:rFonts w:ascii="Century Gothic" w:hAnsi="Century Gothic"/>
              <w:position w:val="-96"/>
              <w:sz w:val="12"/>
            </w:rPr>
          </w:pPr>
        </w:p>
        <w:p w:rsidR="00261259" w:rsidRDefault="00FB4661" w:rsidP="00FB4661">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w:t>
          </w:r>
          <w:r w:rsidR="00704721">
            <w:rPr>
              <w:rFonts w:ascii="Century Gothic" w:hAnsi="Century Gothic"/>
              <w:position w:val="-96"/>
              <w:sz w:val="12"/>
            </w:rPr>
            <w:t>9</w:t>
          </w:r>
          <w:r>
            <w:rPr>
              <w:rFonts w:ascii="Century Gothic" w:hAnsi="Century Gothic"/>
              <w:position w:val="-96"/>
              <w:sz w:val="12"/>
            </w:rPr>
            <w:t>336-7166</w:t>
          </w:r>
          <w:r w:rsidR="00261259">
            <w:rPr>
              <w:rFonts w:ascii="Century Gothic" w:hAnsi="Century Gothic"/>
              <w:position w:val="-80"/>
              <w:sz w:val="12"/>
            </w:rPr>
            <w:br/>
          </w:r>
          <w:r>
            <w:rPr>
              <w:rFonts w:ascii="Century Gothic" w:hAnsi="Century Gothic"/>
              <w:sz w:val="12"/>
            </w:rPr>
            <w:t xml:space="preserve">TELEPHONE 509-734-4500  </w:t>
          </w:r>
          <w:r w:rsidR="00261259">
            <w:rPr>
              <w:rFonts w:ascii="Century Gothic" w:hAnsi="Century Gothic"/>
              <w:sz w:val="12"/>
            </w:rPr>
            <w:t xml:space="preserve">FACSIMILE  </w:t>
          </w:r>
          <w:r>
            <w:rPr>
              <w:rFonts w:ascii="Century Gothic" w:hAnsi="Century Gothic"/>
              <w:sz w:val="12"/>
            </w:rPr>
            <w:t>509-737-7166</w:t>
          </w:r>
        </w:p>
        <w:p w:rsidR="00FB4661" w:rsidRDefault="00FB4661" w:rsidP="00FB4661">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261259" w:rsidRDefault="00261259">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2D" w:rsidRDefault="003E4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D58B0"/>
    <w:rsid w:val="00172D99"/>
    <w:rsid w:val="00224337"/>
    <w:rsid w:val="00261259"/>
    <w:rsid w:val="002C74D6"/>
    <w:rsid w:val="0034484F"/>
    <w:rsid w:val="003E4D2D"/>
    <w:rsid w:val="003F739E"/>
    <w:rsid w:val="00573ED8"/>
    <w:rsid w:val="006D7ADA"/>
    <w:rsid w:val="007003A7"/>
    <w:rsid w:val="00704721"/>
    <w:rsid w:val="007470E8"/>
    <w:rsid w:val="007E488B"/>
    <w:rsid w:val="007F2555"/>
    <w:rsid w:val="00B15BF6"/>
    <w:rsid w:val="00C3055D"/>
    <w:rsid w:val="00D029F1"/>
    <w:rsid w:val="00D9346C"/>
    <w:rsid w:val="00E24E15"/>
    <w:rsid w:val="00E919A2"/>
    <w:rsid w:val="00FA1E8C"/>
    <w:rsid w:val="00FB2C24"/>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3E4D2D"/>
    <w:rPr>
      <w:rFonts w:ascii="Tahoma" w:hAnsi="Tahoma" w:cs="Tahoma"/>
      <w:sz w:val="16"/>
      <w:szCs w:val="16"/>
    </w:rPr>
  </w:style>
  <w:style w:type="character" w:customStyle="1" w:styleId="BalloonTextChar">
    <w:name w:val="Balloon Text Char"/>
    <w:basedOn w:val="DefaultParagraphFont"/>
    <w:link w:val="BalloonText"/>
    <w:uiPriority w:val="99"/>
    <w:semiHidden/>
    <w:rsid w:val="003E4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3E4D2D"/>
    <w:rPr>
      <w:rFonts w:ascii="Tahoma" w:hAnsi="Tahoma" w:cs="Tahoma"/>
      <w:sz w:val="16"/>
      <w:szCs w:val="16"/>
    </w:rPr>
  </w:style>
  <w:style w:type="character" w:customStyle="1" w:styleId="BalloonTextChar">
    <w:name w:val="Balloon Text Char"/>
    <w:basedOn w:val="DefaultParagraphFont"/>
    <w:link w:val="BalloonText"/>
    <w:uiPriority w:val="99"/>
    <w:semiHidden/>
    <w:rsid w:val="003E4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334293DA6E174AB0656B34701F2F96" ma:contentTypeVersion="104" ma:contentTypeDescription="" ma:contentTypeScope="" ma:versionID="246c92d24d801ddfc6a97e8c140c27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Compliance</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6C7FAB-95E0-4013-AA0B-C7C97EE272E8}"/>
</file>

<file path=customXml/itemProps2.xml><?xml version="1.0" encoding="utf-8"?>
<ds:datastoreItem xmlns:ds="http://schemas.openxmlformats.org/officeDocument/2006/customXml" ds:itemID="{0F78B200-49C4-4060-8C06-6B96D0621C3B}"/>
</file>

<file path=customXml/itemProps3.xml><?xml version="1.0" encoding="utf-8"?>
<ds:datastoreItem xmlns:ds="http://schemas.openxmlformats.org/officeDocument/2006/customXml" ds:itemID="{BC0A13BD-4A94-40D1-9EC0-BC6C1402748C}"/>
</file>

<file path=customXml/itemProps4.xml><?xml version="1.0" encoding="utf-8"?>
<ds:datastoreItem xmlns:ds="http://schemas.openxmlformats.org/officeDocument/2006/customXml" ds:itemID="{375B4D12-9B7D-411E-9BA3-AD74B6AD31B8}"/>
</file>

<file path=docProps/app.xml><?xml version="1.0" encoding="utf-8"?>
<Properties xmlns="http://schemas.openxmlformats.org/officeDocument/2006/extended-properties" xmlns:vt="http://schemas.openxmlformats.org/officeDocument/2006/docPropsVTypes">
  <Template>Normal.dotm</Template>
  <TotalTime>77</TotalTime>
  <Pages>1</Pages>
  <Words>108</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802</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9</cp:revision>
  <cp:lastPrinted>2015-05-29T21:49:00Z</cp:lastPrinted>
  <dcterms:created xsi:type="dcterms:W3CDTF">2015-05-29T21:48:00Z</dcterms:created>
  <dcterms:modified xsi:type="dcterms:W3CDTF">2016-06-01T23:12:00Z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0x0101006E56B4D1795A2E4DB2F0B01679ED314A00BF334293DA6E174AB0656B34701F2F96</vt:lpwstr>
  </property>
  <property fmtid="{D5CDD505-2E9C-101B-9397-08002B2CF9AE}" pid="3" name="_docset_NoMedatataSyncRequired">
    <vt:lpwstr>False</vt:lpwstr>
  </property>
</Properties>
</file>