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DE9FD" w14:textId="77777777" w:rsidR="0081462F" w:rsidRPr="00764CC9" w:rsidRDefault="0081462F">
      <w:pPr>
        <w:pStyle w:val="BodyText"/>
        <w:rPr>
          <w:b/>
          <w:bCs/>
        </w:rPr>
      </w:pPr>
      <w:r w:rsidRPr="00764CC9">
        <w:rPr>
          <w:b/>
          <w:bCs/>
        </w:rPr>
        <w:t>BEFORE THE WASHINGTON</w:t>
      </w:r>
    </w:p>
    <w:p w14:paraId="038DE9FE" w14:textId="77777777" w:rsidR="0081462F" w:rsidRPr="00764CC9" w:rsidRDefault="0081462F">
      <w:pPr>
        <w:pStyle w:val="BodyText"/>
        <w:rPr>
          <w:b/>
          <w:bCs/>
        </w:rPr>
      </w:pPr>
      <w:r w:rsidRPr="00764CC9">
        <w:rPr>
          <w:b/>
          <w:bCs/>
        </w:rPr>
        <w:t>UTILITIES AND TRANSPORTATION COMMISSION</w:t>
      </w:r>
    </w:p>
    <w:p w14:paraId="038DE9FF" w14:textId="77777777" w:rsidR="0081462F" w:rsidRPr="00764CC9" w:rsidRDefault="0081462F">
      <w:pPr>
        <w:rPr>
          <w:b/>
          <w:bCs/>
        </w:rPr>
      </w:pPr>
    </w:p>
    <w:p w14:paraId="038DEA00" w14:textId="77777777" w:rsidR="009A292E" w:rsidRPr="00764CC9" w:rsidRDefault="009A292E">
      <w:pPr>
        <w:rPr>
          <w:b/>
          <w:bCs/>
        </w:rPr>
      </w:pPr>
    </w:p>
    <w:tbl>
      <w:tblPr>
        <w:tblW w:w="0" w:type="auto"/>
        <w:tblBorders>
          <w:insideH w:val="single" w:sz="4" w:space="0" w:color="auto"/>
        </w:tblBorders>
        <w:tblLook w:val="0000" w:firstRow="0" w:lastRow="0" w:firstColumn="0" w:lastColumn="0" w:noHBand="0" w:noVBand="0"/>
      </w:tblPr>
      <w:tblGrid>
        <w:gridCol w:w="4108"/>
        <w:gridCol w:w="300"/>
        <w:gridCol w:w="4088"/>
      </w:tblGrid>
      <w:tr w:rsidR="0081462F" w:rsidRPr="00764CC9" w14:paraId="038DEA1D" w14:textId="77777777" w:rsidTr="009236E3">
        <w:trPr>
          <w:trHeight w:val="3312"/>
        </w:trPr>
        <w:tc>
          <w:tcPr>
            <w:tcW w:w="4108" w:type="dxa"/>
          </w:tcPr>
          <w:p w14:paraId="038DEA01" w14:textId="77777777" w:rsidR="0081462F" w:rsidRPr="00764CC9" w:rsidRDefault="0081462F">
            <w:pPr>
              <w:pStyle w:val="Header"/>
              <w:tabs>
                <w:tab w:val="clear" w:pos="4320"/>
                <w:tab w:val="clear" w:pos="8640"/>
              </w:tabs>
            </w:pPr>
            <w:r w:rsidRPr="00764CC9">
              <w:t>In the Matter of the Application of</w:t>
            </w:r>
          </w:p>
          <w:p w14:paraId="038DEA02" w14:textId="77777777" w:rsidR="0081462F" w:rsidRPr="00764CC9" w:rsidRDefault="0081462F">
            <w:pPr>
              <w:pStyle w:val="Header"/>
              <w:tabs>
                <w:tab w:val="clear" w:pos="4320"/>
                <w:tab w:val="clear" w:pos="8640"/>
              </w:tabs>
            </w:pPr>
          </w:p>
          <w:p w14:paraId="038DEA03" w14:textId="44A2D2C7" w:rsidR="00833157" w:rsidRPr="00764CC9" w:rsidRDefault="00B74AC8">
            <w:pPr>
              <w:pStyle w:val="Header"/>
              <w:tabs>
                <w:tab w:val="clear" w:pos="4320"/>
                <w:tab w:val="clear" w:pos="8640"/>
              </w:tabs>
            </w:pPr>
            <w:r>
              <w:t>EASTWOOD PARK WATER CO</w:t>
            </w:r>
            <w:r w:rsidR="00D224A7">
              <w:t>.</w:t>
            </w:r>
            <w:r w:rsidR="00833157" w:rsidRPr="00764CC9">
              <w:t>,</w:t>
            </w:r>
            <w:r w:rsidR="009236E3">
              <w:t xml:space="preserve"> INC.</w:t>
            </w:r>
          </w:p>
          <w:p w14:paraId="038DEA04" w14:textId="77D6DFA9" w:rsidR="00B0617F" w:rsidRPr="00764CC9" w:rsidRDefault="00B0617F">
            <w:pPr>
              <w:pStyle w:val="Header"/>
              <w:tabs>
                <w:tab w:val="clear" w:pos="4320"/>
                <w:tab w:val="clear" w:pos="8640"/>
              </w:tabs>
            </w:pPr>
          </w:p>
          <w:p w14:paraId="038DEA05" w14:textId="77777777" w:rsidR="0081462F" w:rsidRPr="00764CC9" w:rsidRDefault="0081462F">
            <w:pPr>
              <w:pStyle w:val="Header"/>
              <w:tabs>
                <w:tab w:val="clear" w:pos="4320"/>
                <w:tab w:val="clear" w:pos="8640"/>
              </w:tabs>
            </w:pPr>
            <w:r w:rsidRPr="00764CC9">
              <w:t xml:space="preserve">                Applicant,</w:t>
            </w:r>
          </w:p>
          <w:p w14:paraId="038DEA06" w14:textId="77777777" w:rsidR="0081462F" w:rsidRPr="00764CC9" w:rsidRDefault="0081462F"/>
          <w:p w14:paraId="038DEA07" w14:textId="77777777" w:rsidR="0081462F" w:rsidRPr="00764CC9" w:rsidRDefault="0081462F">
            <w:pPr>
              <w:rPr>
                <w:b/>
                <w:bCs/>
              </w:rPr>
            </w:pPr>
            <w:r w:rsidRPr="00764CC9">
              <w:t xml:space="preserve">For the Sale and Transfer of Assets to </w:t>
            </w:r>
          </w:p>
          <w:p w14:paraId="038DEA08" w14:textId="54F28B4D" w:rsidR="00375E3F" w:rsidRPr="00764CC9" w:rsidRDefault="00B74AC8">
            <w:pPr>
              <w:rPr>
                <w:bCs/>
              </w:rPr>
            </w:pPr>
            <w:r>
              <w:rPr>
                <w:bCs/>
              </w:rPr>
              <w:t>RAINIER VIEW WATER COMPANY, INC.</w:t>
            </w:r>
          </w:p>
          <w:p w14:paraId="038DEA0A" w14:textId="7D4E1216" w:rsidR="0081462F" w:rsidRPr="00764CC9" w:rsidRDefault="0081462F">
            <w:r w:rsidRPr="00764CC9">
              <w:t xml:space="preserve">. . . . . . . . . . . . . . . . . . . . . . . . . . . . . . . </w:t>
            </w:r>
          </w:p>
        </w:tc>
        <w:tc>
          <w:tcPr>
            <w:tcW w:w="300" w:type="dxa"/>
          </w:tcPr>
          <w:p w14:paraId="038DEA0B" w14:textId="77777777" w:rsidR="0081462F" w:rsidRPr="00764CC9" w:rsidRDefault="0081462F">
            <w:r w:rsidRPr="00764CC9">
              <w:t>)</w:t>
            </w:r>
          </w:p>
          <w:p w14:paraId="038DEA0C" w14:textId="77777777" w:rsidR="0081462F" w:rsidRPr="00764CC9" w:rsidRDefault="0081462F">
            <w:r w:rsidRPr="00764CC9">
              <w:t>)</w:t>
            </w:r>
          </w:p>
          <w:p w14:paraId="038DEA0D" w14:textId="77777777" w:rsidR="0081462F" w:rsidRPr="00764CC9" w:rsidRDefault="0081462F">
            <w:r w:rsidRPr="00764CC9">
              <w:t>)</w:t>
            </w:r>
          </w:p>
          <w:p w14:paraId="038DEA0E" w14:textId="77777777" w:rsidR="0081462F" w:rsidRPr="00764CC9" w:rsidRDefault="0081462F">
            <w:r w:rsidRPr="00764CC9">
              <w:t>)</w:t>
            </w:r>
          </w:p>
          <w:p w14:paraId="038DEA0F" w14:textId="77777777" w:rsidR="0081462F" w:rsidRPr="00764CC9" w:rsidRDefault="0081462F">
            <w:r w:rsidRPr="00764CC9">
              <w:t>)</w:t>
            </w:r>
          </w:p>
          <w:p w14:paraId="038DEA10" w14:textId="77777777" w:rsidR="0081462F" w:rsidRPr="00764CC9" w:rsidRDefault="0081462F">
            <w:r w:rsidRPr="00764CC9">
              <w:t>)</w:t>
            </w:r>
          </w:p>
          <w:p w14:paraId="038DEA11" w14:textId="77777777" w:rsidR="0081462F" w:rsidRPr="00764CC9" w:rsidRDefault="0081462F">
            <w:r w:rsidRPr="00764CC9">
              <w:t>)</w:t>
            </w:r>
          </w:p>
          <w:p w14:paraId="038DEA12" w14:textId="77777777" w:rsidR="0081462F" w:rsidRPr="00764CC9" w:rsidRDefault="0081462F">
            <w:r w:rsidRPr="00764CC9">
              <w:t>)</w:t>
            </w:r>
          </w:p>
          <w:p w14:paraId="038DEA13" w14:textId="77777777" w:rsidR="00146F7B" w:rsidRPr="00764CC9" w:rsidRDefault="0081462F">
            <w:r w:rsidRPr="00764CC9">
              <w:t>)</w:t>
            </w:r>
          </w:p>
          <w:p w14:paraId="038DEA14" w14:textId="77777777" w:rsidR="00487E36" w:rsidRDefault="00487E36">
            <w:r>
              <w:t>)</w:t>
            </w:r>
          </w:p>
          <w:p w14:paraId="038DEA15" w14:textId="41ACE1C7" w:rsidR="009236E3" w:rsidRPr="00764CC9" w:rsidRDefault="00833157" w:rsidP="009236E3">
            <w:r w:rsidRPr="00764CC9">
              <w:t>)</w:t>
            </w:r>
          </w:p>
        </w:tc>
        <w:tc>
          <w:tcPr>
            <w:tcW w:w="4088" w:type="dxa"/>
          </w:tcPr>
          <w:p w14:paraId="038DEA16" w14:textId="4AE2A48B" w:rsidR="0081462F" w:rsidRPr="00764CC9" w:rsidRDefault="0081462F">
            <w:pPr>
              <w:rPr>
                <w:bCs/>
              </w:rPr>
            </w:pPr>
            <w:r w:rsidRPr="00764CC9">
              <w:t xml:space="preserve">DOCKET </w:t>
            </w:r>
            <w:r w:rsidR="00B74AC8">
              <w:t>UW-150573</w:t>
            </w:r>
          </w:p>
          <w:p w14:paraId="038DEA17" w14:textId="77777777" w:rsidR="0081462F" w:rsidRPr="00764CC9" w:rsidRDefault="0081462F">
            <w:pPr>
              <w:ind w:left="720"/>
            </w:pPr>
          </w:p>
          <w:p w14:paraId="038DEA18" w14:textId="7284C250" w:rsidR="0081462F" w:rsidRPr="00764CC9" w:rsidRDefault="00CE0B7B">
            <w:pPr>
              <w:rPr>
                <w:bCs/>
              </w:rPr>
            </w:pPr>
            <w:r w:rsidRPr="00764CC9">
              <w:t>ORDER</w:t>
            </w:r>
            <w:r w:rsidR="0081462F" w:rsidRPr="00764CC9">
              <w:t xml:space="preserve"> </w:t>
            </w:r>
            <w:r w:rsidR="00182C0A" w:rsidRPr="00764CC9">
              <w:t>01</w:t>
            </w:r>
          </w:p>
          <w:p w14:paraId="038DEA1B" w14:textId="77777777" w:rsidR="00833157" w:rsidRDefault="00833157"/>
          <w:p w14:paraId="3235D4CA" w14:textId="77777777" w:rsidR="009236E3" w:rsidRPr="00764CC9" w:rsidRDefault="009236E3"/>
          <w:p w14:paraId="038DEA1C" w14:textId="77777777" w:rsidR="0081462F" w:rsidRPr="00764CC9" w:rsidRDefault="0081462F">
            <w:r w:rsidRPr="00764CC9">
              <w:t>ORDER GRANTING APPLICATION FOR SALE</w:t>
            </w:r>
            <w:r w:rsidR="00F73F62" w:rsidRPr="00764CC9">
              <w:t xml:space="preserve"> AND TRANSFER OF ASSETS;</w:t>
            </w:r>
            <w:r w:rsidRPr="00764CC9">
              <w:t xml:space="preserve"> </w:t>
            </w:r>
            <w:r w:rsidR="00487E36">
              <w:t xml:space="preserve">APPROVE ACQUISITION ADJUSTMENT AND </w:t>
            </w:r>
            <w:r w:rsidR="00F73F62" w:rsidRPr="00764CC9">
              <w:t>ADOPTING TAR</w:t>
            </w:r>
            <w:r w:rsidR="001A36F8" w:rsidRPr="00764CC9">
              <w:t>I</w:t>
            </w:r>
            <w:r w:rsidR="00F73F62" w:rsidRPr="00764CC9">
              <w:t>FF</w:t>
            </w:r>
            <w:r w:rsidRPr="00764CC9">
              <w:t xml:space="preserve"> </w:t>
            </w:r>
          </w:p>
        </w:tc>
      </w:tr>
    </w:tbl>
    <w:p w14:paraId="038DEA1F" w14:textId="77777777" w:rsidR="0081462F" w:rsidRPr="00764CC9" w:rsidRDefault="0081462F" w:rsidP="00F73BD2">
      <w:pPr>
        <w:pStyle w:val="Heading2"/>
        <w:spacing w:line="320" w:lineRule="exact"/>
        <w:rPr>
          <w:b/>
          <w:bCs/>
          <w:u w:val="none"/>
        </w:rPr>
      </w:pPr>
      <w:r w:rsidRPr="00764CC9">
        <w:rPr>
          <w:b/>
          <w:bCs/>
          <w:u w:val="none"/>
        </w:rPr>
        <w:t>BACKGROUND</w:t>
      </w:r>
    </w:p>
    <w:p w14:paraId="0DA39FFA" w14:textId="77777777" w:rsidR="009F3096" w:rsidRPr="009F3096" w:rsidRDefault="009F3096" w:rsidP="009F3096">
      <w:pPr>
        <w:spacing w:line="264" w:lineRule="auto"/>
        <w:rPr>
          <w:sz w:val="25"/>
          <w:szCs w:val="25"/>
        </w:rPr>
      </w:pPr>
      <w:r w:rsidRPr="009F3096">
        <w:rPr>
          <w:sz w:val="25"/>
          <w:szCs w:val="25"/>
        </w:rPr>
        <w:fldChar w:fldCharType="begin"/>
      </w:r>
      <w:r w:rsidRPr="009F3096">
        <w:rPr>
          <w:sz w:val="25"/>
          <w:szCs w:val="25"/>
        </w:rPr>
        <w:instrText xml:space="preserve"> ASK company_type "Enter company type. (e.g., Electric, Gas, Water)" </w:instrText>
      </w:r>
      <w:r w:rsidRPr="009F3096">
        <w:rPr>
          <w:sz w:val="25"/>
          <w:szCs w:val="25"/>
        </w:rPr>
        <w:fldChar w:fldCharType="separate"/>
      </w:r>
      <w:bookmarkStart w:id="0" w:name="company_type"/>
      <w:r w:rsidRPr="009F3096">
        <w:rPr>
          <w:sz w:val="25"/>
          <w:szCs w:val="25"/>
        </w:rPr>
        <w:t>Electric</w:t>
      </w:r>
      <w:bookmarkEnd w:id="0"/>
      <w:r w:rsidRPr="009F3096">
        <w:rPr>
          <w:sz w:val="25"/>
          <w:szCs w:val="25"/>
        </w:rPr>
        <w:fldChar w:fldCharType="end"/>
      </w:r>
    </w:p>
    <w:p w14:paraId="1EC91140" w14:textId="2188B0CD" w:rsidR="009F3096" w:rsidRDefault="009F3096" w:rsidP="00343A0C">
      <w:pPr>
        <w:numPr>
          <w:ilvl w:val="0"/>
          <w:numId w:val="22"/>
        </w:numPr>
        <w:spacing w:line="276" w:lineRule="auto"/>
      </w:pPr>
      <w:r w:rsidRPr="009F3096">
        <w:rPr>
          <w:sz w:val="25"/>
          <w:szCs w:val="25"/>
        </w:rPr>
        <w:t xml:space="preserve">On </w:t>
      </w:r>
      <w:r w:rsidR="001F6D26" w:rsidRPr="009236E3">
        <w:t>March</w:t>
      </w:r>
      <w:r w:rsidR="00182C0A" w:rsidRPr="009236E3">
        <w:t xml:space="preserve"> </w:t>
      </w:r>
      <w:r w:rsidR="001F6D26" w:rsidRPr="009236E3">
        <w:t>2</w:t>
      </w:r>
      <w:r w:rsidR="00182C0A" w:rsidRPr="009236E3">
        <w:t xml:space="preserve">, </w:t>
      </w:r>
      <w:r w:rsidR="00EC0FC1" w:rsidRPr="009236E3">
        <w:t>2015</w:t>
      </w:r>
      <w:r w:rsidR="0081462F" w:rsidRPr="009236E3">
        <w:t>,</w:t>
      </w:r>
      <w:r w:rsidR="00F73F62" w:rsidRPr="009F3096">
        <w:rPr>
          <w:b/>
          <w:bCs/>
        </w:rPr>
        <w:t xml:space="preserve"> </w:t>
      </w:r>
      <w:r w:rsidR="00D224A7" w:rsidRPr="009236E3">
        <w:t>Eastwood Park Water Co.</w:t>
      </w:r>
      <w:r w:rsidR="009236E3" w:rsidRPr="009F3096">
        <w:rPr>
          <w:bCs/>
        </w:rPr>
        <w:t>, Inc.</w:t>
      </w:r>
      <w:r w:rsidR="00A36F58">
        <w:rPr>
          <w:bCs/>
        </w:rPr>
        <w:t>,</w:t>
      </w:r>
      <w:r w:rsidR="0081462F" w:rsidRPr="009F3096">
        <w:rPr>
          <w:b/>
          <w:bCs/>
        </w:rPr>
        <w:t xml:space="preserve"> </w:t>
      </w:r>
      <w:r w:rsidR="0081462F" w:rsidRPr="009236E3">
        <w:t>(</w:t>
      </w:r>
      <w:r w:rsidR="00B74AC8" w:rsidRPr="009F3096">
        <w:rPr>
          <w:bCs/>
        </w:rPr>
        <w:t>Eastwood Park</w:t>
      </w:r>
      <w:r w:rsidR="0081462F" w:rsidRPr="009236E3">
        <w:t xml:space="preserve">) and </w:t>
      </w:r>
      <w:r w:rsidR="00D224A7" w:rsidRPr="009F3096">
        <w:rPr>
          <w:bCs/>
        </w:rPr>
        <w:t>Rainier View Water Company, Inc.</w:t>
      </w:r>
      <w:r w:rsidR="00A36F58">
        <w:rPr>
          <w:bCs/>
        </w:rPr>
        <w:t>,</w:t>
      </w:r>
      <w:r w:rsidR="00F73F62" w:rsidRPr="009236E3">
        <w:t xml:space="preserve"> </w:t>
      </w:r>
      <w:r w:rsidR="0081462F" w:rsidRPr="009236E3">
        <w:t>(</w:t>
      </w:r>
      <w:r w:rsidR="00B74AC8" w:rsidRPr="009236E3">
        <w:t>Rainier View</w:t>
      </w:r>
      <w:r w:rsidR="0081462F" w:rsidRPr="009236E3">
        <w:t>)</w:t>
      </w:r>
      <w:r w:rsidR="00670841" w:rsidRPr="009236E3">
        <w:t xml:space="preserve"> (collectively, the </w:t>
      </w:r>
      <w:r w:rsidR="00D6542C">
        <w:t>C</w:t>
      </w:r>
      <w:r w:rsidR="00D6542C" w:rsidRPr="009236E3">
        <w:t>ompanies</w:t>
      </w:r>
      <w:r w:rsidR="00670841" w:rsidRPr="009236E3">
        <w:t>)</w:t>
      </w:r>
      <w:r w:rsidR="0081462F" w:rsidRPr="009236E3">
        <w:t xml:space="preserve">, filed </w:t>
      </w:r>
      <w:r w:rsidR="007C3CD3" w:rsidRPr="009236E3">
        <w:t>with the Washington Utilities and Transportation Commission (</w:t>
      </w:r>
      <w:r w:rsidR="0017413D" w:rsidRPr="009236E3">
        <w:t>C</w:t>
      </w:r>
      <w:r w:rsidR="007C3CD3" w:rsidRPr="009236E3">
        <w:t xml:space="preserve">ommission) </w:t>
      </w:r>
      <w:r w:rsidR="0081462F" w:rsidRPr="009236E3">
        <w:t>a</w:t>
      </w:r>
      <w:r w:rsidR="0083155B">
        <w:t xml:space="preserve"> Joint</w:t>
      </w:r>
      <w:r w:rsidR="0081462F" w:rsidRPr="009236E3">
        <w:t xml:space="preserve"> </w:t>
      </w:r>
      <w:r w:rsidR="0083155B">
        <w:t>A</w:t>
      </w:r>
      <w:r w:rsidR="0081462F" w:rsidRPr="009236E3">
        <w:t xml:space="preserve">pplication for </w:t>
      </w:r>
      <w:r w:rsidR="0083155B">
        <w:t>S</w:t>
      </w:r>
      <w:r w:rsidR="0081462F" w:rsidRPr="009236E3">
        <w:t xml:space="preserve">ale and </w:t>
      </w:r>
      <w:r w:rsidR="0083155B">
        <w:t>T</w:t>
      </w:r>
      <w:r w:rsidR="0081462F" w:rsidRPr="009236E3">
        <w:t xml:space="preserve">ransfer of </w:t>
      </w:r>
      <w:r w:rsidR="0083155B">
        <w:t>A</w:t>
      </w:r>
      <w:r w:rsidR="0081462F" w:rsidRPr="009236E3">
        <w:t>ssets</w:t>
      </w:r>
      <w:r w:rsidR="0083155B">
        <w:t xml:space="preserve"> (Application)</w:t>
      </w:r>
      <w:r w:rsidR="0081462F" w:rsidRPr="009236E3">
        <w:t xml:space="preserve"> pursuant to </w:t>
      </w:r>
      <w:r w:rsidR="00297376" w:rsidRPr="00903CEC">
        <w:t>RCW 80.12</w:t>
      </w:r>
      <w:r w:rsidR="0034018E" w:rsidRPr="009236E3">
        <w:t>.</w:t>
      </w:r>
    </w:p>
    <w:p w14:paraId="10F0467B" w14:textId="77777777" w:rsidR="009F3096" w:rsidRDefault="009F3096" w:rsidP="009F3096">
      <w:pPr>
        <w:spacing w:line="276" w:lineRule="auto"/>
      </w:pPr>
    </w:p>
    <w:p w14:paraId="68E9EFF9" w14:textId="0069C9B1" w:rsidR="009F3096" w:rsidRDefault="00FE7E70" w:rsidP="000458AA">
      <w:pPr>
        <w:numPr>
          <w:ilvl w:val="0"/>
          <w:numId w:val="22"/>
        </w:numPr>
        <w:spacing w:line="276" w:lineRule="auto"/>
      </w:pPr>
      <w:r w:rsidRPr="009F3096">
        <w:rPr>
          <w:bCs/>
        </w:rPr>
        <w:t>Eastwood Park</w:t>
      </w:r>
      <w:r w:rsidR="008F7C25" w:rsidRPr="009F3096">
        <w:rPr>
          <w:bCs/>
        </w:rPr>
        <w:t>’</w:t>
      </w:r>
      <w:r w:rsidR="0034018E" w:rsidRPr="009F3096">
        <w:rPr>
          <w:bCs/>
        </w:rPr>
        <w:t>s</w:t>
      </w:r>
      <w:r w:rsidR="00220DC7" w:rsidRPr="009F3096">
        <w:rPr>
          <w:bCs/>
        </w:rPr>
        <w:t xml:space="preserve"> </w:t>
      </w:r>
      <w:r w:rsidR="00D6542C">
        <w:rPr>
          <w:bCs/>
        </w:rPr>
        <w:t>serves 86 customers</w:t>
      </w:r>
      <w:r w:rsidR="0081462F" w:rsidRPr="009236E3">
        <w:t xml:space="preserve"> </w:t>
      </w:r>
      <w:r w:rsidR="00A17C3F" w:rsidRPr="009236E3">
        <w:t xml:space="preserve">near </w:t>
      </w:r>
      <w:r w:rsidRPr="009236E3">
        <w:t>Spanaway</w:t>
      </w:r>
      <w:r w:rsidR="00AB7DD1" w:rsidRPr="009236E3">
        <w:t xml:space="preserve"> </w:t>
      </w:r>
      <w:r w:rsidR="00E90AA2" w:rsidRPr="009236E3">
        <w:t>in</w:t>
      </w:r>
      <w:r w:rsidRPr="009236E3">
        <w:t xml:space="preserve"> Pierce</w:t>
      </w:r>
      <w:r w:rsidR="00523AF0">
        <w:t xml:space="preserve"> County</w:t>
      </w:r>
      <w:r w:rsidR="00501F17" w:rsidRPr="009236E3">
        <w:t>.</w:t>
      </w:r>
      <w:r w:rsidR="00E90AA2" w:rsidRPr="009236E3">
        <w:t xml:space="preserve"> </w:t>
      </w:r>
      <w:r w:rsidR="0034018E" w:rsidRPr="009236E3">
        <w:t xml:space="preserve"> </w:t>
      </w:r>
      <w:r w:rsidR="00501F17" w:rsidRPr="009236E3">
        <w:t xml:space="preserve">The utility’s system </w:t>
      </w:r>
      <w:r w:rsidR="00F73F62" w:rsidRPr="009236E3">
        <w:t xml:space="preserve">is </w:t>
      </w:r>
      <w:r w:rsidR="005201A4">
        <w:t xml:space="preserve">also </w:t>
      </w:r>
      <w:r w:rsidR="00501F17" w:rsidRPr="009236E3">
        <w:t xml:space="preserve">known as </w:t>
      </w:r>
      <w:r w:rsidRPr="009F3096">
        <w:rPr>
          <w:bCs/>
        </w:rPr>
        <w:t>Eastwood Park</w:t>
      </w:r>
      <w:r w:rsidR="00501F17" w:rsidRPr="009F3096">
        <w:rPr>
          <w:bCs/>
        </w:rPr>
        <w:t xml:space="preserve"> (ID</w:t>
      </w:r>
      <w:r w:rsidR="00B83619" w:rsidRPr="009F3096">
        <w:rPr>
          <w:bCs/>
        </w:rPr>
        <w:t>#</w:t>
      </w:r>
      <w:r w:rsidRPr="009F3096">
        <w:rPr>
          <w:bCs/>
        </w:rPr>
        <w:t xml:space="preserve"> 221957</w:t>
      </w:r>
      <w:r w:rsidR="00501F17" w:rsidRPr="009F3096">
        <w:rPr>
          <w:bCs/>
        </w:rPr>
        <w:t>)</w:t>
      </w:r>
      <w:r w:rsidR="00501F17" w:rsidRPr="009236E3">
        <w:t>.</w:t>
      </w:r>
    </w:p>
    <w:p w14:paraId="568A48D0" w14:textId="77777777" w:rsidR="009F3096" w:rsidRDefault="009F3096" w:rsidP="009F3096">
      <w:pPr>
        <w:pStyle w:val="ListParagraph"/>
      </w:pPr>
    </w:p>
    <w:p w14:paraId="18463276" w14:textId="0F11E07C" w:rsidR="009F3096" w:rsidRDefault="00EC0FC1" w:rsidP="0050576D">
      <w:pPr>
        <w:numPr>
          <w:ilvl w:val="0"/>
          <w:numId w:val="22"/>
        </w:numPr>
        <w:spacing w:line="276" w:lineRule="auto"/>
      </w:pPr>
      <w:r w:rsidRPr="009236E3">
        <w:t>Rainier View</w:t>
      </w:r>
      <w:r w:rsidR="00D6542C">
        <w:t>,</w:t>
      </w:r>
      <w:r w:rsidRPr="009236E3">
        <w:t xml:space="preserve"> located near Graham</w:t>
      </w:r>
      <w:r w:rsidR="00D6542C">
        <w:t>,</w:t>
      </w:r>
      <w:r w:rsidRPr="009236E3">
        <w:t xml:space="preserve"> </w:t>
      </w:r>
      <w:r w:rsidR="00D6542C">
        <w:t>serves</w:t>
      </w:r>
      <w:r w:rsidRPr="009236E3">
        <w:t xml:space="preserve"> approximately 17,500 customers on 26 water systems in Pierce County </w:t>
      </w:r>
      <w:r w:rsidR="00D6542C">
        <w:t xml:space="preserve">and </w:t>
      </w:r>
      <w:r w:rsidRPr="009236E3">
        <w:t>two water systems in Kitsap County.</w:t>
      </w:r>
      <w:r w:rsidR="0073523C" w:rsidRPr="009236E3">
        <w:t xml:space="preserve">  </w:t>
      </w:r>
    </w:p>
    <w:p w14:paraId="28075A05" w14:textId="77777777" w:rsidR="009F3096" w:rsidRDefault="009F3096" w:rsidP="009F3096">
      <w:pPr>
        <w:pStyle w:val="ListParagraph"/>
      </w:pPr>
    </w:p>
    <w:p w14:paraId="1615926E" w14:textId="384E04C6" w:rsidR="009F3096" w:rsidRDefault="00EC0FC1" w:rsidP="00116105">
      <w:pPr>
        <w:numPr>
          <w:ilvl w:val="0"/>
          <w:numId w:val="22"/>
        </w:numPr>
        <w:spacing w:line="276" w:lineRule="auto"/>
      </w:pPr>
      <w:r w:rsidRPr="009236E3">
        <w:t xml:space="preserve">Rainier View and Eastwood Park signed an </w:t>
      </w:r>
      <w:r w:rsidR="000A748E">
        <w:t>“</w:t>
      </w:r>
      <w:r w:rsidRPr="009236E3">
        <w:t>Agreement to Sell and Purchase</w:t>
      </w:r>
      <w:r w:rsidR="000A748E">
        <w:t>”</w:t>
      </w:r>
      <w:r w:rsidRPr="009236E3">
        <w:t xml:space="preserve"> </w:t>
      </w:r>
      <w:r w:rsidR="00D97505">
        <w:t>W</w:t>
      </w:r>
      <w:r w:rsidR="00D97505" w:rsidRPr="009236E3">
        <w:t xml:space="preserve">ater </w:t>
      </w:r>
      <w:r w:rsidR="00D97505">
        <w:t>S</w:t>
      </w:r>
      <w:r w:rsidR="00D97505" w:rsidRPr="009236E3">
        <w:t xml:space="preserve">ystem </w:t>
      </w:r>
      <w:r w:rsidR="00D97505">
        <w:t>A</w:t>
      </w:r>
      <w:r w:rsidR="00D97505" w:rsidRPr="009236E3">
        <w:t xml:space="preserve">ssets </w:t>
      </w:r>
      <w:r w:rsidRPr="009236E3">
        <w:t xml:space="preserve">on February 13, 2015. </w:t>
      </w:r>
      <w:r w:rsidR="001F6D26" w:rsidRPr="009236E3">
        <w:t xml:space="preserve"> </w:t>
      </w:r>
      <w:r w:rsidRPr="009236E3">
        <w:t xml:space="preserve">Rainier View agrees to purchase substantially all </w:t>
      </w:r>
      <w:r w:rsidR="004D5E6B">
        <w:t xml:space="preserve">of </w:t>
      </w:r>
      <w:r w:rsidRPr="009236E3">
        <w:t>Eastwood Park</w:t>
      </w:r>
      <w:r w:rsidR="004D5E6B">
        <w:t>’s assets</w:t>
      </w:r>
      <w:r w:rsidRPr="009236E3">
        <w:t xml:space="preserve">, but not the company itself. </w:t>
      </w:r>
      <w:r w:rsidR="001F6D26" w:rsidRPr="009236E3">
        <w:t xml:space="preserve"> </w:t>
      </w:r>
      <w:r w:rsidRPr="009236E3">
        <w:t xml:space="preserve">The </w:t>
      </w:r>
      <w:r w:rsidR="005201A4">
        <w:t xml:space="preserve">net </w:t>
      </w:r>
      <w:r w:rsidRPr="009236E3">
        <w:t xml:space="preserve">historical cost of </w:t>
      </w:r>
      <w:r w:rsidR="005201A4">
        <w:t xml:space="preserve">Eastwood Park reflected in </w:t>
      </w:r>
      <w:r w:rsidRPr="009236E3">
        <w:t xml:space="preserve">rate base at end of 2014 was $52,310. </w:t>
      </w:r>
      <w:r w:rsidR="001F6D26" w:rsidRPr="009236E3">
        <w:t xml:space="preserve"> </w:t>
      </w:r>
      <w:r w:rsidR="000A748E">
        <w:t>Rainier View</w:t>
      </w:r>
      <w:r w:rsidRPr="009236E3">
        <w:t xml:space="preserve"> agreed </w:t>
      </w:r>
      <w:r w:rsidR="000A748E">
        <w:t xml:space="preserve">to </w:t>
      </w:r>
      <w:r w:rsidRPr="009236E3">
        <w:t>purchase Eastwood Park water system</w:t>
      </w:r>
      <w:r w:rsidR="00D6542C">
        <w:t>’s</w:t>
      </w:r>
      <w:r w:rsidRPr="009236E3">
        <w:t xml:space="preserve"> assets </w:t>
      </w:r>
      <w:r w:rsidR="00D6542C">
        <w:t xml:space="preserve">for </w:t>
      </w:r>
      <w:r w:rsidRPr="009236E3">
        <w:t xml:space="preserve">$75,000. </w:t>
      </w:r>
      <w:r w:rsidR="001F6D26" w:rsidRPr="009236E3">
        <w:t xml:space="preserve"> </w:t>
      </w:r>
      <w:r w:rsidRPr="009236E3">
        <w:t>Th</w:t>
      </w:r>
      <w:r w:rsidR="005201A4">
        <w:t>e</w:t>
      </w:r>
      <w:r w:rsidRPr="009236E3">
        <w:t xml:space="preserve"> </w:t>
      </w:r>
      <w:r w:rsidR="005201A4">
        <w:t xml:space="preserve">purchase </w:t>
      </w:r>
      <w:r w:rsidRPr="009236E3">
        <w:t xml:space="preserve">price </w:t>
      </w:r>
      <w:r w:rsidR="005201A4">
        <w:t xml:space="preserve">exceeds net </w:t>
      </w:r>
      <w:r w:rsidRPr="009236E3">
        <w:t xml:space="preserve">historical cost </w:t>
      </w:r>
      <w:r w:rsidR="00B96EC0">
        <w:t xml:space="preserve">which </w:t>
      </w:r>
      <w:r w:rsidRPr="009236E3">
        <w:t>result</w:t>
      </w:r>
      <w:r w:rsidR="000A748E">
        <w:t>s</w:t>
      </w:r>
      <w:r w:rsidRPr="009236E3">
        <w:t xml:space="preserve"> in a</w:t>
      </w:r>
      <w:r w:rsidR="000A748E">
        <w:t>n</w:t>
      </w:r>
      <w:r w:rsidRPr="009236E3">
        <w:t xml:space="preserve"> </w:t>
      </w:r>
      <w:r w:rsidR="005201A4">
        <w:t xml:space="preserve">acquisition </w:t>
      </w:r>
      <w:r w:rsidRPr="009236E3">
        <w:t xml:space="preserve">difference of $22,690. </w:t>
      </w:r>
      <w:r w:rsidR="001F6D26" w:rsidRPr="009236E3">
        <w:t xml:space="preserve"> </w:t>
      </w:r>
      <w:r w:rsidRPr="009236E3">
        <w:t>Rainier View proposes</w:t>
      </w:r>
      <w:r w:rsidR="00D6542C">
        <w:t>,</w:t>
      </w:r>
      <w:r w:rsidRPr="009236E3">
        <w:t xml:space="preserve"> and </w:t>
      </w:r>
      <w:r w:rsidR="00426E6A">
        <w:t>Commission staff (</w:t>
      </w:r>
      <w:r w:rsidR="000A748E">
        <w:t>S</w:t>
      </w:r>
      <w:r w:rsidRPr="009236E3">
        <w:t>taff</w:t>
      </w:r>
      <w:r w:rsidR="00426E6A">
        <w:t>)</w:t>
      </w:r>
      <w:r w:rsidRPr="009236E3">
        <w:t xml:space="preserve"> supports</w:t>
      </w:r>
      <w:r w:rsidR="00D6542C">
        <w:t>,</w:t>
      </w:r>
      <w:r w:rsidRPr="009236E3">
        <w:t xml:space="preserve"> </w:t>
      </w:r>
      <w:r w:rsidR="004D5E6B">
        <w:t xml:space="preserve">a </w:t>
      </w:r>
      <w:r w:rsidRPr="009236E3">
        <w:t>$22,690</w:t>
      </w:r>
      <w:r w:rsidR="00CD78D1">
        <w:t xml:space="preserve"> </w:t>
      </w:r>
      <w:r w:rsidR="004D5E6B">
        <w:t xml:space="preserve">acquisition adjustment, which will </w:t>
      </w:r>
      <w:r w:rsidR="00CD78D1">
        <w:t xml:space="preserve">be recovered </w:t>
      </w:r>
      <w:r w:rsidR="000A748E">
        <w:t xml:space="preserve">by Rainier View </w:t>
      </w:r>
      <w:r w:rsidR="00CD78D1">
        <w:t xml:space="preserve">over </w:t>
      </w:r>
      <w:r w:rsidR="000A748E">
        <w:t>the</w:t>
      </w:r>
      <w:r w:rsidR="00CD78D1">
        <w:t xml:space="preserve"> eight</w:t>
      </w:r>
      <w:r w:rsidR="00DC29B2">
        <w:t>-</w:t>
      </w:r>
      <w:r w:rsidR="00CD78D1">
        <w:t>year remaining</w:t>
      </w:r>
      <w:r w:rsidR="00DC29B2">
        <w:t>-</w:t>
      </w:r>
      <w:r w:rsidR="00CD78D1">
        <w:t xml:space="preserve">life </w:t>
      </w:r>
      <w:r w:rsidR="000A748E">
        <w:t>of the purchased assets</w:t>
      </w:r>
      <w:r w:rsidRPr="009236E3">
        <w:t>.</w:t>
      </w:r>
    </w:p>
    <w:p w14:paraId="7CEF5DE6" w14:textId="77777777" w:rsidR="009F3096" w:rsidRDefault="009F3096" w:rsidP="009F3096">
      <w:pPr>
        <w:pStyle w:val="ListParagraph"/>
      </w:pPr>
    </w:p>
    <w:p w14:paraId="7E90907F" w14:textId="24299F9B" w:rsidR="00426E6A" w:rsidRDefault="00DC29B2" w:rsidP="00D97505">
      <w:pPr>
        <w:numPr>
          <w:ilvl w:val="0"/>
          <w:numId w:val="22"/>
        </w:numPr>
        <w:spacing w:line="276" w:lineRule="auto"/>
      </w:pPr>
      <w:r w:rsidRPr="009236E3">
        <w:t xml:space="preserve">The </w:t>
      </w:r>
      <w:r w:rsidR="00D6542C">
        <w:t>C</w:t>
      </w:r>
      <w:r w:rsidR="00D6542C" w:rsidRPr="009236E3">
        <w:t xml:space="preserve">ompanies </w:t>
      </w:r>
      <w:r w:rsidR="00D6542C">
        <w:t>cite</w:t>
      </w:r>
      <w:r w:rsidR="00D6542C" w:rsidRPr="009236E3">
        <w:t xml:space="preserve"> </w:t>
      </w:r>
      <w:r w:rsidRPr="009236E3">
        <w:t xml:space="preserve">several benefits of </w:t>
      </w:r>
      <w:r w:rsidR="00D6542C" w:rsidRPr="009236E3">
        <w:t>th</w:t>
      </w:r>
      <w:r w:rsidR="00D6542C">
        <w:t>e</w:t>
      </w:r>
      <w:r w:rsidR="00D6542C" w:rsidRPr="009236E3">
        <w:t xml:space="preserve"> </w:t>
      </w:r>
      <w:r w:rsidRPr="009236E3">
        <w:t xml:space="preserve">sale and transfer of assets, </w:t>
      </w:r>
      <w:r w:rsidR="000A748E">
        <w:t xml:space="preserve">including </w:t>
      </w:r>
      <w:r w:rsidRPr="009F3096">
        <w:rPr>
          <w:bCs/>
        </w:rPr>
        <w:t>Rainier View</w:t>
      </w:r>
      <w:r w:rsidR="00D6542C">
        <w:rPr>
          <w:bCs/>
        </w:rPr>
        <w:t>’s</w:t>
      </w:r>
      <w:r w:rsidRPr="009F3096">
        <w:rPr>
          <w:b/>
          <w:bCs/>
        </w:rPr>
        <w:t xml:space="preserve"> </w:t>
      </w:r>
      <w:r w:rsidRPr="009236E3">
        <w:t>desire to own and operate water systems on an ongoing basis</w:t>
      </w:r>
      <w:r w:rsidR="00D6542C">
        <w:t>;</w:t>
      </w:r>
      <w:r w:rsidRPr="009236E3">
        <w:t xml:space="preserve"> </w:t>
      </w:r>
      <w:r w:rsidRPr="009F3096">
        <w:rPr>
          <w:bCs/>
        </w:rPr>
        <w:t>Eastwood Park</w:t>
      </w:r>
      <w:r w:rsidRPr="009236E3">
        <w:t>’s current owners</w:t>
      </w:r>
      <w:r w:rsidRPr="009F3096">
        <w:rPr>
          <w:b/>
          <w:bCs/>
        </w:rPr>
        <w:t xml:space="preserve"> </w:t>
      </w:r>
      <w:r w:rsidRPr="009236E3">
        <w:t xml:space="preserve">no longer </w:t>
      </w:r>
      <w:r w:rsidR="00D6542C">
        <w:t>wish</w:t>
      </w:r>
      <w:r w:rsidR="00D6542C" w:rsidRPr="009236E3">
        <w:t xml:space="preserve"> </w:t>
      </w:r>
      <w:r w:rsidRPr="009236E3">
        <w:t xml:space="preserve">to own and operate the water system.  </w:t>
      </w:r>
      <w:r w:rsidRPr="009F3096">
        <w:rPr>
          <w:bCs/>
        </w:rPr>
        <w:t>Rainier View</w:t>
      </w:r>
      <w:r w:rsidRPr="009F3096">
        <w:rPr>
          <w:b/>
          <w:bCs/>
        </w:rPr>
        <w:t xml:space="preserve"> </w:t>
      </w:r>
      <w:r w:rsidRPr="009236E3">
        <w:t xml:space="preserve">will bring economies of scale benefits to the </w:t>
      </w:r>
      <w:r w:rsidR="000C6A99">
        <w:t xml:space="preserve">Eastwood Park system </w:t>
      </w:r>
      <w:r w:rsidRPr="009236E3">
        <w:t xml:space="preserve">in many areas such as </w:t>
      </w:r>
      <w:r w:rsidRPr="009236E3">
        <w:lastRenderedPageBreak/>
        <w:t xml:space="preserve">billing, collecting, and insurance.  </w:t>
      </w:r>
      <w:r w:rsidR="00D6542C">
        <w:t>Additionally,</w:t>
      </w:r>
      <w:r w:rsidR="000C6A99">
        <w:t xml:space="preserve"> </w:t>
      </w:r>
      <w:r w:rsidRPr="009236E3">
        <w:t xml:space="preserve">the existing </w:t>
      </w:r>
      <w:r w:rsidR="000C6A99">
        <w:t xml:space="preserve">water </w:t>
      </w:r>
      <w:r w:rsidRPr="009236E3">
        <w:t>source at Eastwood Park is unreliable</w:t>
      </w:r>
      <w:r w:rsidR="00D6542C">
        <w:t>,</w:t>
      </w:r>
      <w:r w:rsidRPr="009236E3">
        <w:t xml:space="preserve"> and</w:t>
      </w:r>
      <w:r w:rsidR="00D6542C">
        <w:t>,</w:t>
      </w:r>
      <w:r w:rsidRPr="009236E3">
        <w:t xml:space="preserve"> </w:t>
      </w:r>
      <w:r w:rsidR="00D6542C">
        <w:t xml:space="preserve">because </w:t>
      </w:r>
      <w:r w:rsidR="000C6A99">
        <w:t xml:space="preserve">it </w:t>
      </w:r>
      <w:r w:rsidRPr="009236E3">
        <w:t>is a relatively shallow well</w:t>
      </w:r>
      <w:r w:rsidR="00D6542C">
        <w:t>,</w:t>
      </w:r>
      <w:r w:rsidRPr="009236E3">
        <w:t xml:space="preserve"> susceptible to e-coli contamination.  </w:t>
      </w:r>
      <w:r w:rsidR="00D6542C">
        <w:t>S</w:t>
      </w:r>
      <w:r w:rsidR="000C6A99">
        <w:t>hortly after the transfer of assets</w:t>
      </w:r>
      <w:r w:rsidRPr="009236E3">
        <w:t xml:space="preserve">, Rainier View </w:t>
      </w:r>
      <w:r w:rsidR="00D6542C">
        <w:t>proposes to</w:t>
      </w:r>
      <w:r w:rsidR="00D6542C" w:rsidRPr="009236E3">
        <w:t xml:space="preserve"> </w:t>
      </w:r>
      <w:r w:rsidRPr="009236E3">
        <w:t xml:space="preserve">construct an intertie </w:t>
      </w:r>
      <w:r w:rsidR="00D6542C">
        <w:t>to</w:t>
      </w:r>
      <w:r w:rsidR="00D6542C" w:rsidRPr="009236E3">
        <w:t xml:space="preserve"> </w:t>
      </w:r>
      <w:r w:rsidRPr="009236E3">
        <w:t>connect Eastwood Park customers to its system</w:t>
      </w:r>
      <w:r w:rsidR="00D6542C">
        <w:t>,</w:t>
      </w:r>
      <w:r w:rsidRPr="009236E3">
        <w:t xml:space="preserve"> and </w:t>
      </w:r>
      <w:r w:rsidR="00D6542C">
        <w:t xml:space="preserve">to </w:t>
      </w:r>
      <w:r w:rsidRPr="009236E3">
        <w:t xml:space="preserve">decommission the existing </w:t>
      </w:r>
      <w:r w:rsidR="000C6A99">
        <w:t xml:space="preserve">shallow </w:t>
      </w:r>
      <w:r w:rsidRPr="009236E3">
        <w:t xml:space="preserve">well.  Rainier View will </w:t>
      </w:r>
      <w:r w:rsidR="000C6A99">
        <w:t xml:space="preserve">then </w:t>
      </w:r>
      <w:r w:rsidRPr="009236E3">
        <w:t>apply to move the water rights to one of its existing sources</w:t>
      </w:r>
      <w:r w:rsidR="00D6542C">
        <w:t>,</w:t>
      </w:r>
      <w:r w:rsidRPr="009236E3">
        <w:t xml:space="preserve"> and will completely</w:t>
      </w:r>
      <w:r w:rsidR="000C6A99">
        <w:t xml:space="preserve"> cap and</w:t>
      </w:r>
      <w:r w:rsidRPr="009236E3">
        <w:t xml:space="preserve"> abandon the existing Eastwood Park well.  Thus, the </w:t>
      </w:r>
      <w:r w:rsidR="000C6A99">
        <w:t xml:space="preserve">Eastwood Park </w:t>
      </w:r>
      <w:r w:rsidRPr="009236E3">
        <w:t xml:space="preserve">customers will receive higher quality </w:t>
      </w:r>
      <w:r w:rsidR="004D5E6B">
        <w:t xml:space="preserve">water </w:t>
      </w:r>
      <w:r w:rsidRPr="009236E3">
        <w:t>and more reliabl</w:t>
      </w:r>
      <w:r w:rsidR="004D5E6B">
        <w:t>e service</w:t>
      </w:r>
      <w:r w:rsidRPr="009236E3">
        <w:t xml:space="preserve">. </w:t>
      </w:r>
      <w:r>
        <w:t xml:space="preserve"> </w:t>
      </w:r>
      <w:r w:rsidR="000C6A99">
        <w:t>Finally, t</w:t>
      </w:r>
      <w:r w:rsidRPr="009236E3">
        <w:t xml:space="preserve">he Eastwood Park water rights capacity is </w:t>
      </w:r>
      <w:r w:rsidR="000C6A99">
        <w:t xml:space="preserve">currently </w:t>
      </w:r>
      <w:r w:rsidRPr="009236E3">
        <w:t>underutilized due to the size of the development</w:t>
      </w:r>
      <w:r w:rsidR="000C6A99">
        <w:t>;</w:t>
      </w:r>
      <w:r>
        <w:t xml:space="preserve"> </w:t>
      </w:r>
      <w:r w:rsidR="00D97505" w:rsidRPr="009236E3">
        <w:t>th</w:t>
      </w:r>
      <w:r w:rsidR="00D97505">
        <w:t>e</w:t>
      </w:r>
      <w:r w:rsidR="00D97505" w:rsidRPr="009236E3">
        <w:t xml:space="preserve"> </w:t>
      </w:r>
      <w:r w:rsidRPr="009236E3">
        <w:t>transfer</w:t>
      </w:r>
      <w:r w:rsidR="000C6A99">
        <w:t xml:space="preserve"> </w:t>
      </w:r>
      <w:r w:rsidRPr="009236E3">
        <w:t xml:space="preserve">will </w:t>
      </w:r>
      <w:r w:rsidR="000C6A99">
        <w:t xml:space="preserve">allow </w:t>
      </w:r>
      <w:r w:rsidRPr="009236E3">
        <w:t xml:space="preserve">full capacity </w:t>
      </w:r>
      <w:r w:rsidR="00D97505">
        <w:t xml:space="preserve">use </w:t>
      </w:r>
      <w:r w:rsidRPr="009236E3">
        <w:t>for existing and additional</w:t>
      </w:r>
      <w:r w:rsidRPr="009F3096">
        <w:rPr>
          <w:color w:val="1F497D"/>
        </w:rPr>
        <w:t xml:space="preserve"> </w:t>
      </w:r>
      <w:r w:rsidR="00871550">
        <w:t>Rainier View</w:t>
      </w:r>
      <w:r w:rsidR="00871550" w:rsidRPr="009236E3">
        <w:t xml:space="preserve"> </w:t>
      </w:r>
      <w:r w:rsidRPr="009236E3">
        <w:t>customers.</w:t>
      </w:r>
      <w:r w:rsidR="00426E6A">
        <w:br/>
      </w:r>
    </w:p>
    <w:p w14:paraId="71E1406A" w14:textId="30FF7709" w:rsidR="00D97505" w:rsidRDefault="00426E6A" w:rsidP="00D97505">
      <w:pPr>
        <w:numPr>
          <w:ilvl w:val="0"/>
          <w:numId w:val="22"/>
        </w:numPr>
        <w:spacing w:line="276" w:lineRule="auto"/>
      </w:pPr>
      <w:r>
        <w:t xml:space="preserve">Staff finds that the sale and transfer of assets is in the public interest.  Staff recommends the Commission grant the </w:t>
      </w:r>
      <w:r w:rsidR="0083155B">
        <w:t>Application</w:t>
      </w:r>
      <w:r>
        <w:t xml:space="preserve">, approve the proposed acquisition adjustment, and approve Rainier View’s adoption of Eastwood Park’s tariff.  </w:t>
      </w:r>
      <w:r w:rsidR="00D97505">
        <w:br/>
      </w:r>
      <w:r w:rsidR="00D97505">
        <w:br/>
      </w:r>
    </w:p>
    <w:p w14:paraId="6E4624A6" w14:textId="13F8E2FA" w:rsidR="00426E6A" w:rsidRPr="00D6767C" w:rsidRDefault="00426E6A" w:rsidP="00D6767C">
      <w:pPr>
        <w:spacing w:line="276" w:lineRule="auto"/>
        <w:jc w:val="center"/>
        <w:rPr>
          <w:b/>
        </w:rPr>
      </w:pPr>
      <w:r>
        <w:rPr>
          <w:b/>
        </w:rPr>
        <w:t>DISCUSSION</w:t>
      </w:r>
      <w:r>
        <w:rPr>
          <w:b/>
        </w:rPr>
        <w:br/>
      </w:r>
    </w:p>
    <w:p w14:paraId="46ECD690" w14:textId="1AB915D9" w:rsidR="00D97505" w:rsidRDefault="00426E6A" w:rsidP="00D97505">
      <w:pPr>
        <w:numPr>
          <w:ilvl w:val="0"/>
          <w:numId w:val="22"/>
        </w:numPr>
        <w:spacing w:line="276" w:lineRule="auto"/>
      </w:pPr>
      <w:r>
        <w:t xml:space="preserve">We agree with Staff and find that the proposed transfer is in in the public interest.  </w:t>
      </w:r>
      <w:r w:rsidRPr="009236E3">
        <w:t xml:space="preserve">Pursuant to </w:t>
      </w:r>
      <w:r w:rsidRPr="00903CEC">
        <w:t>RCW 80.12.020</w:t>
      </w:r>
      <w:r w:rsidRPr="009236E3">
        <w:t xml:space="preserve"> and </w:t>
      </w:r>
      <w:r w:rsidRPr="00903CEC">
        <w:t>WAC 480-143-170</w:t>
      </w:r>
      <w:r w:rsidRPr="009236E3">
        <w:t xml:space="preserve">, the Commission </w:t>
      </w:r>
      <w:r>
        <w:t>must determine</w:t>
      </w:r>
      <w:r w:rsidRPr="009236E3">
        <w:t xml:space="preserve"> that applicants in a transaction of this sort “at least demonstrate no harm to the public interest.”</w:t>
      </w:r>
      <w:r w:rsidRPr="009236E3">
        <w:rPr>
          <w:rStyle w:val="FootnoteReference"/>
        </w:rPr>
        <w:footnoteReference w:id="1"/>
      </w:r>
      <w:r w:rsidRPr="009236E3">
        <w:t xml:space="preserve">  </w:t>
      </w:r>
      <w:r>
        <w:t>We also look</w:t>
      </w:r>
      <w:r w:rsidRPr="009236E3">
        <w:t xml:space="preserve"> to the new company’s financial and managerial fitness to run the operations.</w:t>
      </w:r>
      <w:r w:rsidRPr="009236E3">
        <w:rPr>
          <w:rStyle w:val="FootnoteReference"/>
        </w:rPr>
        <w:footnoteReference w:id="2"/>
      </w:r>
      <w:r w:rsidRPr="009236E3">
        <w:t xml:space="preserve">  The Commission believes the applicants have </w:t>
      </w:r>
      <w:r>
        <w:t>successfully demonstrated that the proposed transfer will s</w:t>
      </w:r>
      <w:r w:rsidRPr="009236E3">
        <w:t>ubstantia</w:t>
      </w:r>
      <w:r>
        <w:t>l</w:t>
      </w:r>
      <w:r w:rsidRPr="009236E3">
        <w:t>l</w:t>
      </w:r>
      <w:r>
        <w:t>y</w:t>
      </w:r>
      <w:r w:rsidRPr="009236E3">
        <w:t xml:space="preserve"> benefit</w:t>
      </w:r>
      <w:r>
        <w:t xml:space="preserve"> customers of both Companies</w:t>
      </w:r>
      <w:r w:rsidRPr="009236E3">
        <w:t>.</w:t>
      </w:r>
      <w:r>
        <w:t xml:space="preserve">  Accordingly, we grant the </w:t>
      </w:r>
      <w:r w:rsidR="0083155B">
        <w:t>Application</w:t>
      </w:r>
      <w:r>
        <w:t xml:space="preserve">, approve the proposed acquisition adjustment, and approve Rainier View’s adoption of Eastwood Park’s tariff.  </w:t>
      </w:r>
    </w:p>
    <w:p w14:paraId="038DEA28" w14:textId="77777777" w:rsidR="00505778" w:rsidRPr="009236E3" w:rsidRDefault="00505778" w:rsidP="00523AF0">
      <w:pPr>
        <w:pStyle w:val="FindingsConclusions"/>
      </w:pPr>
    </w:p>
    <w:p w14:paraId="038DEA29" w14:textId="77777777" w:rsidR="0081462F" w:rsidRPr="009236E3" w:rsidRDefault="0081462F" w:rsidP="00F73BD2">
      <w:pPr>
        <w:pStyle w:val="Heading3"/>
        <w:spacing w:line="320" w:lineRule="exact"/>
        <w:ind w:left="0"/>
        <w:rPr>
          <w:rFonts w:ascii="Times New Roman" w:hAnsi="Times New Roman"/>
        </w:rPr>
      </w:pPr>
      <w:r w:rsidRPr="009236E3">
        <w:rPr>
          <w:rFonts w:ascii="Times New Roman" w:hAnsi="Times New Roman"/>
        </w:rPr>
        <w:t>FINDINGS AND CONCLUSIONS</w:t>
      </w:r>
    </w:p>
    <w:p w14:paraId="36B72629" w14:textId="77777777" w:rsidR="009F3096" w:rsidRPr="009F3096" w:rsidRDefault="009F3096" w:rsidP="009F3096">
      <w:pPr>
        <w:spacing w:line="264" w:lineRule="auto"/>
        <w:rPr>
          <w:sz w:val="25"/>
          <w:szCs w:val="25"/>
        </w:rPr>
      </w:pPr>
      <w:r w:rsidRPr="009F3096">
        <w:rPr>
          <w:sz w:val="25"/>
          <w:szCs w:val="25"/>
        </w:rPr>
        <w:fldChar w:fldCharType="begin"/>
      </w:r>
      <w:r w:rsidRPr="009F3096">
        <w:rPr>
          <w:sz w:val="25"/>
          <w:szCs w:val="25"/>
        </w:rPr>
        <w:instrText xml:space="preserve"> ASK company_type "Enter company type. (e.g., Electric, Gas, Water)" </w:instrText>
      </w:r>
      <w:r w:rsidRPr="009F3096">
        <w:rPr>
          <w:sz w:val="25"/>
          <w:szCs w:val="25"/>
        </w:rPr>
        <w:fldChar w:fldCharType="separate"/>
      </w:r>
      <w:r w:rsidRPr="009F3096">
        <w:rPr>
          <w:sz w:val="25"/>
          <w:szCs w:val="25"/>
        </w:rPr>
        <w:t>Electric</w:t>
      </w:r>
      <w:r w:rsidRPr="009F3096">
        <w:rPr>
          <w:sz w:val="25"/>
          <w:szCs w:val="25"/>
        </w:rPr>
        <w:fldChar w:fldCharType="end"/>
      </w:r>
    </w:p>
    <w:p w14:paraId="3060B660" w14:textId="3404FB63" w:rsidR="009F3096" w:rsidRPr="008D21CC" w:rsidRDefault="00DE583B" w:rsidP="009F3096">
      <w:pPr>
        <w:numPr>
          <w:ilvl w:val="0"/>
          <w:numId w:val="22"/>
        </w:numPr>
        <w:tabs>
          <w:tab w:val="left" w:pos="90"/>
        </w:tabs>
        <w:spacing w:line="320" w:lineRule="exact"/>
        <w:ind w:left="720" w:hanging="1440"/>
      </w:pPr>
      <w:r>
        <w:t xml:space="preserve">  </w:t>
      </w:r>
      <w:r w:rsidR="0081462F" w:rsidRPr="009236E3">
        <w:t>(1)</w:t>
      </w:r>
      <w:r w:rsidR="0081462F" w:rsidRPr="009236E3">
        <w:tab/>
        <w:t xml:space="preserve">The Washington Utilities and Transportation Commission is an agency of the </w:t>
      </w:r>
      <w:r w:rsidR="00833157" w:rsidRPr="009236E3">
        <w:t>S</w:t>
      </w:r>
      <w:r w:rsidR="0081462F" w:rsidRPr="009236E3">
        <w:t xml:space="preserve">tate of Washington vested by statute with the authority to regulate </w:t>
      </w:r>
      <w:r w:rsidR="001A05D6" w:rsidRPr="009236E3">
        <w:t xml:space="preserve">the </w:t>
      </w:r>
      <w:r w:rsidR="0081462F" w:rsidRPr="009236E3">
        <w:t>rates, rules, regulations, practic</w:t>
      </w:r>
      <w:r w:rsidR="001A05D6" w:rsidRPr="009236E3">
        <w:t>es, accounts, securities,</w:t>
      </w:r>
      <w:r w:rsidR="0081462F" w:rsidRPr="009236E3">
        <w:t xml:space="preserve"> transfers of </w:t>
      </w:r>
      <w:r w:rsidR="001A05D6" w:rsidRPr="009236E3">
        <w:t xml:space="preserve">property and affiliated interests of </w:t>
      </w:r>
      <w:r w:rsidR="0081462F" w:rsidRPr="009236E3">
        <w:t>public service companies, including water companies.</w:t>
      </w:r>
      <w:r w:rsidR="00375E3F" w:rsidRPr="009236E3">
        <w:t xml:space="preserve"> </w:t>
      </w:r>
    </w:p>
    <w:p w14:paraId="420E12E9" w14:textId="77777777" w:rsidR="008D21CC" w:rsidRPr="009F3096" w:rsidRDefault="008D21CC" w:rsidP="008D21CC">
      <w:pPr>
        <w:tabs>
          <w:tab w:val="left" w:pos="90"/>
        </w:tabs>
        <w:spacing w:line="320" w:lineRule="exact"/>
        <w:ind w:left="720"/>
      </w:pPr>
    </w:p>
    <w:p w14:paraId="76504307" w14:textId="3E2CDD88" w:rsidR="009F3096" w:rsidRDefault="00DE583B" w:rsidP="00590A90">
      <w:pPr>
        <w:numPr>
          <w:ilvl w:val="0"/>
          <w:numId w:val="22"/>
        </w:numPr>
        <w:tabs>
          <w:tab w:val="left" w:pos="90"/>
        </w:tabs>
        <w:spacing w:line="320" w:lineRule="exact"/>
        <w:ind w:left="720" w:hanging="1440"/>
      </w:pPr>
      <w:r>
        <w:t xml:space="preserve">  </w:t>
      </w:r>
      <w:r w:rsidR="001A05D6" w:rsidRPr="009236E3">
        <w:t>(2)</w:t>
      </w:r>
      <w:r w:rsidR="0081462F" w:rsidRPr="009236E3">
        <w:tab/>
      </w:r>
      <w:r w:rsidR="00B74AC8" w:rsidRPr="009F3096">
        <w:rPr>
          <w:bCs/>
        </w:rPr>
        <w:t>Eastwood Park</w:t>
      </w:r>
      <w:r w:rsidR="001A05D6" w:rsidRPr="009F3096">
        <w:rPr>
          <w:b/>
          <w:bCs/>
        </w:rPr>
        <w:t xml:space="preserve"> </w:t>
      </w:r>
      <w:r w:rsidR="0081462F" w:rsidRPr="009236E3">
        <w:t xml:space="preserve">is an investor-owned water company and public service company subject to </w:t>
      </w:r>
      <w:r w:rsidR="001A05D6" w:rsidRPr="009236E3">
        <w:t>Commission</w:t>
      </w:r>
      <w:r w:rsidR="0081462F" w:rsidRPr="009236E3">
        <w:t xml:space="preserve"> jurisdiction.</w:t>
      </w:r>
    </w:p>
    <w:p w14:paraId="28568A69" w14:textId="77777777" w:rsidR="009F3096" w:rsidRDefault="009F3096" w:rsidP="009F3096">
      <w:pPr>
        <w:tabs>
          <w:tab w:val="left" w:pos="90"/>
        </w:tabs>
        <w:spacing w:line="320" w:lineRule="exact"/>
        <w:ind w:left="720"/>
      </w:pPr>
    </w:p>
    <w:p w14:paraId="776B148C" w14:textId="36928A7A" w:rsidR="009F3096" w:rsidRDefault="00DE583B" w:rsidP="00E861CF">
      <w:pPr>
        <w:numPr>
          <w:ilvl w:val="0"/>
          <w:numId w:val="22"/>
        </w:numPr>
        <w:tabs>
          <w:tab w:val="left" w:pos="90"/>
        </w:tabs>
        <w:spacing w:line="320" w:lineRule="exact"/>
        <w:ind w:left="720" w:hanging="1440"/>
      </w:pPr>
      <w:r>
        <w:t xml:space="preserve">  </w:t>
      </w:r>
      <w:r w:rsidR="0081462F" w:rsidRPr="009236E3">
        <w:t>(3)</w:t>
      </w:r>
      <w:r w:rsidR="0081462F" w:rsidRPr="009236E3">
        <w:tab/>
      </w:r>
      <w:r w:rsidR="00B74AC8" w:rsidRPr="009F3096">
        <w:rPr>
          <w:bCs/>
        </w:rPr>
        <w:t>Rainier View</w:t>
      </w:r>
      <w:r w:rsidR="00DB0CF5" w:rsidRPr="009236E3">
        <w:t xml:space="preserve"> </w:t>
      </w:r>
      <w:r w:rsidR="0081462F" w:rsidRPr="009236E3">
        <w:t>is a</w:t>
      </w:r>
      <w:r w:rsidR="00FE7E70" w:rsidRPr="009236E3">
        <w:t>n investor-owned water company</w:t>
      </w:r>
      <w:r w:rsidR="00D97505">
        <w:t>,</w:t>
      </w:r>
      <w:r w:rsidR="00FE7E70" w:rsidRPr="009236E3">
        <w:t xml:space="preserve"> </w:t>
      </w:r>
      <w:r w:rsidR="00367A3A" w:rsidRPr="009236E3">
        <w:t>a W</w:t>
      </w:r>
      <w:r w:rsidR="001A05D6" w:rsidRPr="009236E3">
        <w:t xml:space="preserve">ashington </w:t>
      </w:r>
      <w:r w:rsidR="00670841" w:rsidRPr="009236E3">
        <w:t>c</w:t>
      </w:r>
      <w:r w:rsidR="00AF3A91" w:rsidRPr="009236E3">
        <w:t>o</w:t>
      </w:r>
      <w:r w:rsidR="00220DC7" w:rsidRPr="009236E3">
        <w:t>rporation</w:t>
      </w:r>
      <w:r w:rsidR="00D97505">
        <w:t>,</w:t>
      </w:r>
      <w:r w:rsidR="00220DC7" w:rsidRPr="009236E3">
        <w:t xml:space="preserve"> and </w:t>
      </w:r>
      <w:r w:rsidR="0081462F" w:rsidRPr="009236E3">
        <w:t>a utility holding compan</w:t>
      </w:r>
      <w:r w:rsidR="000A4775">
        <w:t>y</w:t>
      </w:r>
      <w:r w:rsidR="0081462F" w:rsidRPr="009236E3">
        <w:t>.</w:t>
      </w:r>
      <w:r w:rsidR="005C69EE" w:rsidRPr="009236E3">
        <w:t xml:space="preserve"> </w:t>
      </w:r>
      <w:r w:rsidR="001A05D6" w:rsidRPr="009F3096">
        <w:rPr>
          <w:b/>
          <w:bCs/>
        </w:rPr>
        <w:t xml:space="preserve"> </w:t>
      </w:r>
      <w:r w:rsidR="00FE7E70" w:rsidRPr="009F3096">
        <w:rPr>
          <w:bCs/>
        </w:rPr>
        <w:t>Rainier View</w:t>
      </w:r>
      <w:r w:rsidR="00FE7E70" w:rsidRPr="009F3096">
        <w:rPr>
          <w:b/>
          <w:bCs/>
        </w:rPr>
        <w:t xml:space="preserve"> </w:t>
      </w:r>
      <w:r w:rsidR="00216D65" w:rsidRPr="009236E3">
        <w:t xml:space="preserve">is a public service company subject to </w:t>
      </w:r>
      <w:r w:rsidR="001A05D6" w:rsidRPr="009236E3">
        <w:t>Commission jurisdiction</w:t>
      </w:r>
      <w:r w:rsidR="00216D65" w:rsidRPr="009236E3">
        <w:t>.</w:t>
      </w:r>
    </w:p>
    <w:p w14:paraId="3D18CACD" w14:textId="77777777" w:rsidR="009F3096" w:rsidRDefault="009F3096" w:rsidP="009F3096">
      <w:pPr>
        <w:pStyle w:val="ListParagraph"/>
      </w:pPr>
    </w:p>
    <w:p w14:paraId="2827B6C7" w14:textId="5CC503FC" w:rsidR="009F3096" w:rsidRDefault="00DE583B" w:rsidP="009F3096">
      <w:pPr>
        <w:numPr>
          <w:ilvl w:val="0"/>
          <w:numId w:val="22"/>
        </w:numPr>
        <w:tabs>
          <w:tab w:val="left" w:pos="90"/>
        </w:tabs>
        <w:spacing w:line="320" w:lineRule="exact"/>
        <w:ind w:left="720" w:hanging="1440"/>
      </w:pPr>
      <w:r>
        <w:t xml:space="preserve">  </w:t>
      </w:r>
      <w:r w:rsidR="0081462F" w:rsidRPr="009236E3">
        <w:t>(4)</w:t>
      </w:r>
      <w:r w:rsidR="0081462F" w:rsidRPr="009236E3">
        <w:tab/>
      </w:r>
      <w:r w:rsidR="000B5556" w:rsidRPr="009F3096">
        <w:rPr>
          <w:bCs/>
        </w:rPr>
        <w:t>Rainier View</w:t>
      </w:r>
      <w:r w:rsidR="000B5556" w:rsidRPr="009F3096">
        <w:rPr>
          <w:b/>
          <w:bCs/>
        </w:rPr>
        <w:t xml:space="preserve"> </w:t>
      </w:r>
      <w:r w:rsidR="000B5556" w:rsidRPr="009236E3">
        <w:t>will acquire the water system assets of Eastwood Park</w:t>
      </w:r>
      <w:r w:rsidR="000B5556" w:rsidRPr="009F3096">
        <w:rPr>
          <w:b/>
          <w:bCs/>
        </w:rPr>
        <w:t xml:space="preserve"> </w:t>
      </w:r>
      <w:r w:rsidR="000B5556" w:rsidRPr="009236E3">
        <w:t>for $75,000.</w:t>
      </w:r>
      <w:r w:rsidR="00220DC7" w:rsidRPr="009236E3">
        <w:t xml:space="preserve"> </w:t>
      </w:r>
    </w:p>
    <w:p w14:paraId="706A1A3F" w14:textId="77777777" w:rsidR="009F3096" w:rsidRDefault="009F3096" w:rsidP="009F3096">
      <w:pPr>
        <w:pStyle w:val="ListParagraph"/>
        <w:ind w:hanging="1440"/>
      </w:pPr>
    </w:p>
    <w:p w14:paraId="3802FF59" w14:textId="2D64F90F" w:rsidR="009F3096" w:rsidRDefault="00DE583B" w:rsidP="00580D02">
      <w:pPr>
        <w:numPr>
          <w:ilvl w:val="0"/>
          <w:numId w:val="22"/>
        </w:numPr>
        <w:tabs>
          <w:tab w:val="left" w:pos="90"/>
        </w:tabs>
        <w:spacing w:line="320" w:lineRule="exact"/>
        <w:ind w:left="720" w:hanging="1440"/>
      </w:pPr>
      <w:r>
        <w:t xml:space="preserve">  </w:t>
      </w:r>
      <w:r w:rsidR="00F7564A" w:rsidRPr="009236E3">
        <w:t>(</w:t>
      </w:r>
      <w:r w:rsidR="00D75CDB">
        <w:t>5</w:t>
      </w:r>
      <w:r w:rsidR="00F7564A" w:rsidRPr="009236E3">
        <w:t>)</w:t>
      </w:r>
      <w:r w:rsidR="00F7564A" w:rsidRPr="009236E3">
        <w:tab/>
      </w:r>
      <w:r w:rsidR="000B5556" w:rsidRPr="009236E3">
        <w:t>Rainier Vi</w:t>
      </w:r>
      <w:r w:rsidR="000B5556">
        <w:t>ew and Eastwood Park signed an Agreement to Sell and Purchase</w:t>
      </w:r>
      <w:r w:rsidR="000B5556" w:rsidRPr="009236E3">
        <w:t xml:space="preserve"> (Agreement) water system assets on February 13, 2015.  Rainier View agrees to purchase substantially all </w:t>
      </w:r>
      <w:r w:rsidR="00D97505">
        <w:t xml:space="preserve">of </w:t>
      </w:r>
      <w:r w:rsidR="000B5556" w:rsidRPr="009236E3">
        <w:t>Eastwood Park</w:t>
      </w:r>
      <w:r w:rsidR="00D97505">
        <w:t>’s assets</w:t>
      </w:r>
      <w:r w:rsidR="000B5556" w:rsidRPr="009236E3">
        <w:t xml:space="preserve">, but not the company itself.  </w:t>
      </w:r>
      <w:r w:rsidR="00D97505">
        <w:br/>
      </w:r>
    </w:p>
    <w:p w14:paraId="010CD5F4" w14:textId="3919552B" w:rsidR="009F3096" w:rsidRDefault="00DE583B" w:rsidP="009F3096">
      <w:pPr>
        <w:numPr>
          <w:ilvl w:val="0"/>
          <w:numId w:val="22"/>
        </w:numPr>
        <w:tabs>
          <w:tab w:val="left" w:pos="90"/>
        </w:tabs>
        <w:spacing w:line="320" w:lineRule="exact"/>
        <w:ind w:left="720" w:hanging="1440"/>
      </w:pPr>
      <w:r>
        <w:t xml:space="preserve">  </w:t>
      </w:r>
      <w:r w:rsidR="000B5556">
        <w:t>(6)</w:t>
      </w:r>
      <w:r w:rsidR="000B5556">
        <w:tab/>
      </w:r>
      <w:r w:rsidR="000B5556" w:rsidRPr="009236E3">
        <w:t>Th</w:t>
      </w:r>
      <w:r w:rsidR="000B5556">
        <w:t>e</w:t>
      </w:r>
      <w:r w:rsidR="000B5556" w:rsidRPr="009236E3">
        <w:t xml:space="preserve"> </w:t>
      </w:r>
      <w:r w:rsidR="000B5556">
        <w:t xml:space="preserve">purchase </w:t>
      </w:r>
      <w:r w:rsidR="000B5556" w:rsidRPr="009236E3">
        <w:t xml:space="preserve">price </w:t>
      </w:r>
      <w:r w:rsidR="000B5556">
        <w:t xml:space="preserve">exceeds net </w:t>
      </w:r>
      <w:r w:rsidR="000B5556" w:rsidRPr="009236E3">
        <w:t>historical cost</w:t>
      </w:r>
      <w:r w:rsidR="00D97505">
        <w:t>,</w:t>
      </w:r>
      <w:r w:rsidR="000B5556" w:rsidRPr="009236E3">
        <w:t xml:space="preserve"> result</w:t>
      </w:r>
      <w:r w:rsidR="000B5556">
        <w:t>ing</w:t>
      </w:r>
      <w:r w:rsidR="000B5556" w:rsidRPr="009236E3">
        <w:t xml:space="preserve"> in a</w:t>
      </w:r>
      <w:r w:rsidR="000B5556">
        <w:t>n</w:t>
      </w:r>
      <w:r w:rsidR="000B5556" w:rsidRPr="009236E3">
        <w:t xml:space="preserve"> </w:t>
      </w:r>
      <w:r w:rsidR="000B5556">
        <w:t xml:space="preserve">acquisition </w:t>
      </w:r>
      <w:r w:rsidR="000B5556" w:rsidRPr="009236E3">
        <w:t>difference of $22,690.  Rainier View proposes</w:t>
      </w:r>
      <w:r w:rsidR="00D97505">
        <w:t>,</w:t>
      </w:r>
      <w:r w:rsidR="000B5556" w:rsidRPr="009236E3">
        <w:t xml:space="preserve"> and </w:t>
      </w:r>
      <w:r w:rsidR="000B5556">
        <w:t>S</w:t>
      </w:r>
      <w:r w:rsidR="000B5556" w:rsidRPr="009236E3">
        <w:t>taff supports</w:t>
      </w:r>
      <w:r w:rsidR="00D97505">
        <w:t>,</w:t>
      </w:r>
      <w:r w:rsidR="000B5556" w:rsidRPr="009236E3">
        <w:t xml:space="preserve"> an acquisition adjustment of the $22,690</w:t>
      </w:r>
      <w:r w:rsidR="000B5556">
        <w:t xml:space="preserve"> to be recovered by Rainier View over the eight-year remaining-life of the purchased assets.</w:t>
      </w:r>
    </w:p>
    <w:p w14:paraId="01359AAA" w14:textId="77777777" w:rsidR="009F3096" w:rsidRDefault="009F3096" w:rsidP="009F3096">
      <w:pPr>
        <w:pStyle w:val="ListParagraph"/>
        <w:ind w:hanging="1440"/>
      </w:pPr>
    </w:p>
    <w:p w14:paraId="7722812D" w14:textId="6DAFE0FF" w:rsidR="009F3096" w:rsidRDefault="00DE583B" w:rsidP="009F3096">
      <w:pPr>
        <w:numPr>
          <w:ilvl w:val="0"/>
          <w:numId w:val="22"/>
        </w:numPr>
        <w:tabs>
          <w:tab w:val="left" w:pos="90"/>
        </w:tabs>
        <w:spacing w:line="320" w:lineRule="exact"/>
        <w:ind w:left="720" w:hanging="1440"/>
      </w:pPr>
      <w:r>
        <w:t xml:space="preserve">  </w:t>
      </w:r>
      <w:r w:rsidR="001F6D26" w:rsidRPr="009236E3">
        <w:t>(</w:t>
      </w:r>
      <w:r w:rsidR="000B5556">
        <w:t>7</w:t>
      </w:r>
      <w:r w:rsidR="001F6D26" w:rsidRPr="009236E3">
        <w:t>)</w:t>
      </w:r>
      <w:r w:rsidR="001F6D26" w:rsidRPr="009236E3">
        <w:tab/>
      </w:r>
      <w:r w:rsidR="000B5556" w:rsidRPr="009F3096">
        <w:rPr>
          <w:bCs/>
        </w:rPr>
        <w:t>Eastwood Park</w:t>
      </w:r>
      <w:r w:rsidR="000B5556" w:rsidRPr="009F3096">
        <w:rPr>
          <w:b/>
          <w:bCs/>
        </w:rPr>
        <w:t xml:space="preserve"> </w:t>
      </w:r>
      <w:r w:rsidR="000B5556" w:rsidRPr="009236E3">
        <w:t xml:space="preserve">notified its customers of the sale and transfer </w:t>
      </w:r>
      <w:r w:rsidR="00D97505">
        <w:t xml:space="preserve">by </w:t>
      </w:r>
      <w:r w:rsidR="000B5556" w:rsidRPr="009236E3">
        <w:t xml:space="preserve">mail on </w:t>
      </w:r>
      <w:r w:rsidR="008E24AA">
        <w:t xml:space="preserve">      </w:t>
      </w:r>
      <w:r w:rsidR="000B5556" w:rsidRPr="009236E3">
        <w:t>March 18, 2015.</w:t>
      </w:r>
    </w:p>
    <w:p w14:paraId="209FCFF0" w14:textId="77777777" w:rsidR="009F3096" w:rsidRDefault="009F3096" w:rsidP="009F3096">
      <w:pPr>
        <w:pStyle w:val="ListParagraph"/>
        <w:ind w:hanging="1440"/>
      </w:pPr>
    </w:p>
    <w:p w14:paraId="17CC23A6" w14:textId="7C176E74" w:rsidR="009F3096" w:rsidRDefault="00DE583B" w:rsidP="009F3096">
      <w:pPr>
        <w:numPr>
          <w:ilvl w:val="0"/>
          <w:numId w:val="22"/>
        </w:numPr>
        <w:tabs>
          <w:tab w:val="left" w:pos="90"/>
        </w:tabs>
        <w:spacing w:line="320" w:lineRule="exact"/>
        <w:ind w:left="720" w:hanging="1440"/>
      </w:pPr>
      <w:r>
        <w:t xml:space="preserve">  </w:t>
      </w:r>
      <w:r w:rsidR="000B5556">
        <w:t>(8</w:t>
      </w:r>
      <w:r w:rsidR="00796F80" w:rsidRPr="00B54D5F">
        <w:t>)</w:t>
      </w:r>
      <w:r w:rsidR="00D75CDB" w:rsidRPr="00B54D5F">
        <w:tab/>
        <w:t xml:space="preserve">As a result of this sale and transfer of water system assets, </w:t>
      </w:r>
      <w:r w:rsidR="00D75CDB" w:rsidRPr="009F3096">
        <w:rPr>
          <w:bCs/>
        </w:rPr>
        <w:t>Rainier View</w:t>
      </w:r>
      <w:r w:rsidR="00D75CDB" w:rsidRPr="009F3096">
        <w:rPr>
          <w:b/>
          <w:bCs/>
        </w:rPr>
        <w:t xml:space="preserve"> </w:t>
      </w:r>
      <w:r w:rsidR="00D75CDB" w:rsidRPr="00B54D5F">
        <w:t xml:space="preserve">will adopt Eastwood Park’s rates and charges.  No later than </w:t>
      </w:r>
      <w:r w:rsidR="005A3650">
        <w:t>January 1, 2016</w:t>
      </w:r>
      <w:r w:rsidR="00D75CDB" w:rsidRPr="00B54D5F">
        <w:t>, Rainier View will file to shift Eastwood Park customers to the rates and charges applicable to Rainier View’s current customers.</w:t>
      </w:r>
    </w:p>
    <w:p w14:paraId="0D519160" w14:textId="77777777" w:rsidR="009F3096" w:rsidRDefault="009F3096" w:rsidP="009F3096">
      <w:pPr>
        <w:pStyle w:val="ListParagraph"/>
        <w:ind w:hanging="1440"/>
      </w:pPr>
    </w:p>
    <w:p w14:paraId="5CF00147" w14:textId="257F8FD0" w:rsidR="009F3096" w:rsidRDefault="00DE583B" w:rsidP="009F3096">
      <w:pPr>
        <w:numPr>
          <w:ilvl w:val="0"/>
          <w:numId w:val="22"/>
        </w:numPr>
        <w:tabs>
          <w:tab w:val="left" w:pos="90"/>
        </w:tabs>
        <w:spacing w:line="320" w:lineRule="exact"/>
        <w:ind w:left="720" w:hanging="1440"/>
      </w:pPr>
      <w:r>
        <w:t xml:space="preserve">  </w:t>
      </w:r>
      <w:r w:rsidR="001F6D26" w:rsidRPr="009236E3">
        <w:t>(</w:t>
      </w:r>
      <w:r w:rsidR="000B5556">
        <w:t>9</w:t>
      </w:r>
      <w:r w:rsidR="00F7564A" w:rsidRPr="009236E3">
        <w:t>)</w:t>
      </w:r>
      <w:r w:rsidR="00F7564A" w:rsidRPr="009236E3">
        <w:tab/>
        <w:t>This matter was brought before the Commission at its regularly scheduled meeting on</w:t>
      </w:r>
      <w:r w:rsidR="00B83619" w:rsidRPr="009236E3">
        <w:t xml:space="preserve"> </w:t>
      </w:r>
      <w:r w:rsidR="005C69EE" w:rsidRPr="009236E3">
        <w:t>April 30, 2015</w:t>
      </w:r>
      <w:r w:rsidR="00375E3F" w:rsidRPr="009236E3">
        <w:t>.</w:t>
      </w:r>
    </w:p>
    <w:p w14:paraId="593535D4" w14:textId="77777777" w:rsidR="009F3096" w:rsidRDefault="009F3096" w:rsidP="009F3096">
      <w:pPr>
        <w:pStyle w:val="ListParagraph"/>
        <w:ind w:hanging="1440"/>
      </w:pPr>
    </w:p>
    <w:p w14:paraId="23818366" w14:textId="5A651AEF" w:rsidR="009F3096" w:rsidRDefault="0081462F" w:rsidP="009F3096">
      <w:pPr>
        <w:numPr>
          <w:ilvl w:val="0"/>
          <w:numId w:val="22"/>
        </w:numPr>
        <w:tabs>
          <w:tab w:val="left" w:pos="90"/>
        </w:tabs>
        <w:spacing w:line="320" w:lineRule="exact"/>
        <w:ind w:left="720" w:hanging="1440"/>
      </w:pPr>
      <w:r w:rsidRPr="009236E3">
        <w:t>(</w:t>
      </w:r>
      <w:r w:rsidR="000B5556">
        <w:t>10</w:t>
      </w:r>
      <w:r w:rsidRPr="009236E3">
        <w:t>)</w:t>
      </w:r>
      <w:r w:rsidRPr="009236E3">
        <w:tab/>
        <w:t xml:space="preserve">The proposed transfer and </w:t>
      </w:r>
      <w:r w:rsidR="001F6D26" w:rsidRPr="009236E3">
        <w:t>rate</w:t>
      </w:r>
      <w:r w:rsidRPr="009236E3">
        <w:t xml:space="preserve"> adoption will have an effective date </w:t>
      </w:r>
      <w:r w:rsidR="006C269A" w:rsidRPr="009236E3">
        <w:t>of</w:t>
      </w:r>
      <w:r w:rsidR="00375E3F" w:rsidRPr="009236E3">
        <w:t xml:space="preserve"> </w:t>
      </w:r>
      <w:r w:rsidR="00182C0A" w:rsidRPr="009236E3">
        <w:t>Ma</w:t>
      </w:r>
      <w:r w:rsidR="001F6D26" w:rsidRPr="009236E3">
        <w:t>y</w:t>
      </w:r>
      <w:r w:rsidR="00182C0A" w:rsidRPr="009236E3">
        <w:t xml:space="preserve"> </w:t>
      </w:r>
      <w:r w:rsidR="001F6D26" w:rsidRPr="009236E3">
        <w:t>1</w:t>
      </w:r>
      <w:r w:rsidR="00182C0A" w:rsidRPr="009236E3">
        <w:t xml:space="preserve">, </w:t>
      </w:r>
      <w:r w:rsidR="00EC0FC1" w:rsidRPr="009236E3">
        <w:t>2015</w:t>
      </w:r>
      <w:r w:rsidRPr="009236E3">
        <w:t xml:space="preserve">. </w:t>
      </w:r>
      <w:r w:rsidR="0012543D" w:rsidRPr="009236E3">
        <w:t xml:space="preserve"> </w:t>
      </w:r>
      <w:r w:rsidRPr="009236E3">
        <w:t>This date coincide</w:t>
      </w:r>
      <w:r w:rsidR="00670841" w:rsidRPr="009236E3">
        <w:t>s</w:t>
      </w:r>
      <w:r w:rsidRPr="009236E3">
        <w:t xml:space="preserve"> with </w:t>
      </w:r>
      <w:r w:rsidR="00B74AC8" w:rsidRPr="009F3096">
        <w:rPr>
          <w:bCs/>
        </w:rPr>
        <w:t>Eastwood Park</w:t>
      </w:r>
      <w:r w:rsidR="00DF328D" w:rsidRPr="009236E3">
        <w:t>’s</w:t>
      </w:r>
      <w:r w:rsidR="00670841" w:rsidRPr="009236E3">
        <w:t xml:space="preserve"> </w:t>
      </w:r>
      <w:r w:rsidR="001F6D26" w:rsidRPr="009236E3">
        <w:t xml:space="preserve">and Rainier View’s </w:t>
      </w:r>
      <w:r w:rsidRPr="009236E3">
        <w:t xml:space="preserve">billing periods. </w:t>
      </w:r>
      <w:r w:rsidR="00DF328D" w:rsidRPr="009236E3">
        <w:t xml:space="preserve"> </w:t>
      </w:r>
      <w:r w:rsidRPr="009236E3">
        <w:t>For accounting purposes</w:t>
      </w:r>
      <w:r w:rsidR="00670841" w:rsidRPr="009236E3">
        <w:t>,</w:t>
      </w:r>
      <w:r w:rsidRPr="009236E3">
        <w:t xml:space="preserve"> </w:t>
      </w:r>
      <w:r w:rsidR="00D97505">
        <w:t>Eastwood Park’s</w:t>
      </w:r>
      <w:r w:rsidR="00670841" w:rsidRPr="009236E3">
        <w:t xml:space="preserve"> </w:t>
      </w:r>
      <w:r w:rsidRPr="009236E3">
        <w:t xml:space="preserve">accounting records </w:t>
      </w:r>
      <w:r w:rsidR="00670841" w:rsidRPr="009236E3">
        <w:t xml:space="preserve">will </w:t>
      </w:r>
      <w:r w:rsidRPr="009236E3">
        <w:t>be transferred and effective on that date.</w:t>
      </w:r>
    </w:p>
    <w:p w14:paraId="593FA160" w14:textId="77777777" w:rsidR="009F3096" w:rsidRDefault="009F3096" w:rsidP="009F3096">
      <w:pPr>
        <w:pStyle w:val="ListParagraph"/>
        <w:ind w:hanging="1440"/>
      </w:pPr>
    </w:p>
    <w:p w14:paraId="78210E4E" w14:textId="673FEF9A" w:rsidR="009F3096" w:rsidRDefault="001F6D26" w:rsidP="009F3096">
      <w:pPr>
        <w:numPr>
          <w:ilvl w:val="0"/>
          <w:numId w:val="22"/>
        </w:numPr>
        <w:tabs>
          <w:tab w:val="left" w:pos="90"/>
        </w:tabs>
        <w:spacing w:line="320" w:lineRule="exact"/>
        <w:ind w:left="720" w:hanging="1440"/>
      </w:pPr>
      <w:r w:rsidRPr="009236E3">
        <w:t>(1</w:t>
      </w:r>
      <w:r w:rsidR="000B5556">
        <w:t>1</w:t>
      </w:r>
      <w:r w:rsidR="00F7564A" w:rsidRPr="009236E3">
        <w:t>)</w:t>
      </w:r>
      <w:r w:rsidR="00F7564A" w:rsidRPr="009236E3">
        <w:tab/>
      </w:r>
      <w:r w:rsidR="0081462F" w:rsidRPr="009236E3">
        <w:t xml:space="preserve">In this docket, the </w:t>
      </w:r>
      <w:r w:rsidR="0017413D" w:rsidRPr="009236E3">
        <w:t>C</w:t>
      </w:r>
      <w:r w:rsidR="0081462F" w:rsidRPr="009236E3">
        <w:t xml:space="preserve">ommission neither approves nor disapproves the reasonableness of any fees, charges, rates, purchase price, or accounting allocations involved with the </w:t>
      </w:r>
      <w:r w:rsidR="00670841" w:rsidRPr="009236E3">
        <w:t xml:space="preserve">transaction. </w:t>
      </w:r>
      <w:r w:rsidR="0012543D" w:rsidRPr="009236E3">
        <w:t xml:space="preserve"> </w:t>
      </w:r>
      <w:r w:rsidR="00670841" w:rsidRPr="009236E3">
        <w:t xml:space="preserve">The </w:t>
      </w:r>
      <w:r w:rsidR="0017413D" w:rsidRPr="009236E3">
        <w:t>C</w:t>
      </w:r>
      <w:r w:rsidR="00670841" w:rsidRPr="009236E3">
        <w:t>ommission</w:t>
      </w:r>
      <w:r w:rsidR="0081462F" w:rsidRPr="009236E3">
        <w:t xml:space="preserve"> reserves the right to review those fees, charges, rates, or accounting allocations in a future rate proceeding.</w:t>
      </w:r>
    </w:p>
    <w:p w14:paraId="484150C7" w14:textId="77777777" w:rsidR="009F3096" w:rsidRDefault="009F3096" w:rsidP="009F3096">
      <w:pPr>
        <w:pStyle w:val="ListParagraph"/>
        <w:ind w:hanging="1440"/>
      </w:pPr>
    </w:p>
    <w:p w14:paraId="4B6D6600" w14:textId="74BD5AF8" w:rsidR="009F3096" w:rsidRPr="009F3096" w:rsidRDefault="0081462F" w:rsidP="009F3096">
      <w:pPr>
        <w:numPr>
          <w:ilvl w:val="0"/>
          <w:numId w:val="22"/>
        </w:numPr>
        <w:tabs>
          <w:tab w:val="left" w:pos="90"/>
        </w:tabs>
        <w:spacing w:line="320" w:lineRule="exact"/>
        <w:ind w:left="720" w:hanging="1440"/>
      </w:pPr>
      <w:r w:rsidRPr="009236E3">
        <w:t>(</w:t>
      </w:r>
      <w:r w:rsidR="003370F7" w:rsidRPr="009236E3">
        <w:t>1</w:t>
      </w:r>
      <w:r w:rsidR="000B5556">
        <w:t>3</w:t>
      </w:r>
      <w:r w:rsidR="009F3096">
        <w:t>)</w:t>
      </w:r>
      <w:r w:rsidRPr="009236E3">
        <w:tab/>
        <w:t xml:space="preserve">The </w:t>
      </w:r>
      <w:r w:rsidR="0083155B">
        <w:t>Application</w:t>
      </w:r>
      <w:r w:rsidRPr="009236E3">
        <w:t xml:space="preserve"> meets the requirements of </w:t>
      </w:r>
      <w:r w:rsidR="00297376" w:rsidRPr="00903CEC">
        <w:t>RCW 80.12</w:t>
      </w:r>
      <w:r w:rsidR="0083155B">
        <w:t>,</w:t>
      </w:r>
      <w:r w:rsidRPr="009236E3">
        <w:t xml:space="preserve"> and the rules and regulations of the Commission. </w:t>
      </w:r>
      <w:r w:rsidR="0012543D" w:rsidRPr="009236E3">
        <w:t xml:space="preserve"> </w:t>
      </w:r>
    </w:p>
    <w:p w14:paraId="708E3A43" w14:textId="77777777" w:rsidR="009F3096" w:rsidRDefault="009F3096" w:rsidP="009F3096">
      <w:pPr>
        <w:pStyle w:val="ListParagraph"/>
        <w:ind w:hanging="1440"/>
      </w:pPr>
    </w:p>
    <w:p w14:paraId="038DEA45" w14:textId="579B1120" w:rsidR="006C269A" w:rsidRPr="009236E3" w:rsidRDefault="0081462F" w:rsidP="009F3096">
      <w:pPr>
        <w:numPr>
          <w:ilvl w:val="0"/>
          <w:numId w:val="22"/>
        </w:numPr>
        <w:tabs>
          <w:tab w:val="left" w:pos="90"/>
        </w:tabs>
        <w:spacing w:line="320" w:lineRule="exact"/>
        <w:ind w:left="720" w:hanging="1440"/>
      </w:pPr>
      <w:r w:rsidRPr="009236E3">
        <w:t>(1</w:t>
      </w:r>
      <w:r w:rsidR="000B5556">
        <w:t>4</w:t>
      </w:r>
      <w:r w:rsidRPr="009236E3">
        <w:t>)</w:t>
      </w:r>
      <w:r w:rsidRPr="009236E3">
        <w:tab/>
        <w:t>After review</w:t>
      </w:r>
      <w:r w:rsidR="00DF328D" w:rsidRPr="009236E3">
        <w:t xml:space="preserve">ing </w:t>
      </w:r>
      <w:r w:rsidRPr="009236E3">
        <w:t xml:space="preserve">the </w:t>
      </w:r>
      <w:r w:rsidR="00426E6A" w:rsidRPr="009236E3">
        <w:t xml:space="preserve">Application </w:t>
      </w:r>
      <w:r w:rsidR="009236E3" w:rsidRPr="009F3096">
        <w:rPr>
          <w:bCs/>
        </w:rPr>
        <w:t>Ea</w:t>
      </w:r>
      <w:r w:rsidR="00B74AC8" w:rsidRPr="009F3096">
        <w:rPr>
          <w:bCs/>
        </w:rPr>
        <w:t>stwood Park</w:t>
      </w:r>
      <w:r w:rsidR="00F7564A" w:rsidRPr="009F3096">
        <w:rPr>
          <w:b/>
          <w:bCs/>
        </w:rPr>
        <w:t xml:space="preserve"> </w:t>
      </w:r>
      <w:r w:rsidRPr="009236E3">
        <w:t xml:space="preserve">filed in Docket </w:t>
      </w:r>
      <w:r w:rsidR="00182C0A" w:rsidRPr="009236E3">
        <w:t>UW-</w:t>
      </w:r>
      <w:r w:rsidR="001F6D26" w:rsidRPr="009236E3">
        <w:t>150573</w:t>
      </w:r>
      <w:r w:rsidR="00375E3F" w:rsidRPr="009236E3">
        <w:t xml:space="preserve"> </w:t>
      </w:r>
      <w:r w:rsidRPr="009236E3">
        <w:t>on</w:t>
      </w:r>
      <w:r w:rsidR="001F6D26" w:rsidRPr="009236E3">
        <w:t xml:space="preserve"> March 2, 2015,</w:t>
      </w:r>
      <w:r w:rsidRPr="009236E3">
        <w:t xml:space="preserve"> and giving due consideration, the </w:t>
      </w:r>
      <w:r w:rsidR="0017413D" w:rsidRPr="009236E3">
        <w:t>C</w:t>
      </w:r>
      <w:r w:rsidRPr="009236E3">
        <w:t xml:space="preserve">ommission finds that </w:t>
      </w:r>
      <w:r w:rsidR="00426E6A">
        <w:t>i</w:t>
      </w:r>
      <w:r w:rsidR="00F7564A" w:rsidRPr="009236E3">
        <w:t>t</w:t>
      </w:r>
      <w:r w:rsidR="00F7564A" w:rsidRPr="009F3096">
        <w:rPr>
          <w:b/>
          <w:bCs/>
        </w:rPr>
        <w:t xml:space="preserve"> </w:t>
      </w:r>
      <w:r w:rsidRPr="009236E3">
        <w:t>is consistent with</w:t>
      </w:r>
      <w:r w:rsidR="008F2F16" w:rsidRPr="009236E3">
        <w:t>,</w:t>
      </w:r>
      <w:r w:rsidRPr="009236E3">
        <w:t xml:space="preserve"> </w:t>
      </w:r>
      <w:r w:rsidR="008F2F16" w:rsidRPr="009236E3">
        <w:t xml:space="preserve">and demonstrates no harm to, </w:t>
      </w:r>
      <w:r w:rsidRPr="009236E3">
        <w:t>the public interest</w:t>
      </w:r>
      <w:r w:rsidR="00426E6A">
        <w:t>,</w:t>
      </w:r>
      <w:r w:rsidRPr="009236E3">
        <w:t xml:space="preserve"> and should be a</w:t>
      </w:r>
      <w:r w:rsidR="00670841" w:rsidRPr="009236E3">
        <w:t>pproved</w:t>
      </w:r>
      <w:r w:rsidRPr="009236E3">
        <w:t xml:space="preserve">. </w:t>
      </w:r>
    </w:p>
    <w:p w14:paraId="038DEA46" w14:textId="77777777" w:rsidR="0081462F" w:rsidRPr="009236E3" w:rsidRDefault="0081462F" w:rsidP="00F73BD2">
      <w:pPr>
        <w:spacing w:line="320" w:lineRule="exact"/>
        <w:ind w:left="-720"/>
      </w:pPr>
    </w:p>
    <w:p w14:paraId="038DEA47" w14:textId="77777777" w:rsidR="0081462F" w:rsidRPr="009236E3" w:rsidRDefault="0081462F" w:rsidP="00F73BD2">
      <w:pPr>
        <w:pStyle w:val="Heading2"/>
        <w:spacing w:line="320" w:lineRule="exact"/>
        <w:rPr>
          <w:b/>
          <w:bCs/>
          <w:u w:val="none"/>
        </w:rPr>
      </w:pPr>
      <w:r w:rsidRPr="009236E3">
        <w:rPr>
          <w:b/>
          <w:bCs/>
          <w:u w:val="none"/>
        </w:rPr>
        <w:t>ORDER</w:t>
      </w:r>
    </w:p>
    <w:p w14:paraId="038DEA48" w14:textId="77777777" w:rsidR="0081462F" w:rsidRPr="009236E3" w:rsidRDefault="0081462F" w:rsidP="00F73BD2">
      <w:pPr>
        <w:spacing w:line="320" w:lineRule="exact"/>
      </w:pPr>
    </w:p>
    <w:p w14:paraId="038DEA49" w14:textId="77777777" w:rsidR="0081462F" w:rsidRPr="009236E3" w:rsidRDefault="0081462F" w:rsidP="00F73BD2">
      <w:pPr>
        <w:spacing w:line="320" w:lineRule="exact"/>
        <w:ind w:left="-720" w:firstLine="720"/>
        <w:rPr>
          <w:b/>
        </w:rPr>
      </w:pPr>
      <w:r w:rsidRPr="009236E3">
        <w:rPr>
          <w:b/>
        </w:rPr>
        <w:t>THE COMMISSION ORDERS:</w:t>
      </w:r>
    </w:p>
    <w:p w14:paraId="038DEA4A" w14:textId="77777777" w:rsidR="0081462F" w:rsidRPr="009236E3" w:rsidRDefault="0081462F" w:rsidP="009F3096">
      <w:pPr>
        <w:tabs>
          <w:tab w:val="left" w:pos="0"/>
        </w:tabs>
        <w:spacing w:line="320" w:lineRule="exact"/>
        <w:ind w:left="720" w:hanging="1440"/>
      </w:pPr>
    </w:p>
    <w:p w14:paraId="535EAD4D" w14:textId="13F379D9" w:rsidR="009F3096" w:rsidRDefault="009F3096" w:rsidP="009F3096">
      <w:pPr>
        <w:numPr>
          <w:ilvl w:val="0"/>
          <w:numId w:val="22"/>
        </w:numPr>
        <w:tabs>
          <w:tab w:val="left" w:pos="0"/>
        </w:tabs>
        <w:spacing w:line="320" w:lineRule="exact"/>
        <w:ind w:left="720" w:hanging="1440"/>
      </w:pPr>
      <w:r>
        <w:t>(1)</w:t>
      </w:r>
      <w:r w:rsidR="00DF328D" w:rsidRPr="009236E3">
        <w:tab/>
        <w:t>T</w:t>
      </w:r>
      <w:r w:rsidR="0081462F" w:rsidRPr="009236E3">
        <w:t xml:space="preserve">he Commission authorizes the Sale and Transfer </w:t>
      </w:r>
      <w:r w:rsidR="008F2F16" w:rsidRPr="009236E3">
        <w:t xml:space="preserve">of the assets of </w:t>
      </w:r>
      <w:r w:rsidR="00D224A7" w:rsidRPr="009236E3">
        <w:t>Eastwood Park Water Co.</w:t>
      </w:r>
      <w:r w:rsidR="009236E3">
        <w:t>, Inc.</w:t>
      </w:r>
      <w:r w:rsidR="00A36F58">
        <w:t>,</w:t>
      </w:r>
      <w:r w:rsidR="00F7564A" w:rsidRPr="009F3096">
        <w:rPr>
          <w:b/>
          <w:bCs/>
        </w:rPr>
        <w:t xml:space="preserve"> </w:t>
      </w:r>
      <w:r w:rsidR="008F2F16" w:rsidRPr="009F3096">
        <w:rPr>
          <w:bCs/>
        </w:rPr>
        <w:t>to</w:t>
      </w:r>
      <w:r w:rsidR="008F2F16" w:rsidRPr="009236E3">
        <w:t xml:space="preserve"> </w:t>
      </w:r>
      <w:r w:rsidR="00D224A7" w:rsidRPr="009F3096">
        <w:rPr>
          <w:bCs/>
        </w:rPr>
        <w:t>Rainier View Water Company, Inc.</w:t>
      </w:r>
      <w:r w:rsidR="00F7564A" w:rsidRPr="009236E3">
        <w:t xml:space="preserve"> </w:t>
      </w:r>
      <w:r w:rsidR="0081462F" w:rsidRPr="009236E3">
        <w:t xml:space="preserve">consistent with the </w:t>
      </w:r>
      <w:r w:rsidR="0083155B">
        <w:t>J</w:t>
      </w:r>
      <w:r w:rsidR="0081462F" w:rsidRPr="009236E3">
        <w:t xml:space="preserve">oint </w:t>
      </w:r>
      <w:r w:rsidR="00426E6A" w:rsidRPr="009236E3">
        <w:t xml:space="preserve">Application </w:t>
      </w:r>
      <w:r w:rsidR="0083155B">
        <w:t>for</w:t>
      </w:r>
      <w:r w:rsidR="00426E6A" w:rsidRPr="009236E3">
        <w:t xml:space="preserve"> Sale and Transfer of Assets </w:t>
      </w:r>
      <w:r w:rsidR="0081462F" w:rsidRPr="009236E3">
        <w:t xml:space="preserve">in accordance with </w:t>
      </w:r>
      <w:r w:rsidR="00023576" w:rsidRPr="00903CEC">
        <w:t>RCW 80.12.020</w:t>
      </w:r>
      <w:r w:rsidR="0081462F" w:rsidRPr="009236E3">
        <w:t xml:space="preserve">. </w:t>
      </w:r>
      <w:r w:rsidR="0012543D" w:rsidRPr="009236E3">
        <w:t xml:space="preserve"> </w:t>
      </w:r>
      <w:r w:rsidR="0081462F" w:rsidRPr="009236E3">
        <w:t>No material change, revision, or amendmen</w:t>
      </w:r>
      <w:r w:rsidR="00CE0B7B" w:rsidRPr="009236E3">
        <w:t xml:space="preserve">t to the </w:t>
      </w:r>
      <w:r w:rsidR="0083155B">
        <w:t>J</w:t>
      </w:r>
      <w:r w:rsidR="0083155B" w:rsidRPr="009236E3">
        <w:t xml:space="preserve">oint Application </w:t>
      </w:r>
      <w:r w:rsidR="0083155B">
        <w:t>for</w:t>
      </w:r>
      <w:r w:rsidR="0083155B" w:rsidRPr="009236E3">
        <w:t xml:space="preserve"> Sale and Transfer of Assets</w:t>
      </w:r>
      <w:r w:rsidR="002939FE">
        <w:t xml:space="preserve"> </w:t>
      </w:r>
      <w:r w:rsidR="0081462F" w:rsidRPr="009236E3">
        <w:t xml:space="preserve">application </w:t>
      </w:r>
      <w:r w:rsidR="002939FE" w:rsidRPr="009236E3">
        <w:t>and shall</w:t>
      </w:r>
      <w:r w:rsidR="0081462F" w:rsidRPr="009236E3">
        <w:t xml:space="preserve"> become effective without the </w:t>
      </w:r>
      <w:r w:rsidR="0017413D" w:rsidRPr="009236E3">
        <w:t>C</w:t>
      </w:r>
      <w:r w:rsidR="0081462F" w:rsidRPr="009236E3">
        <w:t>ommission’s prior written approval.</w:t>
      </w:r>
    </w:p>
    <w:p w14:paraId="025DEB7E" w14:textId="77777777" w:rsidR="009F3096" w:rsidRDefault="009F3096" w:rsidP="009F3096">
      <w:pPr>
        <w:tabs>
          <w:tab w:val="left" w:pos="0"/>
        </w:tabs>
        <w:spacing w:line="320" w:lineRule="exact"/>
        <w:ind w:left="720" w:hanging="1440"/>
      </w:pPr>
    </w:p>
    <w:p w14:paraId="286AFBDB" w14:textId="174AA501" w:rsidR="009F3096" w:rsidRDefault="001F6D26" w:rsidP="009F3096">
      <w:pPr>
        <w:numPr>
          <w:ilvl w:val="0"/>
          <w:numId w:val="22"/>
        </w:numPr>
        <w:tabs>
          <w:tab w:val="left" w:pos="0"/>
        </w:tabs>
        <w:spacing w:line="320" w:lineRule="exact"/>
        <w:ind w:left="720" w:hanging="1440"/>
      </w:pPr>
      <w:r w:rsidRPr="009236E3">
        <w:t>(2)</w:t>
      </w:r>
      <w:r w:rsidRPr="009236E3">
        <w:tab/>
        <w:t xml:space="preserve">The Commission approves an acquisition adjustment of the $22,690. </w:t>
      </w:r>
      <w:r w:rsidR="009236E3">
        <w:t xml:space="preserve"> </w:t>
      </w:r>
      <w:r w:rsidRPr="009236E3">
        <w:t xml:space="preserve">This </w:t>
      </w:r>
      <w:r w:rsidR="00CD78D1">
        <w:t xml:space="preserve">acquisition </w:t>
      </w:r>
      <w:r w:rsidRPr="009236E3">
        <w:t xml:space="preserve">adjustment </w:t>
      </w:r>
      <w:r w:rsidR="0083155B">
        <w:t>shall</w:t>
      </w:r>
      <w:r w:rsidR="0083155B" w:rsidRPr="009236E3">
        <w:t xml:space="preserve"> </w:t>
      </w:r>
      <w:r w:rsidRPr="009236E3">
        <w:t xml:space="preserve">be recovered over the remaining average useful life of the </w:t>
      </w:r>
      <w:r w:rsidR="002D7ECA">
        <w:t xml:space="preserve">purchased Eastwood Park </w:t>
      </w:r>
      <w:r w:rsidRPr="009236E3">
        <w:t>water system assets</w:t>
      </w:r>
      <w:r w:rsidR="00426E6A">
        <w:t>,</w:t>
      </w:r>
      <w:r w:rsidRPr="009236E3">
        <w:t xml:space="preserve"> which is eight years. </w:t>
      </w:r>
      <w:r w:rsidR="0012543D" w:rsidRPr="009236E3">
        <w:t xml:space="preserve"> </w:t>
      </w:r>
    </w:p>
    <w:p w14:paraId="3A137E63" w14:textId="77777777" w:rsidR="009F3096" w:rsidRDefault="009F3096" w:rsidP="009F3096">
      <w:pPr>
        <w:pStyle w:val="ListParagraph"/>
        <w:tabs>
          <w:tab w:val="left" w:pos="0"/>
        </w:tabs>
        <w:ind w:hanging="1440"/>
      </w:pPr>
    </w:p>
    <w:p w14:paraId="1AB9DD62" w14:textId="5715D04D" w:rsidR="009F3096" w:rsidRDefault="0081462F" w:rsidP="009F3096">
      <w:pPr>
        <w:numPr>
          <w:ilvl w:val="0"/>
          <w:numId w:val="22"/>
        </w:numPr>
        <w:tabs>
          <w:tab w:val="left" w:pos="0"/>
        </w:tabs>
        <w:spacing w:line="320" w:lineRule="exact"/>
        <w:ind w:left="720" w:hanging="1440"/>
      </w:pPr>
      <w:r w:rsidRPr="009236E3">
        <w:t>(</w:t>
      </w:r>
      <w:r w:rsidR="001F6D26" w:rsidRPr="009236E3">
        <w:t>3</w:t>
      </w:r>
      <w:r w:rsidRPr="009236E3">
        <w:t>)</w:t>
      </w:r>
      <w:r w:rsidRPr="009236E3">
        <w:tab/>
        <w:t xml:space="preserve">The </w:t>
      </w:r>
      <w:r w:rsidR="0017413D" w:rsidRPr="009236E3">
        <w:t>C</w:t>
      </w:r>
      <w:r w:rsidR="00670841" w:rsidRPr="009236E3">
        <w:t>ommission approves</w:t>
      </w:r>
      <w:r w:rsidR="00B83619" w:rsidRPr="009236E3">
        <w:t xml:space="preserve"> </w:t>
      </w:r>
      <w:r w:rsidR="00D224A7" w:rsidRPr="009F3096">
        <w:rPr>
          <w:bCs/>
        </w:rPr>
        <w:t>Rainier View Water Company, Inc.</w:t>
      </w:r>
      <w:r w:rsidR="0017413D" w:rsidRPr="009236E3">
        <w:t>’s</w:t>
      </w:r>
      <w:r w:rsidR="00670841" w:rsidRPr="009236E3">
        <w:t xml:space="preserve"> adoption of the </w:t>
      </w:r>
      <w:r w:rsidRPr="009236E3">
        <w:t>tariff</w:t>
      </w:r>
      <w:r w:rsidR="00670841" w:rsidRPr="009236E3">
        <w:t xml:space="preserve"> of</w:t>
      </w:r>
      <w:r w:rsidR="00023576" w:rsidRPr="009236E3">
        <w:t xml:space="preserve"> </w:t>
      </w:r>
      <w:r w:rsidR="00D224A7" w:rsidRPr="009236E3">
        <w:t>Eastwood Park Water Co.</w:t>
      </w:r>
      <w:r w:rsidR="0012543D" w:rsidRPr="009236E3">
        <w:t>,</w:t>
      </w:r>
      <w:r w:rsidRPr="009236E3">
        <w:t xml:space="preserve"> </w:t>
      </w:r>
      <w:r w:rsidR="009236E3">
        <w:t>Inc.</w:t>
      </w:r>
      <w:r w:rsidR="006A1B5C">
        <w:t>,</w:t>
      </w:r>
      <w:r w:rsidR="009236E3">
        <w:t xml:space="preserve"> </w:t>
      </w:r>
      <w:r w:rsidR="00670841" w:rsidRPr="009236E3">
        <w:t xml:space="preserve">to be </w:t>
      </w:r>
      <w:r w:rsidRPr="009236E3">
        <w:t>effective with the effect</w:t>
      </w:r>
      <w:r w:rsidR="00670841" w:rsidRPr="009236E3">
        <w:t>ive date</w:t>
      </w:r>
      <w:r w:rsidRPr="009236E3">
        <w:t xml:space="preserve"> of the transfer </w:t>
      </w:r>
      <w:r w:rsidR="00796F80">
        <w:t>which shall be</w:t>
      </w:r>
      <w:r w:rsidRPr="009236E3">
        <w:t xml:space="preserve"> </w:t>
      </w:r>
      <w:r w:rsidR="00CD78D1">
        <w:t>May</w:t>
      </w:r>
      <w:r w:rsidR="00182C0A" w:rsidRPr="009236E3">
        <w:t xml:space="preserve"> </w:t>
      </w:r>
      <w:r w:rsidR="00CD78D1">
        <w:t>1</w:t>
      </w:r>
      <w:r w:rsidR="00182C0A" w:rsidRPr="009236E3">
        <w:t xml:space="preserve">, </w:t>
      </w:r>
      <w:r w:rsidR="00EC0FC1" w:rsidRPr="009236E3">
        <w:t>2015</w:t>
      </w:r>
      <w:r w:rsidR="00AB5A4C" w:rsidRPr="009236E3">
        <w:t xml:space="preserve">. </w:t>
      </w:r>
    </w:p>
    <w:p w14:paraId="1E952CDE" w14:textId="77777777" w:rsidR="009F3096" w:rsidRDefault="009F3096" w:rsidP="009F3096">
      <w:pPr>
        <w:pStyle w:val="ListParagraph"/>
        <w:tabs>
          <w:tab w:val="left" w:pos="0"/>
        </w:tabs>
        <w:ind w:hanging="1440"/>
      </w:pPr>
    </w:p>
    <w:p w14:paraId="22B5E2E7" w14:textId="77777777" w:rsidR="005A3650" w:rsidRDefault="001F6D26" w:rsidP="005A3650">
      <w:pPr>
        <w:numPr>
          <w:ilvl w:val="0"/>
          <w:numId w:val="22"/>
        </w:numPr>
        <w:tabs>
          <w:tab w:val="left" w:pos="0"/>
        </w:tabs>
        <w:spacing w:line="320" w:lineRule="exact"/>
        <w:ind w:left="720" w:hanging="1440"/>
      </w:pPr>
      <w:r w:rsidRPr="009236E3">
        <w:t>(4</w:t>
      </w:r>
      <w:r w:rsidR="0081462F" w:rsidRPr="009236E3">
        <w:t>)</w:t>
      </w:r>
      <w:r w:rsidR="0081462F" w:rsidRPr="009236E3">
        <w:tab/>
      </w:r>
      <w:r w:rsidR="00D224A7" w:rsidRPr="000B5556">
        <w:t>Rainier</w:t>
      </w:r>
      <w:r w:rsidR="00D224A7" w:rsidRPr="009F3096">
        <w:rPr>
          <w:bCs/>
        </w:rPr>
        <w:t xml:space="preserve"> View Water Company, Inc.</w:t>
      </w:r>
      <w:r w:rsidR="00A36F58">
        <w:rPr>
          <w:bCs/>
        </w:rPr>
        <w:t>,</w:t>
      </w:r>
      <w:r w:rsidR="00023576" w:rsidRPr="009236E3">
        <w:t xml:space="preserve"> </w:t>
      </w:r>
      <w:r w:rsidR="0081462F" w:rsidRPr="009236E3">
        <w:t xml:space="preserve">must file with the </w:t>
      </w:r>
      <w:r w:rsidR="0017413D" w:rsidRPr="009236E3">
        <w:t>C</w:t>
      </w:r>
      <w:r w:rsidR="0081462F" w:rsidRPr="009236E3">
        <w:t xml:space="preserve">ommission within </w:t>
      </w:r>
      <w:r w:rsidR="00F1211F" w:rsidRPr="009236E3">
        <w:t>90</w:t>
      </w:r>
      <w:r w:rsidR="0081462F" w:rsidRPr="009236E3">
        <w:t xml:space="preserve"> days after the effective date of this Order the journal entries by which it proposes to record on its books the transfer of water system assets authorized herein. </w:t>
      </w:r>
      <w:r w:rsidR="0012543D" w:rsidRPr="009236E3">
        <w:t xml:space="preserve"> </w:t>
      </w:r>
      <w:r w:rsidR="0081462F" w:rsidRPr="009236E3">
        <w:t xml:space="preserve">The effective date for accounting purposes shall be </w:t>
      </w:r>
      <w:r w:rsidR="00CD78D1">
        <w:t>May</w:t>
      </w:r>
      <w:r w:rsidR="00182C0A" w:rsidRPr="009236E3">
        <w:t xml:space="preserve"> </w:t>
      </w:r>
      <w:r w:rsidR="00CD78D1">
        <w:t>1</w:t>
      </w:r>
      <w:r w:rsidR="00182C0A" w:rsidRPr="009236E3">
        <w:t xml:space="preserve">, </w:t>
      </w:r>
      <w:r w:rsidR="00EC0FC1" w:rsidRPr="009236E3">
        <w:t>2015</w:t>
      </w:r>
      <w:r w:rsidR="0081462F" w:rsidRPr="009236E3">
        <w:t>.</w:t>
      </w:r>
    </w:p>
    <w:p w14:paraId="2AE631BD" w14:textId="77777777" w:rsidR="005A3650" w:rsidRDefault="005A3650" w:rsidP="005A3650">
      <w:pPr>
        <w:pStyle w:val="ListParagraph"/>
      </w:pPr>
    </w:p>
    <w:p w14:paraId="289802D9" w14:textId="2F221F30" w:rsidR="005A3650" w:rsidRDefault="005A3650" w:rsidP="005A3650">
      <w:pPr>
        <w:numPr>
          <w:ilvl w:val="0"/>
          <w:numId w:val="22"/>
        </w:numPr>
        <w:tabs>
          <w:tab w:val="left" w:pos="0"/>
        </w:tabs>
        <w:spacing w:line="320" w:lineRule="exact"/>
        <w:ind w:left="720" w:hanging="1440"/>
      </w:pPr>
      <w:r>
        <w:t>(5)</w:t>
      </w:r>
      <w:r>
        <w:tab/>
      </w:r>
      <w:r w:rsidRPr="005A3650">
        <w:rPr>
          <w:sz w:val="25"/>
          <w:szCs w:val="25"/>
        </w:rPr>
        <w:t xml:space="preserve">Prior to closing, Eastwood Park </w:t>
      </w:r>
      <w:r w:rsidR="003223A3" w:rsidRPr="00D8603A">
        <w:t xml:space="preserve">Water Co. will provide a full accounting to the Commission of refunds, which are due to its customers as a result of overcharges identified in Docket UW-140595. </w:t>
      </w:r>
      <w:r w:rsidR="003223A3">
        <w:t xml:space="preserve"> </w:t>
      </w:r>
      <w:r w:rsidR="003223A3" w:rsidRPr="00D8603A">
        <w:t xml:space="preserve">Any refunds not paid to customers prior to closing will become the liability of Rainier View Water Company, Inc. </w:t>
      </w:r>
      <w:r w:rsidR="003223A3">
        <w:t xml:space="preserve"> </w:t>
      </w:r>
      <w:r w:rsidR="003223A3" w:rsidRPr="00D8603A">
        <w:t xml:space="preserve">These remaining amounts will be refunded to Eastwood Park Water Co. customers no later than July 1, 2015. </w:t>
      </w:r>
      <w:r w:rsidR="003223A3">
        <w:t xml:space="preserve"> </w:t>
      </w:r>
      <w:r w:rsidR="003223A3" w:rsidRPr="00D8603A">
        <w:t>A final accounting of all refunds must be provided to the Commission no later than July 15, 2015</w:t>
      </w:r>
      <w:r w:rsidRPr="005A3650">
        <w:rPr>
          <w:sz w:val="25"/>
          <w:szCs w:val="25"/>
        </w:rPr>
        <w:t>.</w:t>
      </w:r>
    </w:p>
    <w:p w14:paraId="6F0078B9" w14:textId="77777777" w:rsidR="009F3096" w:rsidRDefault="009F3096" w:rsidP="009F3096">
      <w:pPr>
        <w:pStyle w:val="ListParagraph"/>
        <w:tabs>
          <w:tab w:val="left" w:pos="0"/>
        </w:tabs>
        <w:ind w:hanging="1440"/>
      </w:pPr>
    </w:p>
    <w:p w14:paraId="2B0D29D8" w14:textId="45F46693" w:rsidR="009F3096" w:rsidRDefault="00CD78D1" w:rsidP="009F3096">
      <w:pPr>
        <w:numPr>
          <w:ilvl w:val="0"/>
          <w:numId w:val="22"/>
        </w:numPr>
        <w:tabs>
          <w:tab w:val="left" w:pos="0"/>
        </w:tabs>
        <w:spacing w:line="320" w:lineRule="exact"/>
        <w:ind w:left="720" w:hanging="1440"/>
      </w:pPr>
      <w:r>
        <w:t>(</w:t>
      </w:r>
      <w:r w:rsidR="005A3650">
        <w:t>6</w:t>
      </w:r>
      <w:r>
        <w:t>)</w:t>
      </w:r>
      <w:r>
        <w:tab/>
        <w:t xml:space="preserve">Rainier View Water Company, Inc., will </w:t>
      </w:r>
      <w:r w:rsidR="00670419">
        <w:t xml:space="preserve">file, </w:t>
      </w:r>
      <w:r>
        <w:t xml:space="preserve">no later than </w:t>
      </w:r>
      <w:r w:rsidR="005A3650">
        <w:t>January 1, 2016</w:t>
      </w:r>
      <w:r>
        <w:t>, to shift Eastwood Park customers to the rates and charges applicable to Rainier View’s current customers</w:t>
      </w:r>
      <w:r w:rsidR="00796F80">
        <w:t>.</w:t>
      </w:r>
    </w:p>
    <w:p w14:paraId="4C0FF9A8" w14:textId="77777777" w:rsidR="005A3650" w:rsidRDefault="005A3650" w:rsidP="005A3650">
      <w:pPr>
        <w:spacing w:line="320" w:lineRule="exact"/>
      </w:pPr>
    </w:p>
    <w:p w14:paraId="16EAE3D0" w14:textId="11D41E71" w:rsidR="009F3096" w:rsidRDefault="001F6D26" w:rsidP="009F3096">
      <w:pPr>
        <w:numPr>
          <w:ilvl w:val="0"/>
          <w:numId w:val="22"/>
        </w:numPr>
        <w:tabs>
          <w:tab w:val="left" w:pos="0"/>
        </w:tabs>
        <w:spacing w:line="320" w:lineRule="exact"/>
        <w:ind w:left="720" w:hanging="1440"/>
      </w:pPr>
      <w:r w:rsidRPr="009236E3">
        <w:t>(</w:t>
      </w:r>
      <w:r w:rsidR="005A3650">
        <w:t>7</w:t>
      </w:r>
      <w:r w:rsidR="0081462F" w:rsidRPr="009236E3">
        <w:t>)</w:t>
      </w:r>
      <w:r w:rsidR="0081462F" w:rsidRPr="009236E3">
        <w:tab/>
      </w:r>
      <w:r w:rsidR="00146F7B" w:rsidRPr="009236E3">
        <w:t>This Order shall not affect the Commission’s authority over rates, services, accounts, valuations, estimates, or determination of costs, on any matters that may come before it.  Nor shall this Order be construed as an agreement to any estimate or determination of costs, or any valuation of property claimed or asserted.</w:t>
      </w:r>
      <w:r w:rsidR="0083155B">
        <w:br/>
      </w:r>
    </w:p>
    <w:p w14:paraId="038DEA55" w14:textId="57886A5E" w:rsidR="0081462F" w:rsidRPr="009236E3" w:rsidRDefault="001F6D26" w:rsidP="009F3096">
      <w:pPr>
        <w:numPr>
          <w:ilvl w:val="0"/>
          <w:numId w:val="22"/>
        </w:numPr>
        <w:tabs>
          <w:tab w:val="left" w:pos="0"/>
        </w:tabs>
        <w:spacing w:line="320" w:lineRule="exact"/>
        <w:ind w:left="720" w:hanging="1440"/>
      </w:pPr>
      <w:r w:rsidRPr="009236E3">
        <w:t>(</w:t>
      </w:r>
      <w:r w:rsidR="005A3650">
        <w:t>8</w:t>
      </w:r>
      <w:r w:rsidR="0081462F" w:rsidRPr="009236E3">
        <w:t>)</w:t>
      </w:r>
      <w:r w:rsidR="0081462F" w:rsidRPr="009236E3">
        <w:tab/>
        <w:t>The Commission retains jurisdiction over the subject matter</w:t>
      </w:r>
      <w:r w:rsidR="0083155B">
        <w:t>,</w:t>
      </w:r>
      <w:r w:rsidR="0081462F" w:rsidRPr="009236E3">
        <w:t xml:space="preserve"> </w:t>
      </w:r>
      <w:r w:rsidR="00D224A7" w:rsidRPr="009236E3">
        <w:t>Eastwood Park Water Co.</w:t>
      </w:r>
      <w:r w:rsidR="00F671C2" w:rsidRPr="009F3096">
        <w:rPr>
          <w:bCs/>
        </w:rPr>
        <w:t xml:space="preserve">, </w:t>
      </w:r>
      <w:r w:rsidR="009236E3" w:rsidRPr="009F3096">
        <w:rPr>
          <w:bCs/>
        </w:rPr>
        <w:t>Inc.</w:t>
      </w:r>
      <w:r w:rsidR="006A1B5C">
        <w:rPr>
          <w:bCs/>
        </w:rPr>
        <w:t>,</w:t>
      </w:r>
      <w:r w:rsidR="009236E3" w:rsidRPr="009F3096">
        <w:rPr>
          <w:bCs/>
        </w:rPr>
        <w:t xml:space="preserve"> </w:t>
      </w:r>
      <w:r w:rsidR="00F671C2" w:rsidRPr="009F3096">
        <w:rPr>
          <w:bCs/>
        </w:rPr>
        <w:t xml:space="preserve">and </w:t>
      </w:r>
      <w:r w:rsidR="00D224A7" w:rsidRPr="009F3096">
        <w:rPr>
          <w:bCs/>
        </w:rPr>
        <w:t>Rainier View Water Company, Inc.</w:t>
      </w:r>
      <w:r w:rsidR="006A1B5C">
        <w:rPr>
          <w:bCs/>
        </w:rPr>
        <w:t>,</w:t>
      </w:r>
      <w:r w:rsidR="00023576" w:rsidRPr="009F3096">
        <w:rPr>
          <w:bCs/>
        </w:rPr>
        <w:t xml:space="preserve"> </w:t>
      </w:r>
      <w:r w:rsidR="0081462F" w:rsidRPr="009236E3">
        <w:t>to effectuate the provisions of this Order.</w:t>
      </w:r>
    </w:p>
    <w:p w14:paraId="038DEA56" w14:textId="77777777" w:rsidR="0081462F" w:rsidRPr="009236E3" w:rsidRDefault="0081462F" w:rsidP="00F73BD2">
      <w:pPr>
        <w:spacing w:line="320" w:lineRule="exact"/>
        <w:ind w:left="360"/>
      </w:pPr>
    </w:p>
    <w:p w14:paraId="038DEA57" w14:textId="77777777" w:rsidR="0081462F" w:rsidRPr="009236E3" w:rsidRDefault="0081462F" w:rsidP="00F73BD2">
      <w:pPr>
        <w:spacing w:line="320" w:lineRule="exact"/>
      </w:pPr>
      <w:r w:rsidRPr="009236E3">
        <w:t>DATED at Olympia, Washington, and effective</w:t>
      </w:r>
      <w:r w:rsidR="001F6D26" w:rsidRPr="009236E3">
        <w:t xml:space="preserve"> April 30, 2015</w:t>
      </w:r>
      <w:r w:rsidRPr="009236E3">
        <w:t>.</w:t>
      </w:r>
    </w:p>
    <w:p w14:paraId="038DEA58" w14:textId="77777777" w:rsidR="0081462F" w:rsidRPr="009236E3" w:rsidRDefault="0081462F" w:rsidP="00F73BD2">
      <w:pPr>
        <w:pStyle w:val="Header"/>
        <w:tabs>
          <w:tab w:val="clear" w:pos="4320"/>
          <w:tab w:val="clear" w:pos="8640"/>
        </w:tabs>
        <w:spacing w:line="320" w:lineRule="exact"/>
      </w:pPr>
    </w:p>
    <w:p w14:paraId="038DEA59" w14:textId="77777777" w:rsidR="00F14B63" w:rsidRPr="009236E3" w:rsidRDefault="00F14B63" w:rsidP="00F14B63">
      <w:pPr>
        <w:spacing w:line="320" w:lineRule="exact"/>
        <w:jc w:val="center"/>
      </w:pPr>
      <w:r w:rsidRPr="009236E3">
        <w:t>WASHINGTON UTILITIES AND TRANSPORTATION COMMISSION</w:t>
      </w:r>
    </w:p>
    <w:p w14:paraId="038DEA5A" w14:textId="77777777" w:rsidR="00F14B63" w:rsidRPr="009236E3" w:rsidRDefault="00F14B63" w:rsidP="00F14B63">
      <w:pPr>
        <w:spacing w:line="320" w:lineRule="exact"/>
      </w:pPr>
    </w:p>
    <w:p w14:paraId="038DEA5B" w14:textId="77777777" w:rsidR="00F14B63" w:rsidRPr="009236E3" w:rsidRDefault="00F14B63" w:rsidP="00F14B63">
      <w:pPr>
        <w:spacing w:line="320" w:lineRule="exact"/>
      </w:pPr>
    </w:p>
    <w:p w14:paraId="038DEA5C" w14:textId="77777777" w:rsidR="00F14B63" w:rsidRPr="009236E3" w:rsidRDefault="00F14B63" w:rsidP="00F14B63">
      <w:pPr>
        <w:spacing w:line="320" w:lineRule="exact"/>
      </w:pPr>
    </w:p>
    <w:p w14:paraId="038DEA5D" w14:textId="77777777" w:rsidR="00F14B63" w:rsidRPr="009236E3" w:rsidRDefault="00F14B63" w:rsidP="00F14B63">
      <w:pPr>
        <w:spacing w:line="320" w:lineRule="exact"/>
      </w:pPr>
      <w:r w:rsidRPr="009236E3">
        <w:tab/>
      </w:r>
      <w:r w:rsidRPr="009236E3">
        <w:tab/>
      </w:r>
      <w:r w:rsidRPr="009236E3">
        <w:tab/>
      </w:r>
      <w:r w:rsidRPr="009236E3">
        <w:tab/>
        <w:t>DAVID W. DANNER, Chairman</w:t>
      </w:r>
    </w:p>
    <w:p w14:paraId="038DEA5E" w14:textId="77777777" w:rsidR="00F14B63" w:rsidRPr="009236E3" w:rsidRDefault="00F14B63" w:rsidP="00F14B63">
      <w:pPr>
        <w:spacing w:line="320" w:lineRule="exact"/>
      </w:pPr>
    </w:p>
    <w:p w14:paraId="038DEA5F" w14:textId="77777777" w:rsidR="00F14B63" w:rsidRPr="009236E3" w:rsidRDefault="00F14B63" w:rsidP="00F14B63">
      <w:pPr>
        <w:spacing w:line="320" w:lineRule="exact"/>
      </w:pPr>
    </w:p>
    <w:p w14:paraId="038DEA60" w14:textId="77777777" w:rsidR="00F14B63" w:rsidRPr="009236E3" w:rsidRDefault="00F14B63" w:rsidP="00F14B63">
      <w:pPr>
        <w:spacing w:line="320" w:lineRule="exact"/>
      </w:pPr>
    </w:p>
    <w:p w14:paraId="038DEA65" w14:textId="010D4025" w:rsidR="00F14B63" w:rsidRPr="009236E3" w:rsidRDefault="00F14B63" w:rsidP="001E41E9">
      <w:pPr>
        <w:spacing w:line="320" w:lineRule="exact"/>
      </w:pPr>
      <w:r w:rsidRPr="009236E3">
        <w:tab/>
      </w:r>
      <w:r w:rsidRPr="009236E3">
        <w:tab/>
      </w:r>
      <w:r w:rsidRPr="009236E3">
        <w:tab/>
      </w:r>
      <w:r w:rsidRPr="009236E3">
        <w:tab/>
      </w:r>
      <w:r w:rsidR="001662FB" w:rsidRPr="009236E3">
        <w:t xml:space="preserve">ANN </w:t>
      </w:r>
      <w:r w:rsidR="000B0EA8" w:rsidRPr="009236E3">
        <w:t xml:space="preserve">E. </w:t>
      </w:r>
      <w:r w:rsidR="001662FB" w:rsidRPr="009236E3">
        <w:t>RENDAHL</w:t>
      </w:r>
      <w:r w:rsidRPr="009236E3">
        <w:t>, Commissioner</w:t>
      </w:r>
    </w:p>
    <w:p w14:paraId="038DEA66" w14:textId="77777777" w:rsidR="0081462F" w:rsidRPr="009236E3" w:rsidRDefault="0081462F" w:rsidP="00F73BD2">
      <w:pPr>
        <w:spacing w:line="320" w:lineRule="exact"/>
        <w:ind w:left="2880" w:right="-144" w:firstLine="720"/>
      </w:pPr>
    </w:p>
    <w:p w14:paraId="038DEA67" w14:textId="77777777" w:rsidR="00B83619" w:rsidRPr="00764CC9" w:rsidRDefault="00B83619" w:rsidP="00F73BD2">
      <w:pPr>
        <w:spacing w:line="320" w:lineRule="exact"/>
        <w:ind w:left="2880" w:right="-144" w:firstLine="720"/>
      </w:pPr>
    </w:p>
    <w:p w14:paraId="357D0126" w14:textId="77777777" w:rsidR="00903CEC" w:rsidRPr="00764CC9" w:rsidRDefault="00903CEC">
      <w:pPr>
        <w:spacing w:line="320" w:lineRule="exact"/>
        <w:ind w:left="2880" w:right="-144" w:firstLine="720"/>
      </w:pPr>
      <w:bookmarkStart w:id="1" w:name="_GoBack"/>
      <w:bookmarkEnd w:id="1"/>
    </w:p>
    <w:sectPr w:rsidR="00903CEC" w:rsidRPr="00764CC9" w:rsidSect="001662FB">
      <w:headerReference w:type="default" r:id="rId12"/>
      <w:type w:val="continuous"/>
      <w:pgSz w:w="12240" w:h="15840"/>
      <w:pgMar w:top="1440" w:right="1440" w:bottom="1440" w:left="2160" w:header="144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4DE86" w14:textId="77777777" w:rsidR="00CF2159" w:rsidRDefault="00CF2159">
      <w:r>
        <w:separator/>
      </w:r>
    </w:p>
  </w:endnote>
  <w:endnote w:type="continuationSeparator" w:id="0">
    <w:p w14:paraId="172229D0" w14:textId="77777777" w:rsidR="00CF2159" w:rsidRDefault="00CF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341A6" w14:textId="77777777" w:rsidR="00CF2159" w:rsidRDefault="00CF2159">
      <w:r>
        <w:separator/>
      </w:r>
    </w:p>
  </w:footnote>
  <w:footnote w:type="continuationSeparator" w:id="0">
    <w:p w14:paraId="643E6843" w14:textId="77777777" w:rsidR="00CF2159" w:rsidRDefault="00CF2159">
      <w:r>
        <w:continuationSeparator/>
      </w:r>
    </w:p>
  </w:footnote>
  <w:footnote w:id="1">
    <w:p w14:paraId="4E4FE697" w14:textId="77777777" w:rsidR="00426E6A" w:rsidRDefault="00426E6A" w:rsidP="00426E6A">
      <w:pPr>
        <w:pStyle w:val="FootnoteText"/>
      </w:pPr>
      <w:r>
        <w:rPr>
          <w:rStyle w:val="FootnoteReference"/>
        </w:rPr>
        <w:footnoteRef/>
      </w:r>
      <w:r>
        <w:t xml:space="preserve"> </w:t>
      </w:r>
      <w:r>
        <w:rPr>
          <w:i/>
        </w:rPr>
        <w:t xml:space="preserve">In Re Application of PacifiCorp &amp; Scottish Power, LLC, </w:t>
      </w:r>
      <w:r>
        <w:t>Docket UE-981627, Third Supplemental Order on Prehearing Conference at 2-3 (April 2, 1999).</w:t>
      </w:r>
    </w:p>
  </w:footnote>
  <w:footnote w:id="2">
    <w:p w14:paraId="6A4E0432" w14:textId="77777777" w:rsidR="00426E6A" w:rsidRPr="00216D65" w:rsidRDefault="00426E6A" w:rsidP="00426E6A">
      <w:pPr>
        <w:pStyle w:val="FootnoteText"/>
        <w:rPr>
          <w:i/>
        </w:rPr>
      </w:pPr>
      <w:r>
        <w:rPr>
          <w:rStyle w:val="FootnoteReference"/>
        </w:rPr>
        <w:footnoteRef/>
      </w:r>
      <w:r>
        <w:t xml:space="preserve"> </w:t>
      </w:r>
      <w:smartTag w:uri="urn:schemas-microsoft-com:office:smarttags" w:element="place">
        <w:smartTag w:uri="urn:schemas-microsoft-com:office:smarttags" w:element="State">
          <w:r>
            <w:rPr>
              <w:i/>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DEA6C" w14:textId="2B93A87F" w:rsidR="00CE7D6E" w:rsidRPr="00A748CC" w:rsidRDefault="00CE7D6E" w:rsidP="00375E3F">
    <w:pPr>
      <w:pStyle w:val="Header"/>
      <w:tabs>
        <w:tab w:val="left" w:pos="7000"/>
      </w:tabs>
      <w:rPr>
        <w:rStyle w:val="PageNumber"/>
        <w:b/>
        <w:sz w:val="20"/>
      </w:rPr>
    </w:pPr>
    <w:r w:rsidRPr="00A748CC">
      <w:rPr>
        <w:b/>
        <w:sz w:val="20"/>
      </w:rPr>
      <w:t xml:space="preserve">DOCKET </w:t>
    </w:r>
    <w:r w:rsidR="009E5FFE">
      <w:rPr>
        <w:b/>
        <w:sz w:val="20"/>
      </w:rPr>
      <w:t>UW-150573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E41E9">
      <w:rPr>
        <w:rStyle w:val="PageNumber"/>
        <w:b/>
        <w:noProof/>
        <w:sz w:val="20"/>
      </w:rPr>
      <w:t>5</w:t>
    </w:r>
    <w:r w:rsidRPr="00A748CC">
      <w:rPr>
        <w:rStyle w:val="PageNumber"/>
        <w:b/>
        <w:sz w:val="20"/>
      </w:rPr>
      <w:fldChar w:fldCharType="end"/>
    </w:r>
  </w:p>
  <w:p w14:paraId="038DEA6D" w14:textId="19EE6D66" w:rsidR="00CE7D6E" w:rsidRPr="0050337D" w:rsidRDefault="00CE7D6E" w:rsidP="00375E3F">
    <w:pPr>
      <w:pStyle w:val="Header"/>
      <w:tabs>
        <w:tab w:val="left" w:pos="7000"/>
      </w:tabs>
      <w:rPr>
        <w:rStyle w:val="PageNumber"/>
        <w:sz w:val="20"/>
      </w:rPr>
    </w:pPr>
    <w:r w:rsidRPr="00A748CC">
      <w:rPr>
        <w:rStyle w:val="PageNumber"/>
        <w:b/>
        <w:sz w:val="20"/>
      </w:rPr>
      <w:t xml:space="preserve">ORDER </w:t>
    </w:r>
    <w:r w:rsidR="00182C0A" w:rsidRPr="00182C0A">
      <w:rPr>
        <w:b/>
        <w:sz w:val="20"/>
      </w:rPr>
      <w:t>01</w:t>
    </w:r>
  </w:p>
  <w:p w14:paraId="038DEA6E" w14:textId="77777777" w:rsidR="00CE7D6E" w:rsidRPr="001A05D6" w:rsidRDefault="00CE7D6E">
    <w:pPr>
      <w:pStyle w:val="Header"/>
      <w:tabs>
        <w:tab w:val="left" w:pos="7000"/>
      </w:tabs>
      <w:rPr>
        <w:rStyle w:val="PageNumber"/>
        <w:sz w:val="20"/>
      </w:rPr>
    </w:pPr>
  </w:p>
  <w:p w14:paraId="038DEA6F" w14:textId="77777777" w:rsidR="00CE7D6E" w:rsidRPr="001A05D6" w:rsidRDefault="00CE7D6E">
    <w:pPr>
      <w:pStyle w:val="Header"/>
      <w:tabs>
        <w:tab w:val="left" w:pos="7000"/>
      </w:tabs>
      <w:rPr>
        <w:sz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4308EE12"/>
    <w:lvl w:ilvl="0" w:tplc="A8F69606">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DA551D0"/>
    <w:multiLevelType w:val="hybridMultilevel"/>
    <w:tmpl w:val="318AC67E"/>
    <w:lvl w:ilvl="0" w:tplc="583C51B4">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2"/>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FA"/>
    <w:rsid w:val="00023576"/>
    <w:rsid w:val="00050FB7"/>
    <w:rsid w:val="00057390"/>
    <w:rsid w:val="00073186"/>
    <w:rsid w:val="000A18BB"/>
    <w:rsid w:val="000A4775"/>
    <w:rsid w:val="000A748E"/>
    <w:rsid w:val="000B0BD0"/>
    <w:rsid w:val="000B0EA8"/>
    <w:rsid w:val="000B5556"/>
    <w:rsid w:val="000C2E8F"/>
    <w:rsid w:val="000C6A99"/>
    <w:rsid w:val="000F2DA0"/>
    <w:rsid w:val="0012543D"/>
    <w:rsid w:val="00146F7B"/>
    <w:rsid w:val="001662FB"/>
    <w:rsid w:val="00170C45"/>
    <w:rsid w:val="0017413D"/>
    <w:rsid w:val="00182C0A"/>
    <w:rsid w:val="001A05D6"/>
    <w:rsid w:val="001A36F8"/>
    <w:rsid w:val="001E316F"/>
    <w:rsid w:val="001E41E9"/>
    <w:rsid w:val="001E5DD1"/>
    <w:rsid w:val="001E651A"/>
    <w:rsid w:val="001F6D26"/>
    <w:rsid w:val="00215360"/>
    <w:rsid w:val="00216D65"/>
    <w:rsid w:val="00220DC7"/>
    <w:rsid w:val="00254A73"/>
    <w:rsid w:val="002847FC"/>
    <w:rsid w:val="002939FE"/>
    <w:rsid w:val="002942EB"/>
    <w:rsid w:val="00297376"/>
    <w:rsid w:val="002A620B"/>
    <w:rsid w:val="002D7ECA"/>
    <w:rsid w:val="003054C1"/>
    <w:rsid w:val="003223A3"/>
    <w:rsid w:val="0032597D"/>
    <w:rsid w:val="003370F7"/>
    <w:rsid w:val="0034018E"/>
    <w:rsid w:val="00355BCD"/>
    <w:rsid w:val="00367A3A"/>
    <w:rsid w:val="00375E3F"/>
    <w:rsid w:val="003831FB"/>
    <w:rsid w:val="003A1E13"/>
    <w:rsid w:val="003E407C"/>
    <w:rsid w:val="00400724"/>
    <w:rsid w:val="00407FED"/>
    <w:rsid w:val="00426E6A"/>
    <w:rsid w:val="00436B3A"/>
    <w:rsid w:val="00487E36"/>
    <w:rsid w:val="00494DDF"/>
    <w:rsid w:val="004B31C1"/>
    <w:rsid w:val="004D5E6B"/>
    <w:rsid w:val="00501F17"/>
    <w:rsid w:val="00505778"/>
    <w:rsid w:val="005201A4"/>
    <w:rsid w:val="00521711"/>
    <w:rsid w:val="00523AF0"/>
    <w:rsid w:val="0054205E"/>
    <w:rsid w:val="00553DF1"/>
    <w:rsid w:val="00590418"/>
    <w:rsid w:val="005A2AD1"/>
    <w:rsid w:val="005A3650"/>
    <w:rsid w:val="005A5FFA"/>
    <w:rsid w:val="005B2EE0"/>
    <w:rsid w:val="005C69EE"/>
    <w:rsid w:val="005D05C3"/>
    <w:rsid w:val="005E0B74"/>
    <w:rsid w:val="00600357"/>
    <w:rsid w:val="00610E54"/>
    <w:rsid w:val="00621237"/>
    <w:rsid w:val="0066794C"/>
    <w:rsid w:val="00670419"/>
    <w:rsid w:val="00670841"/>
    <w:rsid w:val="00672651"/>
    <w:rsid w:val="00675445"/>
    <w:rsid w:val="006976F2"/>
    <w:rsid w:val="006A1B5C"/>
    <w:rsid w:val="006C269A"/>
    <w:rsid w:val="006C300C"/>
    <w:rsid w:val="006E021B"/>
    <w:rsid w:val="006E2497"/>
    <w:rsid w:val="00704C06"/>
    <w:rsid w:val="00722E13"/>
    <w:rsid w:val="0073523C"/>
    <w:rsid w:val="00764CC9"/>
    <w:rsid w:val="00767AA0"/>
    <w:rsid w:val="00796F80"/>
    <w:rsid w:val="007B22F0"/>
    <w:rsid w:val="007C3CD3"/>
    <w:rsid w:val="0081462F"/>
    <w:rsid w:val="0083155B"/>
    <w:rsid w:val="00833157"/>
    <w:rsid w:val="00840BA8"/>
    <w:rsid w:val="00871550"/>
    <w:rsid w:val="00874FF8"/>
    <w:rsid w:val="00882CC6"/>
    <w:rsid w:val="0089198A"/>
    <w:rsid w:val="008C0F71"/>
    <w:rsid w:val="008D21CC"/>
    <w:rsid w:val="008D698F"/>
    <w:rsid w:val="008E24AA"/>
    <w:rsid w:val="008F22A2"/>
    <w:rsid w:val="008F28D2"/>
    <w:rsid w:val="008F2F16"/>
    <w:rsid w:val="008F7C25"/>
    <w:rsid w:val="009004D7"/>
    <w:rsid w:val="00903CEC"/>
    <w:rsid w:val="00911135"/>
    <w:rsid w:val="009236E3"/>
    <w:rsid w:val="0092794F"/>
    <w:rsid w:val="00934545"/>
    <w:rsid w:val="009447E3"/>
    <w:rsid w:val="009735DF"/>
    <w:rsid w:val="009A292E"/>
    <w:rsid w:val="009D4DD2"/>
    <w:rsid w:val="009E5FFE"/>
    <w:rsid w:val="009F3096"/>
    <w:rsid w:val="00A17C3F"/>
    <w:rsid w:val="00A33FA2"/>
    <w:rsid w:val="00A36F58"/>
    <w:rsid w:val="00A52B7E"/>
    <w:rsid w:val="00AA5105"/>
    <w:rsid w:val="00AA629B"/>
    <w:rsid w:val="00AB5A4C"/>
    <w:rsid w:val="00AB7DD1"/>
    <w:rsid w:val="00AC0026"/>
    <w:rsid w:val="00AD5086"/>
    <w:rsid w:val="00AF3A91"/>
    <w:rsid w:val="00B059DD"/>
    <w:rsid w:val="00B0617F"/>
    <w:rsid w:val="00B07DF5"/>
    <w:rsid w:val="00B36585"/>
    <w:rsid w:val="00B407E2"/>
    <w:rsid w:val="00B53E40"/>
    <w:rsid w:val="00B54D5F"/>
    <w:rsid w:val="00B60A43"/>
    <w:rsid w:val="00B6291C"/>
    <w:rsid w:val="00B74AC8"/>
    <w:rsid w:val="00B83619"/>
    <w:rsid w:val="00B874D0"/>
    <w:rsid w:val="00B96EC0"/>
    <w:rsid w:val="00BA35CA"/>
    <w:rsid w:val="00BF32D8"/>
    <w:rsid w:val="00C23811"/>
    <w:rsid w:val="00C509F5"/>
    <w:rsid w:val="00C75424"/>
    <w:rsid w:val="00CA56F4"/>
    <w:rsid w:val="00CD78D1"/>
    <w:rsid w:val="00CE0B7B"/>
    <w:rsid w:val="00CE7D6E"/>
    <w:rsid w:val="00CF2159"/>
    <w:rsid w:val="00D12461"/>
    <w:rsid w:val="00D15E6C"/>
    <w:rsid w:val="00D20522"/>
    <w:rsid w:val="00D224A7"/>
    <w:rsid w:val="00D603D0"/>
    <w:rsid w:val="00D6542C"/>
    <w:rsid w:val="00D6767C"/>
    <w:rsid w:val="00D71524"/>
    <w:rsid w:val="00D75CDB"/>
    <w:rsid w:val="00D848B3"/>
    <w:rsid w:val="00D97505"/>
    <w:rsid w:val="00DB0CF5"/>
    <w:rsid w:val="00DB7B63"/>
    <w:rsid w:val="00DC29B2"/>
    <w:rsid w:val="00DD4123"/>
    <w:rsid w:val="00DE583B"/>
    <w:rsid w:val="00DF328D"/>
    <w:rsid w:val="00DF7296"/>
    <w:rsid w:val="00E63D2E"/>
    <w:rsid w:val="00E739B4"/>
    <w:rsid w:val="00E837BD"/>
    <w:rsid w:val="00E90AA2"/>
    <w:rsid w:val="00EA0A06"/>
    <w:rsid w:val="00EB22FE"/>
    <w:rsid w:val="00EC0FC1"/>
    <w:rsid w:val="00EC513E"/>
    <w:rsid w:val="00EC7069"/>
    <w:rsid w:val="00EC756F"/>
    <w:rsid w:val="00F1211F"/>
    <w:rsid w:val="00F14B63"/>
    <w:rsid w:val="00F31AD8"/>
    <w:rsid w:val="00F32EC1"/>
    <w:rsid w:val="00F671C2"/>
    <w:rsid w:val="00F72CD2"/>
    <w:rsid w:val="00F73BD2"/>
    <w:rsid w:val="00F73F62"/>
    <w:rsid w:val="00F7564A"/>
    <w:rsid w:val="00F8767B"/>
    <w:rsid w:val="00FB2AF4"/>
    <w:rsid w:val="00FB7769"/>
    <w:rsid w:val="00FD5A92"/>
    <w:rsid w:val="00FE0B51"/>
    <w:rsid w:val="00FE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38DE9FD"/>
  <w15:chartTrackingRefBased/>
  <w15:docId w15:val="{846C035D-F6D9-4112-8202-BA998099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rsid w:val="00523AF0"/>
    <w:pPr>
      <w:spacing w:line="288" w:lineRule="auto"/>
      <w:ind w:left="-720"/>
    </w:pPr>
  </w:style>
  <w:style w:type="paragraph" w:styleId="FootnoteText">
    <w:name w:val="footnote text"/>
    <w:basedOn w:val="Normal"/>
    <w:semiHidden/>
    <w:rsid w:val="0034018E"/>
    <w:rPr>
      <w:sz w:val="20"/>
      <w:szCs w:val="20"/>
    </w:rPr>
  </w:style>
  <w:style w:type="character" w:styleId="FootnoteReference">
    <w:name w:val="footnote reference"/>
    <w:semiHidden/>
    <w:rsid w:val="0034018E"/>
    <w:rPr>
      <w:vertAlign w:val="superscript"/>
    </w:rPr>
  </w:style>
  <w:style w:type="character" w:styleId="Hyperlink">
    <w:name w:val="Hyperlink"/>
    <w:rsid w:val="00B0617F"/>
    <w:rPr>
      <w:color w:val="0000FF"/>
      <w:u w:val="none"/>
    </w:rPr>
  </w:style>
  <w:style w:type="character" w:styleId="FollowedHyperlink">
    <w:name w:val="FollowedHyperlink"/>
    <w:rsid w:val="00B0617F"/>
    <w:rPr>
      <w:color w:val="800080"/>
      <w:u w:val="none"/>
    </w:rPr>
  </w:style>
  <w:style w:type="paragraph" w:styleId="ListParagraph">
    <w:name w:val="List Paragraph"/>
    <w:basedOn w:val="Normal"/>
    <w:uiPriority w:val="34"/>
    <w:qFormat/>
    <w:rsid w:val="00EC0FC1"/>
    <w:pPr>
      <w:ind w:left="720"/>
      <w:contextualSpacing/>
    </w:pPr>
  </w:style>
  <w:style w:type="character" w:styleId="CommentReference">
    <w:name w:val="annotation reference"/>
    <w:basedOn w:val="DefaultParagraphFont"/>
    <w:rsid w:val="009E5FFE"/>
    <w:rPr>
      <w:sz w:val="16"/>
      <w:szCs w:val="16"/>
    </w:rPr>
  </w:style>
  <w:style w:type="paragraph" w:styleId="CommentText">
    <w:name w:val="annotation text"/>
    <w:basedOn w:val="Normal"/>
    <w:link w:val="CommentTextChar"/>
    <w:rsid w:val="009E5FFE"/>
    <w:rPr>
      <w:sz w:val="20"/>
      <w:szCs w:val="20"/>
    </w:rPr>
  </w:style>
  <w:style w:type="character" w:customStyle="1" w:styleId="CommentTextChar">
    <w:name w:val="Comment Text Char"/>
    <w:basedOn w:val="DefaultParagraphFont"/>
    <w:link w:val="CommentText"/>
    <w:rsid w:val="009E5FFE"/>
  </w:style>
  <w:style w:type="paragraph" w:styleId="CommentSubject">
    <w:name w:val="annotation subject"/>
    <w:basedOn w:val="CommentText"/>
    <w:next w:val="CommentText"/>
    <w:link w:val="CommentSubjectChar"/>
    <w:rsid w:val="009E5FFE"/>
    <w:rPr>
      <w:b/>
      <w:bCs/>
    </w:rPr>
  </w:style>
  <w:style w:type="character" w:customStyle="1" w:styleId="CommentSubjectChar">
    <w:name w:val="Comment Subject Char"/>
    <w:basedOn w:val="CommentTextChar"/>
    <w:link w:val="CommentSubject"/>
    <w:rsid w:val="009E5FFE"/>
    <w:rPr>
      <w:b/>
      <w:bCs/>
    </w:rPr>
  </w:style>
  <w:style w:type="paragraph" w:styleId="Revision">
    <w:name w:val="Revision"/>
    <w:hidden/>
    <w:uiPriority w:val="99"/>
    <w:semiHidden/>
    <w:rsid w:val="00B54D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25161">
      <w:bodyDiv w:val="1"/>
      <w:marLeft w:val="0"/>
      <w:marRight w:val="0"/>
      <w:marTop w:val="0"/>
      <w:marBottom w:val="0"/>
      <w:divBdr>
        <w:top w:val="none" w:sz="0" w:space="0" w:color="auto"/>
        <w:left w:val="none" w:sz="0" w:space="0" w:color="auto"/>
        <w:bottom w:val="none" w:sz="0" w:space="0" w:color="auto"/>
        <w:right w:val="none" w:sz="0" w:space="0" w:color="auto"/>
      </w:divBdr>
    </w:div>
    <w:div w:id="16346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2015-03-12T07:00:00+00:00</OpenedDate>
    <Date1 xmlns="dc463f71-b30c-4ab2-9473-d307f9d35888">2015-04-30T21:21:56+00:00</Date1>
    <IsDocumentOrder xmlns="dc463f71-b30c-4ab2-9473-d307f9d35888">true</IsDocumentOrder>
    <IsHighlyConfidential xmlns="dc463f71-b30c-4ab2-9473-d307f9d35888">false</IsHighlyConfidential>
    <CaseCompanyNames xmlns="dc463f71-b30c-4ab2-9473-d307f9d35888">Rainier View Water Company, Inc.</CaseCompanyNames>
    <DocketNumber xmlns="dc463f71-b30c-4ab2-9473-d307f9d35888">150573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638A60146322458B18806CE2D7556B" ma:contentTypeVersion="119" ma:contentTypeDescription="" ma:contentTypeScope="" ma:versionID="84e4737e07885837e5556c581d2286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41782-B142-40A3-B8C0-5E421A5868C2}"/>
</file>

<file path=customXml/itemProps2.xml><?xml version="1.0" encoding="utf-8"?>
<ds:datastoreItem xmlns:ds="http://schemas.openxmlformats.org/officeDocument/2006/customXml" ds:itemID="{6991430C-330F-4A6D-8359-16D1EDCDF586}"/>
</file>

<file path=customXml/itemProps3.xml><?xml version="1.0" encoding="utf-8"?>
<ds:datastoreItem xmlns:ds="http://schemas.openxmlformats.org/officeDocument/2006/customXml" ds:itemID="{964A8322-89B0-49E0-9460-9908AE9297DA}"/>
</file>

<file path=customXml/itemProps4.xml><?xml version="1.0" encoding="utf-8"?>
<ds:datastoreItem xmlns:ds="http://schemas.openxmlformats.org/officeDocument/2006/customXml" ds:itemID="{5F57B2CD-C587-4FFB-8D2D-B7F726CC0578}"/>
</file>

<file path=customXml/itemProps5.xml><?xml version="1.0" encoding="utf-8"?>
<ds:datastoreItem xmlns:ds="http://schemas.openxmlformats.org/officeDocument/2006/customXml" ds:itemID="{DD597A76-4483-460A-8483-E00BB6B0D35A}"/>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UW-150573 Order 01</vt:lpstr>
    </vt:vector>
  </TitlesOfParts>
  <Company>WUTC</Company>
  <LinksUpToDate>false</LinksUpToDate>
  <CharactersWithSpaces>9341</CharactersWithSpaces>
  <SharedDoc>false</SharedDoc>
  <HLinks>
    <vt:vector size="78" baseType="variant">
      <vt:variant>
        <vt:i4>2490368</vt:i4>
      </vt:variant>
      <vt:variant>
        <vt:i4>241</vt:i4>
      </vt:variant>
      <vt:variant>
        <vt:i4>0</vt:i4>
      </vt:variant>
      <vt:variant>
        <vt:i4>5</vt:i4>
      </vt:variant>
      <vt:variant>
        <vt:lpwstr>mailto:Order_Template_Team@utc.wa.gov?subject=Template%20-%20filename</vt:lpwstr>
      </vt:variant>
      <vt:variant>
        <vt:lpwstr/>
      </vt:variant>
      <vt:variant>
        <vt:i4>3080238</vt:i4>
      </vt:variant>
      <vt:variant>
        <vt:i4>185</vt:i4>
      </vt:variant>
      <vt:variant>
        <vt:i4>0</vt:i4>
      </vt:variant>
      <vt:variant>
        <vt:i4>5</vt:i4>
      </vt:variant>
      <vt:variant>
        <vt:lpwstr>http://apps.leg.wa.gov/RCW/default.aspx?cite=80.12.020</vt:lpwstr>
      </vt:variant>
      <vt:variant>
        <vt:lpwstr/>
      </vt:variant>
      <vt:variant>
        <vt:i4>1835024</vt:i4>
      </vt:variant>
      <vt:variant>
        <vt:i4>161</vt:i4>
      </vt:variant>
      <vt:variant>
        <vt:i4>0</vt:i4>
      </vt:variant>
      <vt:variant>
        <vt:i4>5</vt:i4>
      </vt:variant>
      <vt:variant>
        <vt:lpwstr>http://apps.leg.wa.gov/WAC/default.aspx?cite=480-143</vt:lpwstr>
      </vt:variant>
      <vt:variant>
        <vt:lpwstr/>
      </vt:variant>
      <vt:variant>
        <vt:i4>3080242</vt:i4>
      </vt:variant>
      <vt:variant>
        <vt:i4>158</vt:i4>
      </vt:variant>
      <vt:variant>
        <vt:i4>0</vt:i4>
      </vt:variant>
      <vt:variant>
        <vt:i4>5</vt:i4>
      </vt:variant>
      <vt:variant>
        <vt:lpwstr>http://apps.leg.wa.gov/RCW/default.aspx?cite=80.12</vt:lpwstr>
      </vt:variant>
      <vt:variant>
        <vt:lpwstr/>
      </vt:variant>
      <vt:variant>
        <vt:i4>1900554</vt:i4>
      </vt:variant>
      <vt:variant>
        <vt:i4>155</vt:i4>
      </vt:variant>
      <vt:variant>
        <vt:i4>0</vt:i4>
      </vt:variant>
      <vt:variant>
        <vt:i4>5</vt:i4>
      </vt:variant>
      <vt:variant>
        <vt:lpwstr>http://apps.leg.wa.gov/WAC/default.aspx?cite=480-143-170</vt:lpwstr>
      </vt:variant>
      <vt:variant>
        <vt:lpwstr/>
      </vt:variant>
      <vt:variant>
        <vt:i4>3080238</vt:i4>
      </vt:variant>
      <vt:variant>
        <vt:i4>152</vt:i4>
      </vt:variant>
      <vt:variant>
        <vt:i4>0</vt:i4>
      </vt:variant>
      <vt:variant>
        <vt:i4>5</vt:i4>
      </vt:variant>
      <vt:variant>
        <vt:lpwstr>http://apps.leg.wa.gov/RCW/default.aspx?cite=80.12.020</vt:lpwstr>
      </vt:variant>
      <vt:variant>
        <vt:lpwstr/>
      </vt:variant>
      <vt:variant>
        <vt:i4>2424881</vt:i4>
      </vt:variant>
      <vt:variant>
        <vt:i4>94</vt:i4>
      </vt:variant>
      <vt:variant>
        <vt:i4>0</vt:i4>
      </vt:variant>
      <vt:variant>
        <vt:i4>5</vt:i4>
      </vt:variant>
      <vt:variant>
        <vt:lpwstr>http://apps.leg.wa.gov/RCW/default.aspx?cite=80.28</vt:lpwstr>
      </vt:variant>
      <vt:variant>
        <vt:lpwstr/>
      </vt:variant>
      <vt:variant>
        <vt:i4>2818098</vt:i4>
      </vt:variant>
      <vt:variant>
        <vt:i4>91</vt:i4>
      </vt:variant>
      <vt:variant>
        <vt:i4>0</vt:i4>
      </vt:variant>
      <vt:variant>
        <vt:i4>5</vt:i4>
      </vt:variant>
      <vt:variant>
        <vt:lpwstr>http://apps.leg.wa.gov/RCW/default.aspx?cite=80.16</vt:lpwstr>
      </vt:variant>
      <vt:variant>
        <vt:lpwstr/>
      </vt:variant>
      <vt:variant>
        <vt:i4>3080242</vt:i4>
      </vt:variant>
      <vt:variant>
        <vt:i4>88</vt:i4>
      </vt:variant>
      <vt:variant>
        <vt:i4>0</vt:i4>
      </vt:variant>
      <vt:variant>
        <vt:i4>5</vt:i4>
      </vt:variant>
      <vt:variant>
        <vt:lpwstr>http://apps.leg.wa.gov/RCW/default.aspx?cite=80.12</vt:lpwstr>
      </vt:variant>
      <vt:variant>
        <vt:lpwstr/>
      </vt:variant>
      <vt:variant>
        <vt:i4>2424883</vt:i4>
      </vt:variant>
      <vt:variant>
        <vt:i4>85</vt:i4>
      </vt:variant>
      <vt:variant>
        <vt:i4>0</vt:i4>
      </vt:variant>
      <vt:variant>
        <vt:i4>5</vt:i4>
      </vt:variant>
      <vt:variant>
        <vt:lpwstr>http://apps.leg.wa.gov/RCW/default.aspx?cite=80.08</vt:lpwstr>
      </vt:variant>
      <vt:variant>
        <vt:lpwstr/>
      </vt:variant>
      <vt:variant>
        <vt:i4>2687027</vt:i4>
      </vt:variant>
      <vt:variant>
        <vt:i4>82</vt:i4>
      </vt:variant>
      <vt:variant>
        <vt:i4>0</vt:i4>
      </vt:variant>
      <vt:variant>
        <vt:i4>5</vt:i4>
      </vt:variant>
      <vt:variant>
        <vt:lpwstr>http://apps.leg.wa.gov/RCW/default.aspx?cite=80.04</vt:lpwstr>
      </vt:variant>
      <vt:variant>
        <vt:lpwstr/>
      </vt:variant>
      <vt:variant>
        <vt:i4>2883625</vt:i4>
      </vt:variant>
      <vt:variant>
        <vt:i4>79</vt:i4>
      </vt:variant>
      <vt:variant>
        <vt:i4>0</vt:i4>
      </vt:variant>
      <vt:variant>
        <vt:i4>5</vt:i4>
      </vt:variant>
      <vt:variant>
        <vt:lpwstr>http://apps.leg.wa.gov/RCW/default.aspx?cite=80.01.040</vt:lpwstr>
      </vt:variant>
      <vt:variant>
        <vt:lpwstr/>
      </vt:variant>
      <vt:variant>
        <vt:i4>3080242</vt:i4>
      </vt:variant>
      <vt:variant>
        <vt:i4>48</vt:i4>
      </vt:variant>
      <vt:variant>
        <vt:i4>0</vt:i4>
      </vt:variant>
      <vt:variant>
        <vt:i4>5</vt:i4>
      </vt:variant>
      <vt:variant>
        <vt:lpwstr>http://apps.leg.wa.gov/RCW/default.aspx?cite=80.12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UW-150573 Order 01</dc:title>
  <dc:subject/>
  <dc:creator>Template Team</dc:creator>
  <cp:keywords/>
  <dc:description/>
  <cp:lastModifiedBy>Kern, Cathy (UTC)</cp:lastModifiedBy>
  <cp:revision>3</cp:revision>
  <cp:lastPrinted>2015-04-16T22:32:00Z</cp:lastPrinted>
  <dcterms:created xsi:type="dcterms:W3CDTF">2015-04-30T16:03:00Z</dcterms:created>
  <dcterms:modified xsi:type="dcterms:W3CDTF">2015-04-30T16:29:00Z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0x0101006E56B4D1795A2E4DB2F0B01679ED314A0033638A60146322458B18806CE2D7556B</vt:lpwstr>
  </property>
  <property fmtid="{D5CDD505-2E9C-101B-9397-08002B2CF9AE}" pid="3" name="_docset_NoMedatataSyncRequired">
    <vt:lpwstr>False</vt:lpwstr>
  </property>
</Properties>
</file>