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48" w:rsidRDefault="00C80048">
      <w:pPr>
        <w:jc w:val="center"/>
      </w:pPr>
      <w:r>
        <w:t>BEFORE THE WASHINGTON UTILITIES AND TRANSPORTATION</w:t>
      </w:r>
    </w:p>
    <w:p w:rsidR="00C80048" w:rsidRDefault="00C80048">
      <w:pPr>
        <w:jc w:val="center"/>
      </w:pPr>
      <w:r>
        <w:t>COMMISSION</w:t>
      </w:r>
    </w:p>
    <w:p w:rsidR="00C80048" w:rsidRDefault="00C80048">
      <w:pPr>
        <w:jc w:val="center"/>
      </w:pPr>
    </w:p>
    <w:p w:rsidR="00C80048" w:rsidRDefault="00C80048">
      <w:pPr>
        <w:jc w:val="center"/>
      </w:pP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</w:p>
    <w:p w:rsidR="00C80048" w:rsidRDefault="00C80048">
      <w:r>
        <w:tab/>
      </w:r>
      <w:r>
        <w:tab/>
      </w:r>
      <w:r>
        <w:tab/>
      </w:r>
      <w:r>
        <w:tab/>
      </w:r>
      <w:r>
        <w:tab/>
        <w:t>)</w:t>
      </w:r>
      <w:r>
        <w:tab/>
        <w:t>DOCKET NO. UT-</w:t>
      </w:r>
      <w:r w:rsidR="00CE42DB" w:rsidRPr="009B7375">
        <w:t>__________</w:t>
      </w:r>
    </w:p>
    <w:p w:rsidR="00C80048" w:rsidRDefault="00C80048">
      <w:r>
        <w:t>In the Matter of State</w:t>
      </w:r>
      <w:r>
        <w:tab/>
      </w:r>
      <w:r>
        <w:tab/>
      </w:r>
      <w:r>
        <w:tab/>
        <w:t>)</w:t>
      </w:r>
    </w:p>
    <w:p w:rsidR="00C80048" w:rsidRDefault="00C80048">
      <w:r>
        <w:t>Certification of Support as</w:t>
      </w:r>
      <w:r>
        <w:tab/>
      </w:r>
      <w:r>
        <w:tab/>
        <w:t>)</w:t>
      </w:r>
      <w:r>
        <w:tab/>
      </w:r>
      <w:r w:rsidR="00FC1F88">
        <w:t xml:space="preserve">ANNUAL ETC </w:t>
      </w:r>
      <w:r>
        <w:t xml:space="preserve">CERTIFICATION </w:t>
      </w:r>
      <w:r w:rsidR="00AB6346">
        <w:t xml:space="preserve">AND </w:t>
      </w:r>
    </w:p>
    <w:p w:rsidR="00C80048" w:rsidRDefault="00C80048">
      <w:r>
        <w:t>Required by 47 C.F.R. § 54.314</w:t>
      </w:r>
      <w:r>
        <w:tab/>
        <w:t>)</w:t>
      </w:r>
      <w:r>
        <w:tab/>
      </w:r>
      <w:r w:rsidR="00AB6346">
        <w:t xml:space="preserve">REPORT </w:t>
      </w:r>
      <w:r w:rsidR="00FC1F88">
        <w:t xml:space="preserve">OF UNITED </w:t>
      </w:r>
      <w:r>
        <w:t>STATES</w:t>
      </w:r>
      <w:r w:rsidR="00CE42DB">
        <w:t xml:space="preserve">  </w:t>
      </w:r>
      <w:r w:rsidR="00AF63A3">
        <w:t xml:space="preserve">  </w:t>
      </w:r>
    </w:p>
    <w:p w:rsidR="00C80048" w:rsidRDefault="00C80048">
      <w:r>
        <w:t>…………………………………..</w:t>
      </w:r>
      <w:r>
        <w:tab/>
        <w:t>)</w:t>
      </w:r>
      <w:r w:rsidR="00FC1F88">
        <w:tab/>
        <w:t xml:space="preserve">CELLULAR CORPORATION  </w:t>
      </w:r>
    </w:p>
    <w:p w:rsidR="00C80048" w:rsidRDefault="00C80048">
      <w:pPr>
        <w:jc w:val="center"/>
        <w:rPr>
          <w:b/>
          <w:bCs/>
        </w:rPr>
      </w:pPr>
    </w:p>
    <w:p w:rsidR="00C80048" w:rsidRDefault="00C80048">
      <w:pPr>
        <w:spacing w:line="480" w:lineRule="auto"/>
      </w:pPr>
      <w:r>
        <w:tab/>
      </w:r>
      <w:r w:rsidR="00173595">
        <w:tab/>
      </w:r>
      <w:r w:rsidR="00E25F9D">
        <w:t xml:space="preserve">Pursuant to WAC 480-123-060, </w:t>
      </w:r>
      <w:r w:rsidR="00E25F9D" w:rsidRPr="006423A3">
        <w:rPr>
          <w:i/>
        </w:rPr>
        <w:t>et seq.</w:t>
      </w:r>
      <w:r w:rsidR="00E25F9D">
        <w:t xml:space="preserve">, </w:t>
      </w:r>
      <w:r>
        <w:t>United States Cellular Corporation, 8410 West Bryn Mawr, Suite 700, Chicago, IL 60631 (“USCC”)</w:t>
      </w:r>
      <w:r w:rsidR="00FC1F88">
        <w:t>, seeks recertification as an ETC in the State of Washington based on the following</w:t>
      </w:r>
      <w:r>
        <w:t>:</w:t>
      </w:r>
    </w:p>
    <w:p w:rsidR="00C80048" w:rsidRPr="007058CA" w:rsidRDefault="007058CA">
      <w:pPr>
        <w:spacing w:line="480" w:lineRule="auto"/>
      </w:pPr>
      <w:r>
        <w:tab/>
      </w:r>
      <w:r w:rsidR="00C80048" w:rsidRPr="007058CA">
        <w:t>1.</w:t>
      </w:r>
      <w:r w:rsidR="00C80048" w:rsidRPr="007058CA">
        <w:tab/>
        <w:t>USCC was designated as an eligible telecommunications carrier (“ETC”) by the Washington Utilities and Transportation Commission in Docket No. UT-970345 on December 23, 1997, as supplemented December 30, 1999 and January 27, 2000</w:t>
      </w:r>
      <w:r w:rsidR="00E25F9D">
        <w:t>, and May 14, 2008</w:t>
      </w:r>
      <w:r w:rsidR="00C80048" w:rsidRPr="007058CA">
        <w:t xml:space="preserve">.  </w:t>
      </w:r>
    </w:p>
    <w:p w:rsidR="00C80048" w:rsidRDefault="00C80048">
      <w:pPr>
        <w:spacing w:line="480" w:lineRule="auto"/>
      </w:pPr>
      <w:r w:rsidRPr="00385D2E">
        <w:rPr>
          <w:color w:val="CC0000"/>
        </w:rPr>
        <w:tab/>
      </w:r>
      <w:r w:rsidRPr="007058CA">
        <w:t>2.</w:t>
      </w:r>
      <w:r w:rsidRPr="007058CA">
        <w:tab/>
      </w:r>
      <w:r w:rsidR="00FC1F88">
        <w:t>D</w:t>
      </w:r>
      <w:r w:rsidRPr="007058CA">
        <w:t xml:space="preserve">uring the calendar year </w:t>
      </w:r>
      <w:r w:rsidR="00AD7394">
        <w:t>201</w:t>
      </w:r>
      <w:r w:rsidR="00753AF8">
        <w:t>3</w:t>
      </w:r>
      <w:r w:rsidRPr="007058CA">
        <w:t>, USCC provided the services required by 47 U.S.C. § 214(e) consistent with the Commission Orders in Docket No. UT-970345</w:t>
      </w:r>
      <w:r w:rsidR="00FC1F88">
        <w:t xml:space="preserve">.  As certified in </w:t>
      </w:r>
      <w:r w:rsidR="00FC1F88" w:rsidRPr="007058CA">
        <w:rPr>
          <w:b/>
        </w:rPr>
        <w:t>Exhibit A</w:t>
      </w:r>
      <w:r w:rsidR="00FC1F88">
        <w:rPr>
          <w:b/>
        </w:rPr>
        <w:t>,</w:t>
      </w:r>
      <w:r w:rsidR="00FC1F88">
        <w:t xml:space="preserve"> </w:t>
      </w:r>
      <w:r w:rsidR="002847C4">
        <w:t xml:space="preserve">funds USCC receives </w:t>
      </w:r>
      <w:r w:rsidR="00FC1F88">
        <w:t xml:space="preserve">from the federal high-cost universal service support fund </w:t>
      </w:r>
      <w:r w:rsidR="004C3C2E">
        <w:t xml:space="preserve">were and </w:t>
      </w:r>
      <w:r w:rsidR="00FC1F88">
        <w:t>will be used only for the provision, maintenance and upgrading of the facilities and services for</w:t>
      </w:r>
      <w:r w:rsidR="002847C4">
        <w:t xml:space="preserve"> which the support was intended</w:t>
      </w:r>
      <w:r w:rsidRPr="007058CA">
        <w:t>.</w:t>
      </w:r>
    </w:p>
    <w:p w:rsidR="007058CA" w:rsidRDefault="007058CA">
      <w:pPr>
        <w:spacing w:line="480" w:lineRule="auto"/>
      </w:pPr>
      <w:r>
        <w:tab/>
        <w:t>3.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B</w:t>
      </w:r>
      <w:r>
        <w:t xml:space="preserve"> attached is intended to satisfy the requirements of WAC 480-123-070 (1)(a) – (b) “Report on Use of federal funds and benefits to customers”.</w:t>
      </w:r>
      <w:r w:rsidR="002847C4">
        <w:t xml:space="preserve">  </w:t>
      </w:r>
      <w:r w:rsidR="008D1E07">
        <w:rPr>
          <w:b/>
          <w:i/>
        </w:rPr>
        <w:t>- Confidential</w:t>
      </w:r>
    </w:p>
    <w:p w:rsidR="007058CA" w:rsidRDefault="007058CA">
      <w:pPr>
        <w:spacing w:line="480" w:lineRule="auto"/>
      </w:pPr>
      <w:r>
        <w:tab/>
        <w:t>4.</w:t>
      </w:r>
      <w:r>
        <w:tab/>
      </w:r>
      <w:r w:rsidRPr="007058CA">
        <w:rPr>
          <w:b/>
        </w:rPr>
        <w:t xml:space="preserve">Exhibit </w:t>
      </w:r>
      <w:r w:rsidR="002847C4">
        <w:rPr>
          <w:b/>
        </w:rPr>
        <w:t>C</w:t>
      </w:r>
      <w:r>
        <w:t xml:space="preserve"> attached is intended to satisfy the requirements of WAC 480-123-070 (2)(a) – (f) “Local service outage report”.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923D8B" w:rsidRDefault="007058CA">
      <w:pPr>
        <w:spacing w:line="480" w:lineRule="auto"/>
      </w:pPr>
      <w:r>
        <w:tab/>
        <w:t>5.</w:t>
      </w:r>
      <w:r>
        <w:tab/>
      </w:r>
      <w:r w:rsidR="00923D8B" w:rsidRPr="00923D8B">
        <w:rPr>
          <w:b/>
        </w:rPr>
        <w:t xml:space="preserve">Exhibit </w:t>
      </w:r>
      <w:r w:rsidR="002847C4">
        <w:rPr>
          <w:b/>
        </w:rPr>
        <w:t>D</w:t>
      </w:r>
      <w:r w:rsidR="00923D8B">
        <w:t xml:space="preserve"> attached is intended to satisfy the requirements of WAC 480-123-070 (3) “Report on failure to provide service”.</w:t>
      </w:r>
      <w:r w:rsidR="008D1E07">
        <w:t xml:space="preserve">  </w:t>
      </w:r>
      <w:r w:rsidR="008D1E07">
        <w:rPr>
          <w:b/>
          <w:i/>
        </w:rPr>
        <w:t>- Confidential</w:t>
      </w:r>
    </w:p>
    <w:p w:rsidR="007058CA" w:rsidRPr="004B3C8C" w:rsidRDefault="00923D8B">
      <w:pPr>
        <w:spacing w:line="480" w:lineRule="auto"/>
        <w:rPr>
          <w:b/>
          <w:i/>
        </w:rPr>
      </w:pPr>
      <w:r>
        <w:lastRenderedPageBreak/>
        <w:tab/>
        <w:t>6.</w:t>
      </w:r>
      <w:r>
        <w:tab/>
      </w:r>
      <w:r w:rsidRPr="00923D8B">
        <w:rPr>
          <w:b/>
        </w:rPr>
        <w:t xml:space="preserve">Exhibit </w:t>
      </w:r>
      <w:r w:rsidR="002847C4">
        <w:rPr>
          <w:b/>
        </w:rPr>
        <w:t>E</w:t>
      </w:r>
      <w:r w:rsidR="007058CA">
        <w:t xml:space="preserve"> </w:t>
      </w:r>
      <w:r>
        <w:t>attached is intended to satisfy the requirements of WAC 480-123-070 (4) “Report on complaints per one thousand handsets or lines”.</w:t>
      </w:r>
      <w:r w:rsidR="002847C4">
        <w:t xml:space="preserve">  </w:t>
      </w:r>
      <w:r w:rsidR="004B3C8C">
        <w:rPr>
          <w:b/>
        </w:rPr>
        <w:t xml:space="preserve">- </w:t>
      </w:r>
      <w:r w:rsidR="004B3C8C">
        <w:rPr>
          <w:b/>
          <w:i/>
        </w:rPr>
        <w:t>Confidential</w:t>
      </w:r>
    </w:p>
    <w:p w:rsidR="00923D8B" w:rsidRDefault="00923D8B">
      <w:pPr>
        <w:spacing w:line="480" w:lineRule="auto"/>
      </w:pPr>
      <w:r>
        <w:tab/>
        <w:t>7.</w:t>
      </w:r>
      <w:r>
        <w:tab/>
      </w:r>
      <w:r w:rsidR="002847C4" w:rsidRPr="002847C4">
        <w:rPr>
          <w:b/>
        </w:rPr>
        <w:t>Exhibit F</w:t>
      </w:r>
      <w:r w:rsidR="002847C4">
        <w:t xml:space="preserve"> certifies </w:t>
      </w:r>
      <w:r>
        <w:t>U</w:t>
      </w:r>
      <w:r w:rsidR="00581411">
        <w:t>SCC</w:t>
      </w:r>
      <w:r>
        <w:t xml:space="preserve"> is in compliance with the CTIA Consumer Code for Wireless Carriers.  This statement is </w:t>
      </w:r>
      <w:r w:rsidR="002B28EF">
        <w:t xml:space="preserve">made </w:t>
      </w:r>
      <w:r>
        <w:t xml:space="preserve">in response to WAC 480-123-070 (5) “Certification of compliance with applicable service quality standards”. </w:t>
      </w:r>
    </w:p>
    <w:p w:rsidR="00923D8B" w:rsidRDefault="00923D8B">
      <w:pPr>
        <w:spacing w:line="480" w:lineRule="auto"/>
      </w:pPr>
      <w:r>
        <w:tab/>
      </w:r>
      <w:r w:rsidR="00961361">
        <w:t>8.</w:t>
      </w:r>
      <w:r w:rsidR="00961361">
        <w:tab/>
      </w:r>
      <w:r w:rsidR="004B356C">
        <w:t xml:space="preserve">In </w:t>
      </w:r>
      <w:r w:rsidR="00AD7394">
        <w:t>201</w:t>
      </w:r>
      <w:r w:rsidR="00753AF8">
        <w:t>3</w:t>
      </w:r>
      <w:r w:rsidR="004B356C">
        <w:t>:  (a) e</w:t>
      </w:r>
      <w:r w:rsidR="00961361">
        <w:t xml:space="preserve">ach </w:t>
      </w:r>
      <w:r w:rsidR="00581411">
        <w:t>USCC</w:t>
      </w:r>
      <w:r w:rsidR="00961361">
        <w:t xml:space="preserve"> cell site within the State of Washington </w:t>
      </w:r>
      <w:r w:rsidR="004B356C">
        <w:t>wa</w:t>
      </w:r>
      <w:r w:rsidR="00596CD8">
        <w:t xml:space="preserve">s engineered to </w:t>
      </w:r>
      <w:r w:rsidR="004B356C">
        <w:t xml:space="preserve">and did </w:t>
      </w:r>
      <w:r w:rsidR="00596CD8">
        <w:t>have</w:t>
      </w:r>
      <w:r w:rsidR="00961361">
        <w:t xml:space="preserve"> at least 4</w:t>
      </w:r>
      <w:r w:rsidR="004B356C">
        <w:t xml:space="preserve"> hours of back up battery power; (b)</w:t>
      </w:r>
      <w:r w:rsidR="00961361">
        <w:t xml:space="preserve"> each </w:t>
      </w:r>
      <w:r w:rsidR="00581411">
        <w:t xml:space="preserve">USCC </w:t>
      </w:r>
      <w:r w:rsidR="00961361">
        <w:t>microwave hub wi</w:t>
      </w:r>
      <w:r w:rsidR="004B356C">
        <w:t>thin the State of Washington had</w:t>
      </w:r>
      <w:r w:rsidR="00961361">
        <w:t xml:space="preserve"> a back up generator</w:t>
      </w:r>
      <w:r w:rsidR="004B356C">
        <w:t>; and (c)</w:t>
      </w:r>
      <w:r w:rsidR="00961361">
        <w:t xml:space="preserve"> each U</w:t>
      </w:r>
      <w:r w:rsidR="00581411">
        <w:t>SCC</w:t>
      </w:r>
      <w:r w:rsidR="00961361">
        <w:t xml:space="preserve"> switch wi</w:t>
      </w:r>
      <w:r w:rsidR="004B356C">
        <w:t>thin the State of Washington had</w:t>
      </w:r>
      <w:r w:rsidR="00961361">
        <w:t xml:space="preserve"> at least 5 hours of back up battery power and a back up generator.  This statement </w:t>
      </w:r>
      <w:r w:rsidR="002847C4">
        <w:t xml:space="preserve">and the certification of compliance in </w:t>
      </w:r>
      <w:r w:rsidR="002847C4" w:rsidRPr="002847C4">
        <w:rPr>
          <w:b/>
        </w:rPr>
        <w:t>Exhibit G</w:t>
      </w:r>
      <w:r w:rsidR="002847C4">
        <w:t xml:space="preserve"> are</w:t>
      </w:r>
      <w:r w:rsidR="00961361">
        <w:t xml:space="preserve"> </w:t>
      </w:r>
      <w:r w:rsidR="002B28EF">
        <w:t xml:space="preserve">made </w:t>
      </w:r>
      <w:r w:rsidR="00961361">
        <w:t>in response to WAC 480-123-070 (6) “Certification of ability to function in emergency situations”.</w:t>
      </w:r>
    </w:p>
    <w:p w:rsidR="00C80048" w:rsidRDefault="00C80048" w:rsidP="00806CB1">
      <w:pPr>
        <w:spacing w:line="480" w:lineRule="auto"/>
      </w:pPr>
      <w:r w:rsidRPr="00385D2E">
        <w:rPr>
          <w:color w:val="CC0000"/>
        </w:rPr>
        <w:tab/>
      </w:r>
      <w:r w:rsidR="005D41F6" w:rsidRPr="005D41F6">
        <w:t>9</w:t>
      </w:r>
      <w:r w:rsidRPr="005D41F6">
        <w:t>.</w:t>
      </w:r>
      <w:r w:rsidRPr="005D41F6">
        <w:tab/>
        <w:t xml:space="preserve">During the calendar year </w:t>
      </w:r>
      <w:r w:rsidR="00AD7394">
        <w:t>201</w:t>
      </w:r>
      <w:r w:rsidR="00753AF8">
        <w:t>3</w:t>
      </w:r>
      <w:r w:rsidRPr="005D41F6">
        <w:t>, USCC advertised the availability of supported services and the charges for them as required by 47 U.S.C. § 214(e), and the Commission Orders in Docket No. UT-970345.</w:t>
      </w:r>
      <w:r w:rsidR="00DD6840" w:rsidRPr="005D41F6">
        <w:t xml:space="preserve">  Outreach activities included newspaper advertising</w:t>
      </w:r>
      <w:r w:rsidR="004B7C12" w:rsidRPr="005D41F6">
        <w:t xml:space="preserve">, informational postings at </w:t>
      </w:r>
      <w:hyperlink r:id="rId6" w:history="1">
        <w:r w:rsidR="004B7C12" w:rsidRPr="005D41F6">
          <w:rPr>
            <w:rStyle w:val="Hyperlink"/>
            <w:color w:val="auto"/>
          </w:rPr>
          <w:t>www.uscellular.com</w:t>
        </w:r>
      </w:hyperlink>
      <w:r w:rsidR="004B7C12" w:rsidRPr="005D41F6">
        <w:t xml:space="preserve">, </w:t>
      </w:r>
      <w:r w:rsidR="006E4BE7" w:rsidRPr="005D41F6">
        <w:t xml:space="preserve">advertising </w:t>
      </w:r>
      <w:r w:rsidR="00596CD8">
        <w:t>materials</w:t>
      </w:r>
      <w:r w:rsidR="006E4BE7" w:rsidRPr="005D41F6">
        <w:t xml:space="preserve"> located in retail locations and the ability for potential Native American Lifeline customers in the Yakima, Washington area to sign up for service at select retail locations.</w:t>
      </w:r>
      <w:r w:rsidR="005D41F6" w:rsidRPr="005D41F6">
        <w:t xml:space="preserve">  </w:t>
      </w:r>
      <w:r w:rsidR="00673E63" w:rsidRPr="00673E63">
        <w:rPr>
          <w:b/>
        </w:rPr>
        <w:t>Exhibit H</w:t>
      </w:r>
      <w:r w:rsidR="00673E63">
        <w:t xml:space="preserve"> certifies that USCC publicized the availability of </w:t>
      </w:r>
      <w:r w:rsidR="003A5C14">
        <w:t xml:space="preserve">supported services, including </w:t>
      </w:r>
      <w:r w:rsidR="00673E63">
        <w:t xml:space="preserve">Lifeline Services.  </w:t>
      </w:r>
      <w:r w:rsidR="00D45E37">
        <w:rPr>
          <w:color w:val="000000"/>
        </w:rPr>
        <w:t>De</w:t>
      </w:r>
      <w:r w:rsidR="003A5C14">
        <w:rPr>
          <w:color w:val="000000"/>
        </w:rPr>
        <w:t xml:space="preserve">tails of outreach efforts and </w:t>
      </w:r>
      <w:r w:rsidR="00753AF8">
        <w:rPr>
          <w:color w:val="000000"/>
        </w:rPr>
        <w:t xml:space="preserve">a </w:t>
      </w:r>
      <w:r w:rsidR="003A5C14">
        <w:rPr>
          <w:color w:val="000000"/>
        </w:rPr>
        <w:t xml:space="preserve">sample of advertising </w:t>
      </w:r>
      <w:r w:rsidR="005D41F6" w:rsidRPr="005D41F6">
        <w:t xml:space="preserve">are attached as </w:t>
      </w:r>
      <w:r w:rsidR="005D41F6" w:rsidRPr="005D41F6">
        <w:rPr>
          <w:b/>
        </w:rPr>
        <w:t xml:space="preserve">Exhibits </w:t>
      </w:r>
      <w:r w:rsidR="003A5C14">
        <w:rPr>
          <w:b/>
        </w:rPr>
        <w:t>I and</w:t>
      </w:r>
      <w:r w:rsidR="00673E63">
        <w:rPr>
          <w:b/>
        </w:rPr>
        <w:t xml:space="preserve"> J</w:t>
      </w:r>
      <w:r w:rsidR="003A5C14">
        <w:t xml:space="preserve">.  </w:t>
      </w:r>
      <w:r w:rsidR="002508ED">
        <w:t xml:space="preserve">Attached as </w:t>
      </w:r>
      <w:r w:rsidR="003A5C14" w:rsidRPr="00806CB1">
        <w:rPr>
          <w:b/>
        </w:rPr>
        <w:t>Exhibit</w:t>
      </w:r>
      <w:r w:rsidR="008D1E07">
        <w:rPr>
          <w:b/>
        </w:rPr>
        <w:t xml:space="preserve"> </w:t>
      </w:r>
      <w:r w:rsidR="00673E63">
        <w:rPr>
          <w:b/>
        </w:rPr>
        <w:t>K</w:t>
      </w:r>
      <w:r w:rsidR="002508ED">
        <w:t xml:space="preserve"> is a schedule of Lifeline ad insertion </w:t>
      </w:r>
      <w:r w:rsidR="002508ED">
        <w:rPr>
          <w:b/>
        </w:rPr>
        <w:t xml:space="preserve">– </w:t>
      </w:r>
      <w:r w:rsidR="002508ED" w:rsidRPr="00806CB1">
        <w:rPr>
          <w:b/>
        </w:rPr>
        <w:t>Confidential</w:t>
      </w:r>
      <w:r w:rsidR="002508ED">
        <w:rPr>
          <w:b/>
        </w:rPr>
        <w:t xml:space="preserve">.  </w:t>
      </w:r>
      <w:r w:rsidR="005D41F6">
        <w:t>This paragraph is in response to WAC 480-123-070 (7) “Advertising certification, including advertisement on Indian reservations”.</w:t>
      </w:r>
    </w:p>
    <w:p w:rsidR="005D41F6" w:rsidRDefault="005D41F6">
      <w:pPr>
        <w:spacing w:line="480" w:lineRule="auto"/>
      </w:pPr>
      <w:r>
        <w:lastRenderedPageBreak/>
        <w:tab/>
        <w:t>10.</w:t>
      </w:r>
      <w:r>
        <w:tab/>
      </w:r>
      <w:r w:rsidRPr="002B28EF">
        <w:rPr>
          <w:b/>
        </w:rPr>
        <w:t xml:space="preserve">Exhibit </w:t>
      </w:r>
      <w:r w:rsidR="008D1E07">
        <w:rPr>
          <w:b/>
        </w:rPr>
        <w:t>L</w:t>
      </w:r>
      <w:r w:rsidR="00673E63">
        <w:rPr>
          <w:b/>
        </w:rPr>
        <w:t>,</w:t>
      </w:r>
      <w:r>
        <w:t xml:space="preserve"> attached</w:t>
      </w:r>
      <w:r w:rsidR="00673E63">
        <w:t>,</w:t>
      </w:r>
      <w:r>
        <w:t xml:space="preserve"> </w:t>
      </w:r>
      <w:proofErr w:type="gramStart"/>
      <w:r>
        <w:t>details</w:t>
      </w:r>
      <w:proofErr w:type="gramEnd"/>
      <w:r>
        <w:t xml:space="preserve"> </w:t>
      </w:r>
      <w:r w:rsidR="00581411">
        <w:t>USCC’s</w:t>
      </w:r>
      <w:r>
        <w:t xml:space="preserve"> intended capital investment within its ETC boundaries in the State of Washington for the time period October 1, </w:t>
      </w:r>
      <w:r w:rsidR="00753AF8">
        <w:t>2013</w:t>
      </w:r>
      <w:r>
        <w:t xml:space="preserve"> through September 30, 20</w:t>
      </w:r>
      <w:r w:rsidR="00AD7394">
        <w:t>1</w:t>
      </w:r>
      <w:r w:rsidR="003117DB">
        <w:t>4</w:t>
      </w:r>
      <w:r>
        <w:t xml:space="preserve">.  This information is </w:t>
      </w:r>
      <w:r w:rsidR="002B28EF">
        <w:t xml:space="preserve">provided </w:t>
      </w:r>
      <w:r>
        <w:t>as a response to WAC 480-123-080.</w:t>
      </w:r>
      <w:r w:rsidR="008D1E07">
        <w:t xml:space="preserve">  </w:t>
      </w:r>
      <w:r w:rsidR="008D1E07">
        <w:rPr>
          <w:b/>
          <w:i/>
        </w:rPr>
        <w:t>- Confidential</w:t>
      </w:r>
      <w:r w:rsidR="00173595">
        <w:t xml:space="preserve">  </w:t>
      </w:r>
    </w:p>
    <w:p w:rsidR="00D27B60" w:rsidRDefault="00753AF8" w:rsidP="00D27B60">
      <w:pPr>
        <w:spacing w:line="480" w:lineRule="auto"/>
      </w:pPr>
      <w:r>
        <w:tab/>
        <w:t xml:space="preserve">11.  </w:t>
      </w:r>
      <w:r w:rsidRPr="002B28EF">
        <w:rPr>
          <w:b/>
        </w:rPr>
        <w:t xml:space="preserve">Exhibit </w:t>
      </w:r>
      <w:r>
        <w:rPr>
          <w:b/>
        </w:rPr>
        <w:t>M,</w:t>
      </w:r>
      <w:bookmarkStart w:id="0" w:name="480-123-080"/>
      <w:r>
        <w:t xml:space="preserve"> is a .</w:t>
      </w:r>
      <w:proofErr w:type="spellStart"/>
      <w:r>
        <w:t>pdf</w:t>
      </w:r>
      <w:proofErr w:type="spellEnd"/>
      <w:r>
        <w:t xml:space="preserve"> map that shows the general location where USCC provides commercial mobile radio service signals in Washington.  Due to the large file size, the same </w:t>
      </w:r>
      <w:bookmarkEnd w:id="0"/>
      <w:r>
        <w:t>map in .</w:t>
      </w:r>
      <w:proofErr w:type="spellStart"/>
      <w:r>
        <w:t>shp</w:t>
      </w:r>
      <w:proofErr w:type="spellEnd"/>
      <w:r>
        <w:t xml:space="preserve"> format will be separately submitted.  This information is provided as a response to WAC 480-123-080(3).  </w:t>
      </w:r>
      <w:r>
        <w:rPr>
          <w:b/>
          <w:i/>
        </w:rPr>
        <w:t>- Confidential</w:t>
      </w:r>
      <w:r>
        <w:t xml:space="preserve">  </w:t>
      </w:r>
    </w:p>
    <w:p w:rsidR="00673E63" w:rsidRPr="00532195" w:rsidRDefault="00C80048" w:rsidP="00D27B60">
      <w:pPr>
        <w:spacing w:line="480" w:lineRule="auto"/>
      </w:pPr>
      <w:r w:rsidRPr="005D41F6">
        <w:tab/>
      </w:r>
      <w:proofErr w:type="gramStart"/>
      <w:r w:rsidR="00673E63">
        <w:t xml:space="preserve">Respectfully submitted </w:t>
      </w:r>
      <w:r w:rsidR="00205A51">
        <w:t xml:space="preserve">this </w:t>
      </w:r>
      <w:r w:rsidR="00FB4BCE">
        <w:t>25</w:t>
      </w:r>
      <w:r w:rsidR="00055EDE" w:rsidRPr="00055EDE">
        <w:rPr>
          <w:vertAlign w:val="superscript"/>
        </w:rPr>
        <w:t>th</w:t>
      </w:r>
      <w:r w:rsidR="00055EDE">
        <w:t xml:space="preserve"> </w:t>
      </w:r>
      <w:r w:rsidR="00673E63">
        <w:t xml:space="preserve">day of July, </w:t>
      </w:r>
      <w:r w:rsidR="00753AF8">
        <w:t>2013</w:t>
      </w:r>
      <w:r w:rsidR="00673E63">
        <w:t>.</w:t>
      </w:r>
      <w:proofErr w:type="gramEnd"/>
    </w:p>
    <w:tbl>
      <w:tblPr>
        <w:tblW w:w="0" w:type="auto"/>
        <w:tblLayout w:type="fixed"/>
        <w:tblLook w:val="0000"/>
      </w:tblPr>
      <w:tblGrid>
        <w:gridCol w:w="4428"/>
        <w:gridCol w:w="5148"/>
      </w:tblGrid>
      <w:tr w:rsidR="00673E63" w:rsidTr="00673E63">
        <w:trPr>
          <w:cantSplit/>
        </w:trPr>
        <w:tc>
          <w:tcPr>
            <w:tcW w:w="4428" w:type="dxa"/>
          </w:tcPr>
          <w:p w:rsidR="00673E63" w:rsidRDefault="00673E63" w:rsidP="00673E63">
            <w:pPr>
              <w:pStyle w:val="PleadingSignature"/>
            </w:pPr>
            <w:bookmarkStart w:id="1" w:name="_zzmpFIXED_SignatureTable"/>
          </w:p>
        </w:tc>
        <w:tc>
          <w:tcPr>
            <w:tcW w:w="5148" w:type="dxa"/>
          </w:tcPr>
          <w:p w:rsidR="00673E63" w:rsidRPr="00E91DCD" w:rsidRDefault="00E25F9D" w:rsidP="00673E63">
            <w:pPr>
              <w:pStyle w:val="StylePleadingSignatureBefore12pt"/>
            </w:pPr>
            <w:r>
              <w:t>Lukas, Nace, Gutierrez &amp; Sachs</w:t>
            </w:r>
            <w:r w:rsidR="00D27B60">
              <w:t>, LLP</w:t>
            </w:r>
          </w:p>
          <w:p w:rsidR="00673E63" w:rsidRDefault="009B7375" w:rsidP="00673E63">
            <w:pPr>
              <w:pStyle w:val="PleadingSignature"/>
              <w:spacing w:before="720"/>
            </w:pPr>
            <w:r>
              <w:rPr>
                <w:noProof/>
              </w:rPr>
              <w:drawing>
                <wp:inline distT="0" distB="0" distL="0" distR="0">
                  <wp:extent cx="1933845" cy="390580"/>
                  <wp:effectExtent l="19050" t="0" r="9255" b="0"/>
                  <wp:docPr id="1" name="Picture 0" descr="Digital Signature - B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 Signature - BEH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E63" w:rsidRPr="00E91DCD" w:rsidRDefault="00673E63" w:rsidP="00673E63">
            <w:pPr>
              <w:pStyle w:val="PleadingSignature"/>
              <w:pBdr>
                <w:top w:val="single" w:sz="4" w:space="1" w:color="auto"/>
              </w:pBdr>
            </w:pPr>
            <w:r>
              <w:t>Brooks E. Harlow,</w:t>
            </w:r>
          </w:p>
          <w:p w:rsidR="00673E63" w:rsidRDefault="00E25F9D" w:rsidP="00673E63">
            <w:pPr>
              <w:pStyle w:val="PleadingSignature"/>
            </w:pPr>
            <w:r>
              <w:t xml:space="preserve">WSBA No. </w:t>
            </w:r>
            <w:r w:rsidR="00673E63">
              <w:t>11843</w:t>
            </w:r>
          </w:p>
          <w:p w:rsidR="00673E63" w:rsidRDefault="00673E63" w:rsidP="00673E63">
            <w:pPr>
              <w:pStyle w:val="PleadingSignature"/>
            </w:pPr>
          </w:p>
          <w:p w:rsidR="00673E63" w:rsidRPr="00E91DCD" w:rsidRDefault="00673E63" w:rsidP="00673E63">
            <w:pPr>
              <w:pStyle w:val="PleadingSignature"/>
            </w:pPr>
            <w:r>
              <w:t>Attorneys for United States Cellular Corporation</w:t>
            </w:r>
          </w:p>
          <w:p w:rsidR="00673E63" w:rsidRDefault="00673E63" w:rsidP="00673E63">
            <w:pPr>
              <w:pStyle w:val="PleadingSignature"/>
            </w:pPr>
          </w:p>
        </w:tc>
      </w:tr>
      <w:bookmarkEnd w:id="1"/>
    </w:tbl>
    <w:p w:rsidR="00673E63" w:rsidRDefault="00673E63" w:rsidP="00673E63"/>
    <w:p w:rsidR="00C80048" w:rsidRDefault="00C80048">
      <w:pPr>
        <w:spacing w:line="240" w:lineRule="exact"/>
      </w:pPr>
    </w:p>
    <w:p w:rsidR="00C80048" w:rsidRDefault="00C80048"/>
    <w:sectPr w:rsidR="00C80048" w:rsidSect="00581411">
      <w:footerReference w:type="default" r:id="rId8"/>
      <w:pgSz w:w="12240" w:h="15840" w:code="1"/>
      <w:pgMar w:top="1440" w:right="1440" w:bottom="1440" w:left="1800" w:header="720" w:footer="720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A0" w:rsidRDefault="00E62EA0">
      <w:r>
        <w:separator/>
      </w:r>
    </w:p>
  </w:endnote>
  <w:endnote w:type="continuationSeparator" w:id="0">
    <w:p w:rsidR="00E62EA0" w:rsidRDefault="00E6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EB" w:rsidRDefault="00FA56EA" w:rsidP="00200861">
    <w:pPr>
      <w:pStyle w:val="Footer"/>
      <w:spacing w:line="200" w:lineRule="exact"/>
      <w:ind w:right="3780"/>
      <w:rPr>
        <w:sz w:val="22"/>
        <w:szCs w:val="22"/>
      </w:rPr>
    </w:pPr>
    <w:r w:rsidRPr="003674EB">
      <w:rPr>
        <w:rFonts w:ascii="Calibri" w:hAnsi="Calibr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9.45pt;margin-top:-1.8pt;width:189.9pt;height:57.8pt;z-index:251660288;mso-height-percent:200;mso-height-percent:200;mso-width-relative:margin;mso-height-relative:margin" stroked="f" strokeweight="1.25pt">
          <v:textbox style="mso-next-textbox:#_x0000_s4097;mso-fit-shape-to-text:t">
            <w:txbxContent>
              <w:p w:rsidR="00200861" w:rsidRPr="00E83B61" w:rsidRDefault="00200861" w:rsidP="00200861">
                <w:pPr>
                  <w:jc w:val="center"/>
                  <w:rPr>
                    <w:sz w:val="22"/>
                    <w:szCs w:val="22"/>
                  </w:rPr>
                </w:pPr>
                <w:r w:rsidRPr="00E83B61">
                  <w:rPr>
                    <w:sz w:val="22"/>
                    <w:szCs w:val="22"/>
                  </w:rPr>
                  <w:t>Lukas, Nace, Gutierrez &amp; Sachs, LLP</w:t>
                </w:r>
              </w:p>
              <w:p w:rsidR="00200861" w:rsidRPr="00E83B61" w:rsidRDefault="00200861" w:rsidP="00200861">
                <w:pPr>
                  <w:jc w:val="center"/>
                  <w:rPr>
                    <w:sz w:val="22"/>
                    <w:szCs w:val="22"/>
                  </w:rPr>
                </w:pPr>
                <w:r w:rsidRPr="00E83B61">
                  <w:rPr>
                    <w:sz w:val="22"/>
                    <w:szCs w:val="22"/>
                  </w:rPr>
                  <w:t>8300 Greensboro Dr., Ste 1200</w:t>
                </w:r>
              </w:p>
              <w:p w:rsidR="00200861" w:rsidRPr="00E83B61" w:rsidRDefault="00200861" w:rsidP="00200861">
                <w:pPr>
                  <w:jc w:val="center"/>
                  <w:rPr>
                    <w:sz w:val="22"/>
                    <w:szCs w:val="22"/>
                  </w:rPr>
                </w:pPr>
                <w:r w:rsidRPr="00E83B61">
                  <w:rPr>
                    <w:sz w:val="22"/>
                    <w:szCs w:val="22"/>
                  </w:rPr>
                  <w:t>McLean, VA  22102</w:t>
                </w:r>
              </w:p>
            </w:txbxContent>
          </v:textbox>
          <w10:wrap type="square"/>
        </v:shape>
      </w:pict>
    </w:r>
    <w:r w:rsidR="00200861" w:rsidRPr="003674EB">
      <w:rPr>
        <w:sz w:val="22"/>
        <w:szCs w:val="22"/>
      </w:rPr>
      <w:t>ANNUAL ETC CERTIFICATION AND REPORT OF UNITED STATES CELLULAR CORPORATION</w:t>
    </w:r>
  </w:p>
  <w:p w:rsidR="003F3CE2" w:rsidRPr="003674EB" w:rsidRDefault="002840EE" w:rsidP="00200861">
    <w:pPr>
      <w:pStyle w:val="Footer"/>
      <w:spacing w:line="200" w:lineRule="exact"/>
      <w:ind w:right="3780"/>
      <w:rPr>
        <w:rStyle w:val="PageNumber"/>
        <w:sz w:val="22"/>
        <w:szCs w:val="22"/>
      </w:rPr>
    </w:pPr>
    <w:r>
      <w:rPr>
        <w:sz w:val="22"/>
        <w:szCs w:val="22"/>
      </w:rPr>
      <w:t>PAGE</w:t>
    </w:r>
    <w:r w:rsidR="00200861" w:rsidRPr="003674EB">
      <w:rPr>
        <w:sz w:val="22"/>
        <w:szCs w:val="22"/>
      </w:rPr>
      <w:t xml:space="preserve"> </w:t>
    </w:r>
    <w:r w:rsidR="00FA56EA" w:rsidRPr="003674EB">
      <w:rPr>
        <w:sz w:val="22"/>
        <w:szCs w:val="22"/>
      </w:rPr>
      <w:fldChar w:fldCharType="begin"/>
    </w:r>
    <w:r w:rsidR="00200861" w:rsidRPr="003674EB">
      <w:rPr>
        <w:sz w:val="22"/>
        <w:szCs w:val="22"/>
      </w:rPr>
      <w:instrText xml:space="preserve"> PAGE   \* MERGEFORMAT </w:instrText>
    </w:r>
    <w:r w:rsidR="00FA56EA" w:rsidRPr="003674EB">
      <w:rPr>
        <w:sz w:val="22"/>
        <w:szCs w:val="22"/>
      </w:rPr>
      <w:fldChar w:fldCharType="separate"/>
    </w:r>
    <w:r>
      <w:rPr>
        <w:noProof/>
        <w:sz w:val="22"/>
        <w:szCs w:val="22"/>
      </w:rPr>
      <w:t>3</w:t>
    </w:r>
    <w:r w:rsidR="00FA56EA" w:rsidRPr="003674EB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A0" w:rsidRDefault="00E62EA0">
      <w:r>
        <w:separator/>
      </w:r>
    </w:p>
  </w:footnote>
  <w:footnote w:type="continuationSeparator" w:id="0">
    <w:p w:rsidR="00E62EA0" w:rsidRDefault="00E62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55"/>
  <w:drawingGridVerticalSpacing w:val="75"/>
  <w:displayHorizontalDrawingGridEvery w:val="2"/>
  <w:displayVerticalDrawingGridEvery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37CF2"/>
    <w:rsid w:val="00034B8C"/>
    <w:rsid w:val="00055EDE"/>
    <w:rsid w:val="00061861"/>
    <w:rsid w:val="00092D60"/>
    <w:rsid w:val="000D6CFD"/>
    <w:rsid w:val="00165028"/>
    <w:rsid w:val="00173595"/>
    <w:rsid w:val="001760EB"/>
    <w:rsid w:val="001C1599"/>
    <w:rsid w:val="001F385E"/>
    <w:rsid w:val="00200861"/>
    <w:rsid w:val="00203BF8"/>
    <w:rsid w:val="00205A51"/>
    <w:rsid w:val="002342B6"/>
    <w:rsid w:val="002448CC"/>
    <w:rsid w:val="002508ED"/>
    <w:rsid w:val="00255CAF"/>
    <w:rsid w:val="00263CBA"/>
    <w:rsid w:val="002740B3"/>
    <w:rsid w:val="00276138"/>
    <w:rsid w:val="002840EE"/>
    <w:rsid w:val="002847C4"/>
    <w:rsid w:val="00295E14"/>
    <w:rsid w:val="002B28EF"/>
    <w:rsid w:val="002C047C"/>
    <w:rsid w:val="002C271A"/>
    <w:rsid w:val="003117DB"/>
    <w:rsid w:val="003674EB"/>
    <w:rsid w:val="003803A6"/>
    <w:rsid w:val="00385006"/>
    <w:rsid w:val="00385D2E"/>
    <w:rsid w:val="0039201B"/>
    <w:rsid w:val="003A5C14"/>
    <w:rsid w:val="003C0A02"/>
    <w:rsid w:val="003F3CE2"/>
    <w:rsid w:val="004534E7"/>
    <w:rsid w:val="00464A15"/>
    <w:rsid w:val="00487129"/>
    <w:rsid w:val="004B356C"/>
    <w:rsid w:val="004B3C8C"/>
    <w:rsid w:val="004B548A"/>
    <w:rsid w:val="004B7C12"/>
    <w:rsid w:val="004C3C2E"/>
    <w:rsid w:val="004E180A"/>
    <w:rsid w:val="004F6D79"/>
    <w:rsid w:val="00571373"/>
    <w:rsid w:val="00581411"/>
    <w:rsid w:val="00596CD8"/>
    <w:rsid w:val="005A2ED9"/>
    <w:rsid w:val="005D1D74"/>
    <w:rsid w:val="005D41F6"/>
    <w:rsid w:val="00601359"/>
    <w:rsid w:val="00613D7A"/>
    <w:rsid w:val="00673E63"/>
    <w:rsid w:val="00697DDC"/>
    <w:rsid w:val="006E4BE7"/>
    <w:rsid w:val="007058CA"/>
    <w:rsid w:val="00733439"/>
    <w:rsid w:val="00753AF8"/>
    <w:rsid w:val="00776D85"/>
    <w:rsid w:val="007A14F3"/>
    <w:rsid w:val="007A2530"/>
    <w:rsid w:val="007A25EB"/>
    <w:rsid w:val="00801399"/>
    <w:rsid w:val="00806CB1"/>
    <w:rsid w:val="0083098C"/>
    <w:rsid w:val="00837CF2"/>
    <w:rsid w:val="008474E7"/>
    <w:rsid w:val="008505A6"/>
    <w:rsid w:val="008B1CE6"/>
    <w:rsid w:val="008D1E07"/>
    <w:rsid w:val="008D7104"/>
    <w:rsid w:val="00923D8B"/>
    <w:rsid w:val="00926C1A"/>
    <w:rsid w:val="0094505B"/>
    <w:rsid w:val="00961361"/>
    <w:rsid w:val="00994BEF"/>
    <w:rsid w:val="009A5A93"/>
    <w:rsid w:val="009B7375"/>
    <w:rsid w:val="009B7DCE"/>
    <w:rsid w:val="009C06B8"/>
    <w:rsid w:val="00A11DC8"/>
    <w:rsid w:val="00A534ED"/>
    <w:rsid w:val="00A72AE5"/>
    <w:rsid w:val="00AB57FB"/>
    <w:rsid w:val="00AB6346"/>
    <w:rsid w:val="00AC315E"/>
    <w:rsid w:val="00AD7394"/>
    <w:rsid w:val="00AF63A3"/>
    <w:rsid w:val="00B04E01"/>
    <w:rsid w:val="00B22EDC"/>
    <w:rsid w:val="00BF300F"/>
    <w:rsid w:val="00C24C04"/>
    <w:rsid w:val="00C27EC4"/>
    <w:rsid w:val="00C4305E"/>
    <w:rsid w:val="00C80048"/>
    <w:rsid w:val="00CE42DB"/>
    <w:rsid w:val="00D27B60"/>
    <w:rsid w:val="00D45E37"/>
    <w:rsid w:val="00D63EE0"/>
    <w:rsid w:val="00D70B6F"/>
    <w:rsid w:val="00DB61F9"/>
    <w:rsid w:val="00DD6840"/>
    <w:rsid w:val="00E25F9D"/>
    <w:rsid w:val="00E62EA0"/>
    <w:rsid w:val="00E62FAD"/>
    <w:rsid w:val="00EA37E7"/>
    <w:rsid w:val="00EC0A21"/>
    <w:rsid w:val="00F52815"/>
    <w:rsid w:val="00F55EC8"/>
    <w:rsid w:val="00F9315F"/>
    <w:rsid w:val="00F97289"/>
    <w:rsid w:val="00FA56EA"/>
    <w:rsid w:val="00FB3CD9"/>
    <w:rsid w:val="00FB4BCE"/>
    <w:rsid w:val="00FC1F88"/>
    <w:rsid w:val="00FD116E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C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3CD9"/>
    <w:pPr>
      <w:keepNext/>
      <w:spacing w:after="24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B3CD9"/>
    <w:pPr>
      <w:keepNext/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qFormat/>
    <w:rsid w:val="00FB3CD9"/>
    <w:pPr>
      <w:keepNext/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FB3CD9"/>
    <w:pPr>
      <w:keepNext/>
      <w:spacing w:after="240"/>
      <w:ind w:left="2880" w:hanging="720"/>
      <w:outlineLvl w:val="3"/>
    </w:pPr>
  </w:style>
  <w:style w:type="paragraph" w:styleId="Heading5">
    <w:name w:val="heading 5"/>
    <w:basedOn w:val="Normal"/>
    <w:next w:val="Normal"/>
    <w:qFormat/>
    <w:rsid w:val="00FB3CD9"/>
    <w:pPr>
      <w:spacing w:after="240"/>
      <w:ind w:left="3600" w:hanging="720"/>
      <w:outlineLvl w:val="4"/>
    </w:pPr>
  </w:style>
  <w:style w:type="paragraph" w:styleId="Heading6">
    <w:name w:val="heading 6"/>
    <w:basedOn w:val="Normal"/>
    <w:next w:val="Normal"/>
    <w:qFormat/>
    <w:rsid w:val="00FB3CD9"/>
    <w:pPr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qFormat/>
    <w:rsid w:val="00FB3CD9"/>
    <w:pPr>
      <w:spacing w:after="240"/>
      <w:ind w:left="5040" w:hanging="720"/>
      <w:outlineLvl w:val="6"/>
    </w:pPr>
  </w:style>
  <w:style w:type="paragraph" w:styleId="Heading8">
    <w:name w:val="heading 8"/>
    <w:basedOn w:val="Normal"/>
    <w:next w:val="Normal"/>
    <w:qFormat/>
    <w:rsid w:val="00FB3CD9"/>
    <w:pPr>
      <w:spacing w:after="240"/>
      <w:ind w:left="5760" w:hanging="720"/>
      <w:outlineLvl w:val="7"/>
    </w:pPr>
  </w:style>
  <w:style w:type="paragraph" w:styleId="Heading9">
    <w:name w:val="heading 9"/>
    <w:basedOn w:val="Normal"/>
    <w:next w:val="Normal"/>
    <w:qFormat/>
    <w:rsid w:val="00FB3CD9"/>
    <w:pPr>
      <w:spacing w:after="240"/>
      <w:ind w:left="648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Normal"/>
    <w:rsid w:val="00FB3CD9"/>
    <w:pPr>
      <w:spacing w:line="260" w:lineRule="exact"/>
    </w:pPr>
    <w:rPr>
      <w:caps/>
    </w:rPr>
  </w:style>
  <w:style w:type="paragraph" w:customStyle="1" w:styleId="FN">
    <w:name w:val="FN"/>
    <w:basedOn w:val="NormalIndent"/>
    <w:next w:val="Normal"/>
    <w:rsid w:val="00FB3CD9"/>
    <w:pPr>
      <w:widowControl w:val="0"/>
      <w:ind w:left="0"/>
    </w:pPr>
    <w:rPr>
      <w:sz w:val="16"/>
    </w:rPr>
  </w:style>
  <w:style w:type="paragraph" w:styleId="NormalIndent">
    <w:name w:val="Normal Indent"/>
    <w:basedOn w:val="Normal"/>
    <w:rsid w:val="00FB3CD9"/>
    <w:pPr>
      <w:ind w:left="720"/>
    </w:pPr>
  </w:style>
  <w:style w:type="paragraph" w:styleId="MacroText">
    <w:name w:val="macro"/>
    <w:semiHidden/>
    <w:rsid w:val="00FB3C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er">
    <w:name w:val="header"/>
    <w:basedOn w:val="Normal"/>
    <w:rsid w:val="00FB3CD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B3CD9"/>
    <w:pPr>
      <w:framePr w:w="7920" w:h="1980" w:hRule="exact" w:hSpace="180" w:wrap="auto" w:hAnchor="page" w:xAlign="center" w:yAlign="bottom"/>
      <w:ind w:left="3600"/>
    </w:pPr>
  </w:style>
  <w:style w:type="paragraph" w:styleId="Footer">
    <w:name w:val="footer"/>
    <w:basedOn w:val="Normal"/>
    <w:rsid w:val="00FB3CD9"/>
    <w:pPr>
      <w:tabs>
        <w:tab w:val="center" w:pos="4320"/>
        <w:tab w:val="right" w:pos="8640"/>
      </w:tabs>
    </w:pPr>
  </w:style>
  <w:style w:type="paragraph" w:customStyle="1" w:styleId="BatesL1">
    <w:name w:val="BatesL1"/>
    <w:basedOn w:val="Normal"/>
    <w:rsid w:val="00FB3CD9"/>
    <w:rPr>
      <w:sz w:val="18"/>
    </w:rPr>
  </w:style>
  <w:style w:type="paragraph" w:customStyle="1" w:styleId="BatesL2">
    <w:name w:val="BatesL2"/>
    <w:basedOn w:val="Normal"/>
    <w:rsid w:val="00FB3CD9"/>
    <w:rPr>
      <w:sz w:val="18"/>
    </w:rPr>
  </w:style>
  <w:style w:type="paragraph" w:customStyle="1" w:styleId="BatesL3">
    <w:name w:val="BatesL3"/>
    <w:basedOn w:val="Normal"/>
    <w:rsid w:val="00FB3CD9"/>
    <w:rPr>
      <w:sz w:val="18"/>
    </w:rPr>
  </w:style>
  <w:style w:type="paragraph" w:customStyle="1" w:styleId="DN">
    <w:name w:val="DN"/>
    <w:basedOn w:val="FN"/>
    <w:next w:val="Normal"/>
    <w:rsid w:val="00FB3CD9"/>
  </w:style>
  <w:style w:type="paragraph" w:styleId="Signature">
    <w:name w:val="Signature"/>
    <w:basedOn w:val="Normal"/>
    <w:rsid w:val="00FB3CD9"/>
    <w:pPr>
      <w:keepLines/>
      <w:tabs>
        <w:tab w:val="left" w:pos="4608"/>
        <w:tab w:val="right" w:pos="9360"/>
      </w:tabs>
      <w:spacing w:before="240"/>
      <w:ind w:left="4320"/>
    </w:pPr>
    <w:rPr>
      <w:position w:val="-5"/>
    </w:rPr>
  </w:style>
  <w:style w:type="paragraph" w:customStyle="1" w:styleId="DraftStamp">
    <w:name w:val="Draft Stamp"/>
    <w:next w:val="Normal"/>
    <w:rsid w:val="00FB3CD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mallCaps/>
      <w:noProof/>
      <w:sz w:val="28"/>
    </w:rPr>
  </w:style>
  <w:style w:type="character" w:styleId="Hyperlink">
    <w:name w:val="Hyperlink"/>
    <w:basedOn w:val="DefaultParagraphFont"/>
    <w:rsid w:val="004B7C12"/>
    <w:rPr>
      <w:color w:val="0000FF"/>
      <w:u w:val="single"/>
    </w:rPr>
  </w:style>
  <w:style w:type="paragraph" w:styleId="BalloonText">
    <w:name w:val="Balloon Text"/>
    <w:basedOn w:val="Normal"/>
    <w:semiHidden/>
    <w:rsid w:val="00255CAF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C4305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AB57FB"/>
  </w:style>
  <w:style w:type="paragraph" w:styleId="BodyText">
    <w:name w:val="Body Text"/>
    <w:basedOn w:val="Normal"/>
    <w:rsid w:val="00673E63"/>
    <w:pPr>
      <w:widowControl w:val="0"/>
      <w:overflowPunct/>
      <w:autoSpaceDE/>
      <w:autoSpaceDN/>
      <w:adjustRightInd/>
      <w:spacing w:line="480" w:lineRule="exact"/>
      <w:ind w:firstLine="1440"/>
      <w:textAlignment w:val="auto"/>
    </w:pPr>
  </w:style>
  <w:style w:type="paragraph" w:customStyle="1" w:styleId="PleadingSignature">
    <w:name w:val="Pleading Signature"/>
    <w:basedOn w:val="Normal"/>
    <w:rsid w:val="00673E63"/>
    <w:pPr>
      <w:keepNext/>
      <w:keepLines/>
      <w:widowControl w:val="0"/>
      <w:overflowPunct/>
      <w:autoSpaceDE/>
      <w:autoSpaceDN/>
      <w:adjustRightInd/>
      <w:spacing w:line="240" w:lineRule="exact"/>
      <w:textAlignment w:val="auto"/>
    </w:pPr>
  </w:style>
  <w:style w:type="paragraph" w:customStyle="1" w:styleId="StylePleadingSignatureBefore12pt">
    <w:name w:val="Style Pleading Signature + Before:  12 pt"/>
    <w:basedOn w:val="PleadingSignature"/>
    <w:rsid w:val="00673E63"/>
    <w:pPr>
      <w:spacing w:before="240"/>
    </w:pPr>
  </w:style>
  <w:style w:type="character" w:styleId="CommentReference">
    <w:name w:val="annotation reference"/>
    <w:basedOn w:val="DefaultParagraphFont"/>
    <w:rsid w:val="00E25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F9D"/>
  </w:style>
  <w:style w:type="paragraph" w:styleId="CommentSubject">
    <w:name w:val="annotation subject"/>
    <w:basedOn w:val="CommentText"/>
    <w:next w:val="CommentText"/>
    <w:link w:val="CommentSubjectChar"/>
    <w:rsid w:val="00E2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ellular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2013-07-25T07:00:00+00:00</OpenedDate>
    <Date1 xmlns="dc463f71-b30c-4ab2-9473-d307f9d35888">2013-07-25T07:00:00+00:00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131372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659899C6F494DB5BCE1D16F6514D1" ma:contentTypeVersion="135" ma:contentTypeDescription="" ma:contentTypeScope="" ma:versionID="0882d8c5c3d2c9dc5ba8d4296922a5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9FA11E-C193-4845-A798-062DD3C14A27}"/>
</file>

<file path=customXml/itemProps2.xml><?xml version="1.0" encoding="utf-8"?>
<ds:datastoreItem xmlns:ds="http://schemas.openxmlformats.org/officeDocument/2006/customXml" ds:itemID="{594E5977-B702-49D6-BFEA-C42B928BAD57}"/>
</file>

<file path=customXml/itemProps3.xml><?xml version="1.0" encoding="utf-8"?>
<ds:datastoreItem xmlns:ds="http://schemas.openxmlformats.org/officeDocument/2006/customXml" ds:itemID="{ACBC52D0-01CB-456C-AFDE-9D2A0F16BD4F}"/>
</file>

<file path=customXml/itemProps4.xml><?xml version="1.0" encoding="utf-8"?>
<ds:datastoreItem xmlns:ds="http://schemas.openxmlformats.org/officeDocument/2006/customXml" ds:itemID="{D3E4253B-2F45-4159-B7CA-1EB9EDFAA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Links>
    <vt:vector size="6" baseType="variant"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http://www.uscellular.com/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2013-07-25T15:11:00Z</dcterms:created>
  <dcterms:modified xsi:type="dcterms:W3CDTF">2013-07-25T15:12:00Z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0x0101006E56B4D1795A2E4DB2F0B01679ED314A00CEC659899C6F494DB5BCE1D16F6514D1</vt:lpwstr>
  </property>
  <property fmtid="{D5CDD505-2E9C-101B-9397-08002B2CF9AE}" pid="3" name="_docset_NoMedatataSyncRequired">
    <vt:lpwstr>False</vt:lpwstr>
  </property>
</Properties>
</file>