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49" w:rsidRDefault="00666149" w:rsidP="00E161E7">
      <w:pPr>
        <w:spacing w:after="120" w:line="240" w:lineRule="auto"/>
        <w:jc w:val="center"/>
        <w:rPr>
          <w:rFonts w:ascii="Times New Roman" w:hAnsi="Times New Roman"/>
          <w:b/>
          <w:sz w:val="24"/>
          <w:szCs w:val="24"/>
        </w:rPr>
      </w:pPr>
      <w:r>
        <w:rPr>
          <w:rFonts w:ascii="Times New Roman" w:hAnsi="Times New Roman"/>
          <w:b/>
          <w:sz w:val="24"/>
          <w:szCs w:val="24"/>
        </w:rPr>
        <w:t xml:space="preserve">Draft </w:t>
      </w:r>
      <w:r w:rsidRPr="003C7DF6">
        <w:rPr>
          <w:rFonts w:ascii="Times New Roman" w:hAnsi="Times New Roman"/>
          <w:b/>
          <w:sz w:val="24"/>
          <w:szCs w:val="24"/>
        </w:rPr>
        <w:t xml:space="preserve">Auto Transportation Rules </w:t>
      </w:r>
      <w:r>
        <w:rPr>
          <w:rFonts w:ascii="Times New Roman" w:hAnsi="Times New Roman"/>
          <w:b/>
          <w:sz w:val="24"/>
          <w:szCs w:val="24"/>
        </w:rPr>
        <w:t>– Chapter 480-30 WAC</w:t>
      </w:r>
    </w:p>
    <w:p w:rsidR="00666149" w:rsidRDefault="00666149" w:rsidP="00E161E7">
      <w:pPr>
        <w:spacing w:after="120" w:line="240" w:lineRule="auto"/>
        <w:jc w:val="center"/>
        <w:rPr>
          <w:rFonts w:ascii="Times New Roman" w:hAnsi="Times New Roman"/>
          <w:b/>
          <w:sz w:val="24"/>
          <w:szCs w:val="24"/>
        </w:rPr>
      </w:pPr>
      <w:r>
        <w:rPr>
          <w:rFonts w:ascii="Times New Roman" w:hAnsi="Times New Roman"/>
          <w:b/>
          <w:sz w:val="24"/>
          <w:szCs w:val="24"/>
        </w:rPr>
        <w:t>February 8, 2013</w:t>
      </w:r>
    </w:p>
    <w:p w:rsidR="00666149" w:rsidRDefault="00666149" w:rsidP="00E161E7">
      <w:pPr>
        <w:spacing w:after="120" w:line="240" w:lineRule="auto"/>
        <w:jc w:val="center"/>
        <w:rPr>
          <w:rFonts w:ascii="Times New Roman" w:hAnsi="Times New Roman"/>
          <w:b/>
          <w:sz w:val="24"/>
          <w:szCs w:val="24"/>
        </w:rPr>
      </w:pPr>
      <w:r>
        <w:rPr>
          <w:rFonts w:ascii="Times New Roman" w:hAnsi="Times New Roman"/>
          <w:b/>
          <w:sz w:val="24"/>
          <w:szCs w:val="24"/>
        </w:rPr>
        <w:t>Docket TC-121328</w:t>
      </w:r>
    </w:p>
    <w:p w:rsidR="00290E4D" w:rsidRDefault="00290E4D" w:rsidP="00A06B13">
      <w:pPr>
        <w:spacing w:after="0" w:line="240" w:lineRule="auto"/>
        <w:rPr>
          <w:rFonts w:ascii="Times New Roman" w:hAnsi="Times New Roman"/>
          <w:b/>
          <w:sz w:val="24"/>
          <w:szCs w:val="24"/>
        </w:rPr>
      </w:pPr>
    </w:p>
    <w:p w:rsidR="00290E4D" w:rsidRPr="003624CB" w:rsidRDefault="003624CB" w:rsidP="003624CB">
      <w:pPr>
        <w:spacing w:after="0" w:line="240" w:lineRule="auto"/>
        <w:jc w:val="center"/>
        <w:rPr>
          <w:rFonts w:ascii="Times New Roman" w:hAnsi="Times New Roman"/>
          <w:b/>
          <w:sz w:val="36"/>
          <w:szCs w:val="36"/>
        </w:rPr>
      </w:pPr>
      <w:r w:rsidRPr="003624CB">
        <w:rPr>
          <w:rFonts w:ascii="Times New Roman" w:hAnsi="Times New Roman"/>
          <w:b/>
          <w:sz w:val="36"/>
          <w:szCs w:val="36"/>
        </w:rPr>
        <w:t>Comments of Seatac Shuttle, LLC   February 22, 2013</w:t>
      </w:r>
    </w:p>
    <w:p w:rsidR="003624CB" w:rsidRDefault="003624CB" w:rsidP="00A06B13">
      <w:pPr>
        <w:spacing w:after="0" w:line="240" w:lineRule="auto"/>
        <w:rPr>
          <w:rFonts w:ascii="Times New Roman" w:hAnsi="Times New Roman"/>
          <w:b/>
          <w:sz w:val="24"/>
          <w:szCs w:val="24"/>
        </w:rPr>
      </w:pPr>
    </w:p>
    <w:p w:rsidR="00290E4D" w:rsidRDefault="00290E4D" w:rsidP="003624CB">
      <w:pPr>
        <w:spacing w:after="0" w:line="240" w:lineRule="auto"/>
        <w:jc w:val="center"/>
        <w:rPr>
          <w:rFonts w:ascii="Times New Roman" w:hAnsi="Times New Roman"/>
          <w:b/>
          <w:sz w:val="24"/>
          <w:szCs w:val="24"/>
        </w:rPr>
      </w:pPr>
      <w:r w:rsidRPr="003624CB">
        <w:rPr>
          <w:rFonts w:ascii="Times New Roman" w:hAnsi="Times New Roman"/>
          <w:b/>
          <w:sz w:val="20"/>
          <w:szCs w:val="20"/>
        </w:rPr>
        <w:t xml:space="preserve">*** Changes suggested by Seatac Shuttle, LLC are highlighted in </w:t>
      </w:r>
      <w:r w:rsidRPr="003624CB">
        <w:rPr>
          <w:rFonts w:ascii="Times New Roman" w:hAnsi="Times New Roman"/>
          <w:b/>
          <w:color w:val="FF0000"/>
          <w:sz w:val="20"/>
          <w:szCs w:val="20"/>
        </w:rPr>
        <w:t>red</w:t>
      </w:r>
      <w:r w:rsidRPr="003624CB">
        <w:rPr>
          <w:rFonts w:ascii="Times New Roman" w:hAnsi="Times New Roman"/>
          <w:b/>
          <w:sz w:val="20"/>
          <w:szCs w:val="20"/>
        </w:rPr>
        <w:t xml:space="preserve"> and notes are </w:t>
      </w:r>
      <w:r w:rsidRPr="003624CB">
        <w:rPr>
          <w:rFonts w:ascii="Times New Roman" w:hAnsi="Times New Roman"/>
          <w:b/>
          <w:sz w:val="20"/>
          <w:szCs w:val="20"/>
        </w:rPr>
        <w:tab/>
      </w:r>
      <w:r w:rsidRPr="003624CB">
        <w:rPr>
          <w:rFonts w:ascii="Times New Roman" w:hAnsi="Times New Roman"/>
          <w:b/>
          <w:i/>
          <w:sz w:val="20"/>
          <w:szCs w:val="20"/>
        </w:rPr>
        <w:t>italicized</w:t>
      </w:r>
      <w:proofErr w:type="gramStart"/>
      <w:r w:rsidRPr="00290E4D">
        <w:rPr>
          <w:rFonts w:ascii="Times New Roman" w:hAnsi="Times New Roman"/>
          <w:b/>
          <w:i/>
          <w:sz w:val="24"/>
          <w:szCs w:val="24"/>
        </w:rPr>
        <w:t>.</w:t>
      </w:r>
      <w:r w:rsidR="003624CB">
        <w:rPr>
          <w:rFonts w:ascii="Times New Roman" w:hAnsi="Times New Roman"/>
          <w:b/>
          <w:i/>
          <w:sz w:val="24"/>
          <w:szCs w:val="24"/>
        </w:rPr>
        <w:t>*</w:t>
      </w:r>
      <w:proofErr w:type="gramEnd"/>
      <w:r w:rsidR="003624CB">
        <w:rPr>
          <w:rFonts w:ascii="Times New Roman" w:hAnsi="Times New Roman"/>
          <w:b/>
          <w:i/>
          <w:sz w:val="24"/>
          <w:szCs w:val="24"/>
        </w:rPr>
        <w:t>**</w:t>
      </w:r>
    </w:p>
    <w:p w:rsidR="00290E4D" w:rsidRDefault="00290E4D" w:rsidP="00A06B13">
      <w:pPr>
        <w:spacing w:after="0" w:line="240" w:lineRule="auto"/>
        <w:rPr>
          <w:rFonts w:ascii="Times New Roman" w:hAnsi="Times New Roman"/>
          <w:b/>
          <w:sz w:val="24"/>
          <w:szCs w:val="24"/>
        </w:rPr>
      </w:pPr>
    </w:p>
    <w:p w:rsidR="00290E4D" w:rsidRDefault="00290E4D" w:rsidP="00A06B13">
      <w:pPr>
        <w:spacing w:after="0" w:line="240" w:lineRule="auto"/>
        <w:rPr>
          <w:rFonts w:ascii="Times New Roman" w:hAnsi="Times New Roman"/>
          <w:b/>
          <w:sz w:val="24"/>
          <w:szCs w:val="24"/>
        </w:rPr>
      </w:pPr>
    </w:p>
    <w:p w:rsidR="00666149" w:rsidRPr="002F7430" w:rsidRDefault="00666149" w:rsidP="00A06B13">
      <w:pPr>
        <w:spacing w:after="0" w:line="240" w:lineRule="auto"/>
        <w:rPr>
          <w:rFonts w:ascii="Times New Roman" w:hAnsi="Times New Roman"/>
          <w:b/>
          <w:sz w:val="24"/>
          <w:szCs w:val="24"/>
        </w:rPr>
      </w:pPr>
      <w:r>
        <w:rPr>
          <w:rFonts w:ascii="Times New Roman" w:hAnsi="Times New Roman"/>
          <w:b/>
          <w:sz w:val="24"/>
          <w:szCs w:val="24"/>
        </w:rPr>
        <w:t xml:space="preserve">WAC </w:t>
      </w:r>
      <w:r w:rsidRPr="002F7430">
        <w:rPr>
          <w:rFonts w:ascii="Times New Roman" w:hAnsi="Times New Roman"/>
          <w:b/>
          <w:sz w:val="24"/>
          <w:szCs w:val="24"/>
        </w:rPr>
        <w:t>480-30-</w:t>
      </w:r>
      <w:proofErr w:type="gramStart"/>
      <w:r w:rsidRPr="002F7430">
        <w:rPr>
          <w:rFonts w:ascii="Times New Roman" w:hAnsi="Times New Roman"/>
          <w:b/>
          <w:sz w:val="24"/>
          <w:szCs w:val="24"/>
        </w:rPr>
        <w:t>031</w:t>
      </w:r>
      <w:r>
        <w:rPr>
          <w:rFonts w:ascii="Times New Roman" w:hAnsi="Times New Roman"/>
          <w:b/>
          <w:sz w:val="24"/>
          <w:szCs w:val="24"/>
        </w:rPr>
        <w:t xml:space="preserve">  </w:t>
      </w:r>
      <w:r w:rsidRPr="002F7430">
        <w:rPr>
          <w:rFonts w:ascii="Times New Roman" w:hAnsi="Times New Roman"/>
          <w:b/>
          <w:sz w:val="24"/>
          <w:szCs w:val="24"/>
        </w:rPr>
        <w:t>Procedural</w:t>
      </w:r>
      <w:proofErr w:type="gramEnd"/>
      <w:r w:rsidRPr="002F7430">
        <w:rPr>
          <w:rFonts w:ascii="Times New Roman" w:hAnsi="Times New Roman"/>
          <w:b/>
          <w:sz w:val="24"/>
          <w:szCs w:val="24"/>
        </w:rPr>
        <w:t xml:space="preserve"> rules.</w:t>
      </w:r>
    </w:p>
    <w:p w:rsidR="00666149" w:rsidRDefault="00666149" w:rsidP="00A06B13">
      <w:pPr>
        <w:spacing w:after="0" w:line="240" w:lineRule="auto"/>
        <w:rPr>
          <w:rFonts w:ascii="Times New Roman" w:hAnsi="Times New Roman"/>
          <w:sz w:val="24"/>
          <w:szCs w:val="24"/>
        </w:rPr>
      </w:pPr>
    </w:p>
    <w:p w:rsidR="00666149" w:rsidRPr="00567365" w:rsidRDefault="00666149" w:rsidP="00567365">
      <w:pPr>
        <w:spacing w:after="0"/>
        <w:rPr>
          <w:rFonts w:ascii="Times New Roman" w:hAnsi="Times New Roman"/>
          <w:sz w:val="24"/>
          <w:szCs w:val="24"/>
        </w:rPr>
      </w:pPr>
      <w:r w:rsidRPr="00567365">
        <w:rPr>
          <w:rFonts w:ascii="Times New Roman" w:hAnsi="Times New Roman"/>
          <w:sz w:val="24"/>
          <w:szCs w:val="24"/>
        </w:rPr>
        <w:t>The commission's procedural rules are contained in chapter 480-07 WAC. If a rule in this chapter conflicts with a rule in chapter 480-07 WAC, the rule in this chapter applies. Copies of chapter 480-07 WAC are available from the commission records center on request.</w:t>
      </w:r>
    </w:p>
    <w:p w:rsidR="00666149" w:rsidRDefault="00666149" w:rsidP="00E161E7">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66149" w:rsidRPr="000C4124" w:rsidTr="000C4124">
        <w:tc>
          <w:tcPr>
            <w:tcW w:w="9576" w:type="dxa"/>
          </w:tcPr>
          <w:p w:rsidR="00666149" w:rsidRPr="000C4124" w:rsidRDefault="00666149" w:rsidP="000C4124">
            <w:pPr>
              <w:spacing w:after="0" w:line="240" w:lineRule="auto"/>
              <w:rPr>
                <w:rFonts w:ascii="Times New Roman" w:hAnsi="Times New Roman"/>
                <w:sz w:val="24"/>
                <w:szCs w:val="24"/>
              </w:rPr>
            </w:pPr>
            <w:r w:rsidRPr="000C4124">
              <w:rPr>
                <w:rFonts w:ascii="Times New Roman" w:hAnsi="Times New Roman"/>
                <w:b/>
                <w:sz w:val="24"/>
                <w:szCs w:val="24"/>
              </w:rPr>
              <w:t>NOTE:</w:t>
            </w:r>
            <w:r w:rsidRPr="000C4124">
              <w:rPr>
                <w:rFonts w:ascii="Times New Roman" w:hAnsi="Times New Roman"/>
                <w:sz w:val="24"/>
                <w:szCs w:val="24"/>
              </w:rPr>
              <w:t xml:space="preserve">  There are no changes to this rule, however it is included to provide context for the administrative process for processing and reviewing applications.</w:t>
            </w:r>
          </w:p>
        </w:tc>
      </w:tr>
    </w:tbl>
    <w:p w:rsidR="00666149" w:rsidRDefault="00666149" w:rsidP="00E161E7">
      <w:pPr>
        <w:spacing w:after="0"/>
        <w:rPr>
          <w:rFonts w:ascii="Times New Roman" w:hAnsi="Times New Roman"/>
          <w:sz w:val="24"/>
          <w:szCs w:val="24"/>
        </w:rPr>
      </w:pPr>
    </w:p>
    <w:p w:rsidR="00666149" w:rsidRPr="002F3A53" w:rsidRDefault="00666149" w:rsidP="00BD1A93">
      <w:pPr>
        <w:autoSpaceDE w:val="0"/>
        <w:autoSpaceDN w:val="0"/>
        <w:adjustRightInd w:val="0"/>
        <w:spacing w:after="0" w:line="264" w:lineRule="auto"/>
        <w:rPr>
          <w:rFonts w:ascii="Times New Roman" w:hAnsi="Times New Roman"/>
          <w:b/>
          <w:sz w:val="24"/>
          <w:szCs w:val="24"/>
        </w:rPr>
      </w:pPr>
      <w:r w:rsidRPr="002F3A53">
        <w:rPr>
          <w:rFonts w:ascii="Times New Roman" w:hAnsi="Times New Roman"/>
          <w:b/>
          <w:sz w:val="24"/>
          <w:szCs w:val="24"/>
        </w:rPr>
        <w:t>WAC 480-30-</w:t>
      </w:r>
      <w:proofErr w:type="gramStart"/>
      <w:r w:rsidRPr="002F3A53">
        <w:rPr>
          <w:rFonts w:ascii="Times New Roman" w:hAnsi="Times New Roman"/>
          <w:b/>
          <w:sz w:val="24"/>
          <w:szCs w:val="24"/>
        </w:rPr>
        <w:t>071  Reporting</w:t>
      </w:r>
      <w:proofErr w:type="gramEnd"/>
      <w:r w:rsidRPr="002F3A53">
        <w:rPr>
          <w:rFonts w:ascii="Times New Roman" w:hAnsi="Times New Roman"/>
          <w:b/>
          <w:sz w:val="24"/>
          <w:szCs w:val="24"/>
        </w:rPr>
        <w:t xml:space="preserve"> Requirements</w:t>
      </w:r>
    </w:p>
    <w:p w:rsidR="00666149" w:rsidRDefault="00666149" w:rsidP="00BD1A93">
      <w:pPr>
        <w:autoSpaceDE w:val="0"/>
        <w:autoSpaceDN w:val="0"/>
        <w:adjustRightInd w:val="0"/>
        <w:spacing w:after="0" w:line="264" w:lineRule="auto"/>
        <w:rPr>
          <w:rFonts w:ascii="Times New Roman" w:hAnsi="Times New Roman"/>
          <w:sz w:val="24"/>
          <w:szCs w:val="24"/>
        </w:rPr>
      </w:pPr>
    </w:p>
    <w:p w:rsidR="00666149" w:rsidRDefault="00666149" w:rsidP="002F3A53">
      <w:pPr>
        <w:autoSpaceDE w:val="0"/>
        <w:autoSpaceDN w:val="0"/>
        <w:adjustRightInd w:val="0"/>
        <w:spacing w:after="120" w:line="264" w:lineRule="auto"/>
        <w:rPr>
          <w:rFonts w:ascii="Times New Roman" w:hAnsi="Times New Roman"/>
          <w:sz w:val="24"/>
          <w:szCs w:val="24"/>
        </w:rPr>
      </w:pPr>
      <w:r>
        <w:rPr>
          <w:rFonts w:ascii="Times New Roman" w:hAnsi="Times New Roman"/>
          <w:sz w:val="24"/>
          <w:szCs w:val="24"/>
        </w:rPr>
        <w:t xml:space="preserve">  </w:t>
      </w:r>
      <w:r w:rsidRPr="002F3A53">
        <w:rPr>
          <w:rFonts w:ascii="Times New Roman" w:hAnsi="Times New Roman"/>
          <w:sz w:val="24"/>
          <w:szCs w:val="24"/>
        </w:rPr>
        <w:t xml:space="preserve">(1) </w:t>
      </w:r>
      <w:r w:rsidRPr="002F3A53">
        <w:rPr>
          <w:rFonts w:ascii="Times New Roman" w:hAnsi="Times New Roman"/>
          <w:b/>
          <w:bCs/>
          <w:sz w:val="24"/>
          <w:szCs w:val="24"/>
        </w:rPr>
        <w:t>Auto transportation company annual reports.</w:t>
      </w:r>
      <w:r w:rsidRPr="002F3A53">
        <w:rPr>
          <w:rFonts w:ascii="Times New Roman" w:hAnsi="Times New Roman"/>
          <w:sz w:val="24"/>
          <w:szCs w:val="24"/>
        </w:rPr>
        <w:t xml:space="preserve"> An annual report is an end-of-the-year summary of financial and operational activity that each regulated auto transportation company is required to file with the commission.</w:t>
      </w:r>
    </w:p>
    <w:p w:rsidR="00666149" w:rsidRDefault="00666149" w:rsidP="002F3A53">
      <w:pPr>
        <w:autoSpaceDE w:val="0"/>
        <w:autoSpaceDN w:val="0"/>
        <w:adjustRightInd w:val="0"/>
        <w:spacing w:after="120" w:line="264" w:lineRule="auto"/>
        <w:rPr>
          <w:rFonts w:ascii="Times New Roman" w:hAnsi="Times New Roman"/>
          <w:sz w:val="24"/>
          <w:szCs w:val="24"/>
        </w:rPr>
      </w:pPr>
      <w:r>
        <w:rPr>
          <w:rFonts w:ascii="Times New Roman" w:hAnsi="Times New Roman"/>
          <w:sz w:val="24"/>
          <w:szCs w:val="24"/>
        </w:rPr>
        <w:t xml:space="preserve">     </w:t>
      </w:r>
      <w:r w:rsidRPr="002F3A53">
        <w:rPr>
          <w:rFonts w:ascii="Times New Roman" w:hAnsi="Times New Roman"/>
          <w:sz w:val="24"/>
          <w:szCs w:val="24"/>
        </w:rPr>
        <w:t>(a) Each year the commission provides an annual report form and instructions to each company at its address of record. Failure to receive the form does not relieve a company of its obligation to complete and file its annual report. A company that does not receive an annual report form must contact the commission to obtain a copy of the form.</w:t>
      </w:r>
    </w:p>
    <w:p w:rsidR="00666149" w:rsidRDefault="00666149" w:rsidP="002F3A53">
      <w:pPr>
        <w:autoSpaceDE w:val="0"/>
        <w:autoSpaceDN w:val="0"/>
        <w:adjustRightInd w:val="0"/>
        <w:spacing w:after="120" w:line="264" w:lineRule="auto"/>
        <w:rPr>
          <w:rFonts w:ascii="Times New Roman" w:hAnsi="Times New Roman"/>
          <w:sz w:val="24"/>
          <w:szCs w:val="24"/>
        </w:rPr>
      </w:pPr>
      <w:r>
        <w:rPr>
          <w:rFonts w:ascii="Times New Roman" w:hAnsi="Times New Roman"/>
          <w:sz w:val="24"/>
          <w:szCs w:val="24"/>
        </w:rPr>
        <w:t xml:space="preserve">     </w:t>
      </w:r>
      <w:r w:rsidRPr="002F3A53">
        <w:rPr>
          <w:rFonts w:ascii="Times New Roman" w:hAnsi="Times New Roman"/>
          <w:sz w:val="24"/>
          <w:szCs w:val="24"/>
        </w:rPr>
        <w:t xml:space="preserve"> (b) A company must file a complete, accu</w:t>
      </w:r>
      <w:r w:rsidR="0045665C">
        <w:rPr>
          <w:rFonts w:ascii="Times New Roman" w:hAnsi="Times New Roman"/>
          <w:sz w:val="24"/>
          <w:szCs w:val="24"/>
        </w:rPr>
        <w:t>rate</w:t>
      </w:r>
      <w:r w:rsidRPr="002F3A53">
        <w:rPr>
          <w:rFonts w:ascii="Times New Roman" w:hAnsi="Times New Roman"/>
          <w:sz w:val="24"/>
          <w:szCs w:val="24"/>
        </w:rPr>
        <w:t xml:space="preserve"> annual report showing all requested information by May 1 of the succeeding year. Information provided on the annual report must agree with source documents maintained at company offices.</w:t>
      </w:r>
    </w:p>
    <w:p w:rsidR="00666149" w:rsidRDefault="00666149" w:rsidP="002F3A53">
      <w:pPr>
        <w:autoSpaceDE w:val="0"/>
        <w:autoSpaceDN w:val="0"/>
        <w:adjustRightInd w:val="0"/>
        <w:spacing w:after="120" w:line="264" w:lineRule="auto"/>
        <w:rPr>
          <w:rFonts w:ascii="Times New Roman" w:hAnsi="Times New Roman"/>
          <w:sz w:val="24"/>
          <w:szCs w:val="24"/>
        </w:rPr>
      </w:pPr>
      <w:r>
        <w:rPr>
          <w:rFonts w:ascii="Times New Roman" w:hAnsi="Times New Roman"/>
          <w:sz w:val="24"/>
          <w:szCs w:val="24"/>
        </w:rPr>
        <w:t xml:space="preserve">     </w:t>
      </w:r>
      <w:r w:rsidRPr="002F3A53">
        <w:rPr>
          <w:rFonts w:ascii="Times New Roman" w:hAnsi="Times New Roman"/>
          <w:sz w:val="24"/>
          <w:szCs w:val="24"/>
        </w:rPr>
        <w:t xml:space="preserve"> (c) The commission may grant an extension of time allowing the company to file its annual report after the May 1 due date if the commission receives a request for extension before May 1.</w:t>
      </w:r>
    </w:p>
    <w:p w:rsidR="00666149" w:rsidRDefault="00666149" w:rsidP="002F3A53">
      <w:pPr>
        <w:autoSpaceDE w:val="0"/>
        <w:autoSpaceDN w:val="0"/>
        <w:adjustRightInd w:val="0"/>
        <w:spacing w:after="120" w:line="264" w:lineRule="auto"/>
        <w:rPr>
          <w:rFonts w:ascii="Times New Roman" w:hAnsi="Times New Roman"/>
          <w:sz w:val="24"/>
          <w:szCs w:val="24"/>
        </w:rPr>
      </w:pPr>
      <w:r>
        <w:rPr>
          <w:rFonts w:ascii="Times New Roman" w:hAnsi="Times New Roman"/>
          <w:sz w:val="24"/>
          <w:szCs w:val="24"/>
        </w:rPr>
        <w:t xml:space="preserve">     </w:t>
      </w:r>
      <w:r w:rsidRPr="002F3A53">
        <w:rPr>
          <w:rFonts w:ascii="Times New Roman" w:hAnsi="Times New Roman"/>
          <w:sz w:val="24"/>
          <w:szCs w:val="24"/>
        </w:rPr>
        <w:t xml:space="preserve"> (d) The commission may issue penalty assessments or take action to suspend or cancel a certificate if a company fails to file its required annual report.</w:t>
      </w:r>
    </w:p>
    <w:p w:rsidR="00666149" w:rsidRDefault="00666149" w:rsidP="002F3A53">
      <w:pPr>
        <w:autoSpaceDE w:val="0"/>
        <w:autoSpaceDN w:val="0"/>
        <w:adjustRightInd w:val="0"/>
        <w:spacing w:after="120" w:line="264" w:lineRule="auto"/>
        <w:rPr>
          <w:rFonts w:ascii="Times New Roman" w:hAnsi="Times New Roman"/>
          <w:sz w:val="24"/>
          <w:szCs w:val="24"/>
        </w:rPr>
      </w:pPr>
      <w:r>
        <w:rPr>
          <w:rFonts w:ascii="Times New Roman" w:hAnsi="Times New Roman"/>
          <w:sz w:val="24"/>
          <w:szCs w:val="24"/>
        </w:rPr>
        <w:t xml:space="preserve">     </w:t>
      </w:r>
      <w:r w:rsidRPr="002F3A53">
        <w:rPr>
          <w:rFonts w:ascii="Times New Roman" w:hAnsi="Times New Roman"/>
          <w:sz w:val="24"/>
          <w:szCs w:val="24"/>
        </w:rPr>
        <w:t xml:space="preserve"> (e) A company selling, canceling, transferring, or in some other manner discontinuing operations must submit an annual report for that portion of the year in which the company ope</w:t>
      </w:r>
      <w:r w:rsidR="00F26D24">
        <w:rPr>
          <w:rFonts w:ascii="Times New Roman" w:hAnsi="Times New Roman"/>
          <w:sz w:val="24"/>
          <w:szCs w:val="24"/>
        </w:rPr>
        <w:t>rate</w:t>
      </w:r>
      <w:r w:rsidRPr="002F3A53">
        <w:rPr>
          <w:rFonts w:ascii="Times New Roman" w:hAnsi="Times New Roman"/>
          <w:sz w:val="24"/>
          <w:szCs w:val="24"/>
        </w:rPr>
        <w:t>d.</w:t>
      </w:r>
    </w:p>
    <w:p w:rsidR="00666149" w:rsidRDefault="00666149" w:rsidP="002F3A53">
      <w:pPr>
        <w:autoSpaceDE w:val="0"/>
        <w:autoSpaceDN w:val="0"/>
        <w:adjustRightInd w:val="0"/>
        <w:spacing w:after="120" w:line="264" w:lineRule="auto"/>
        <w:rPr>
          <w:rFonts w:ascii="Times New Roman" w:hAnsi="Times New Roman"/>
          <w:sz w:val="24"/>
          <w:szCs w:val="24"/>
          <w:u w:val="single"/>
        </w:rPr>
      </w:pPr>
      <w:r>
        <w:rPr>
          <w:rFonts w:ascii="Times New Roman" w:hAnsi="Times New Roman"/>
          <w:sz w:val="24"/>
          <w:szCs w:val="24"/>
        </w:rPr>
        <w:t xml:space="preserve">     </w:t>
      </w:r>
      <w:r w:rsidRPr="0045134D">
        <w:rPr>
          <w:rFonts w:ascii="Times New Roman" w:hAnsi="Times New Roman"/>
          <w:sz w:val="24"/>
          <w:szCs w:val="24"/>
          <w:u w:val="single"/>
        </w:rPr>
        <w:t xml:space="preserve">(f)  The commission will provide an annual report form for companies charging flexible </w:t>
      </w:r>
      <w:r w:rsidR="00290E4D" w:rsidRPr="00290E4D">
        <w:rPr>
          <w:rFonts w:ascii="Times New Roman" w:hAnsi="Times New Roman"/>
          <w:color w:val="FF0000"/>
          <w:sz w:val="24"/>
          <w:szCs w:val="24"/>
          <w:u w:val="single"/>
        </w:rPr>
        <w:t>fares</w:t>
      </w:r>
      <w:r w:rsidR="00290E4D">
        <w:rPr>
          <w:rFonts w:ascii="Times New Roman" w:hAnsi="Times New Roman"/>
          <w:sz w:val="24"/>
          <w:szCs w:val="24"/>
          <w:u w:val="single"/>
        </w:rPr>
        <w:t xml:space="preserve"> </w:t>
      </w:r>
      <w:r w:rsidRPr="0045134D">
        <w:rPr>
          <w:rFonts w:ascii="Times New Roman" w:hAnsi="Times New Roman"/>
          <w:sz w:val="24"/>
          <w:szCs w:val="24"/>
          <w:u w:val="single"/>
        </w:rPr>
        <w:t xml:space="preserve">subject to WAC 480-30-YYY, requiring </w:t>
      </w:r>
      <w:r>
        <w:rPr>
          <w:rFonts w:ascii="Times New Roman" w:hAnsi="Times New Roman"/>
          <w:sz w:val="24"/>
          <w:szCs w:val="24"/>
          <w:u w:val="single"/>
        </w:rPr>
        <w:t xml:space="preserve">financial </w:t>
      </w:r>
      <w:r w:rsidRPr="0045134D">
        <w:rPr>
          <w:rFonts w:ascii="Times New Roman" w:hAnsi="Times New Roman"/>
          <w:sz w:val="24"/>
          <w:szCs w:val="24"/>
          <w:u w:val="single"/>
        </w:rPr>
        <w:t xml:space="preserve">reporting </w:t>
      </w:r>
      <w:r>
        <w:rPr>
          <w:rFonts w:ascii="Times New Roman" w:hAnsi="Times New Roman"/>
          <w:sz w:val="24"/>
          <w:szCs w:val="24"/>
          <w:u w:val="single"/>
        </w:rPr>
        <w:t xml:space="preserve">only </w:t>
      </w:r>
      <w:r w:rsidRPr="0045134D">
        <w:rPr>
          <w:rFonts w:ascii="Times New Roman" w:hAnsi="Times New Roman"/>
          <w:sz w:val="24"/>
          <w:szCs w:val="24"/>
          <w:u w:val="single"/>
        </w:rPr>
        <w:t xml:space="preserve">of the gross intrastate revenues </w:t>
      </w:r>
      <w:r w:rsidRPr="0045134D">
        <w:rPr>
          <w:rFonts w:ascii="Times New Roman" w:hAnsi="Times New Roman"/>
          <w:sz w:val="24"/>
          <w:szCs w:val="24"/>
          <w:u w:val="single"/>
        </w:rPr>
        <w:lastRenderedPageBreak/>
        <w:t xml:space="preserve">reported to the state department of revenue for the previous calendar year, in addition to such safety and operational data as the commission may require.  </w:t>
      </w:r>
    </w:p>
    <w:p w:rsidR="00290E4D" w:rsidRPr="00290E4D" w:rsidRDefault="00290E4D" w:rsidP="002F3A53">
      <w:pPr>
        <w:autoSpaceDE w:val="0"/>
        <w:autoSpaceDN w:val="0"/>
        <w:adjustRightInd w:val="0"/>
        <w:spacing w:after="120" w:line="264" w:lineRule="auto"/>
        <w:rPr>
          <w:rFonts w:ascii="Times New Roman" w:hAnsi="Times New Roman"/>
          <w:b/>
          <w:i/>
          <w:sz w:val="24"/>
          <w:szCs w:val="24"/>
        </w:rPr>
      </w:pPr>
      <w:r w:rsidRPr="00290E4D">
        <w:rPr>
          <w:rFonts w:ascii="Times New Roman" w:hAnsi="Times New Roman"/>
          <w:b/>
          <w:i/>
          <w:sz w:val="24"/>
          <w:szCs w:val="24"/>
        </w:rPr>
        <w:t>The term “rates” has been changed throughout this document to “fares” to reflect the true nature of autotransportation.  While seeming</w:t>
      </w:r>
      <w:r>
        <w:rPr>
          <w:rFonts w:ascii="Times New Roman" w:hAnsi="Times New Roman"/>
          <w:b/>
          <w:i/>
          <w:sz w:val="24"/>
          <w:szCs w:val="24"/>
        </w:rPr>
        <w:t>ly</w:t>
      </w:r>
      <w:r w:rsidRPr="00290E4D">
        <w:rPr>
          <w:rFonts w:ascii="Times New Roman" w:hAnsi="Times New Roman"/>
          <w:b/>
          <w:i/>
          <w:sz w:val="24"/>
          <w:szCs w:val="24"/>
        </w:rPr>
        <w:t xml:space="preserve"> just syntactical, this change is necessar</w:t>
      </w:r>
      <w:r>
        <w:rPr>
          <w:rFonts w:ascii="Times New Roman" w:hAnsi="Times New Roman"/>
          <w:b/>
          <w:i/>
          <w:sz w:val="24"/>
          <w:szCs w:val="24"/>
        </w:rPr>
        <w:t>y</w:t>
      </w:r>
      <w:r w:rsidRPr="00290E4D">
        <w:rPr>
          <w:rFonts w:ascii="Times New Roman" w:hAnsi="Times New Roman"/>
          <w:b/>
          <w:i/>
          <w:sz w:val="24"/>
          <w:szCs w:val="24"/>
        </w:rPr>
        <w:t xml:space="preserve"> to reinforce the reality that autotransportation is not a utility and does not have rates but fares</w:t>
      </w:r>
      <w:r>
        <w:rPr>
          <w:rFonts w:ascii="Times New Roman" w:hAnsi="Times New Roman"/>
          <w:b/>
          <w:i/>
          <w:sz w:val="24"/>
          <w:szCs w:val="24"/>
        </w:rPr>
        <w:t>.  Fare rather than rate</w:t>
      </w:r>
      <w:r w:rsidRPr="00290E4D">
        <w:rPr>
          <w:rFonts w:ascii="Times New Roman" w:hAnsi="Times New Roman"/>
          <w:b/>
          <w:i/>
          <w:sz w:val="24"/>
          <w:szCs w:val="24"/>
        </w:rPr>
        <w:t xml:space="preserve"> is the common term in all transportation involving moving the public.</w:t>
      </w:r>
    </w:p>
    <w:p w:rsidR="00666149" w:rsidRDefault="00666149" w:rsidP="002F3A53">
      <w:pPr>
        <w:autoSpaceDE w:val="0"/>
        <w:autoSpaceDN w:val="0"/>
        <w:adjustRightInd w:val="0"/>
        <w:spacing w:after="120" w:line="264" w:lineRule="auto"/>
        <w:rPr>
          <w:rFonts w:ascii="Times New Roman" w:hAnsi="Times New Roman"/>
          <w:sz w:val="24"/>
          <w:szCs w:val="24"/>
        </w:rPr>
      </w:pPr>
      <w:r>
        <w:rPr>
          <w:rFonts w:ascii="Times New Roman" w:hAnsi="Times New Roman"/>
          <w:sz w:val="24"/>
          <w:szCs w:val="24"/>
        </w:rPr>
        <w:t xml:space="preserve">  </w:t>
      </w:r>
      <w:r w:rsidRPr="002F3A53">
        <w:rPr>
          <w:rFonts w:ascii="Times New Roman" w:hAnsi="Times New Roman"/>
          <w:sz w:val="24"/>
          <w:szCs w:val="24"/>
        </w:rPr>
        <w:t xml:space="preserve">(2) </w:t>
      </w:r>
      <w:r w:rsidRPr="002F3A53">
        <w:rPr>
          <w:rFonts w:ascii="Times New Roman" w:hAnsi="Times New Roman"/>
          <w:b/>
          <w:bCs/>
          <w:sz w:val="24"/>
          <w:szCs w:val="24"/>
        </w:rPr>
        <w:t>Charter and excursion carrier annual safety reports.</w:t>
      </w:r>
      <w:r w:rsidRPr="002F3A53">
        <w:rPr>
          <w:rFonts w:ascii="Times New Roman" w:hAnsi="Times New Roman"/>
          <w:sz w:val="24"/>
          <w:szCs w:val="24"/>
        </w:rPr>
        <w:t xml:space="preserve"> An annual safety report is a summary of motor vehicle and safety operating information that each charter and excursion carrier is required to file with the commission.</w:t>
      </w:r>
    </w:p>
    <w:p w:rsidR="00666149" w:rsidRDefault="00666149" w:rsidP="002F3A53">
      <w:pPr>
        <w:autoSpaceDE w:val="0"/>
        <w:autoSpaceDN w:val="0"/>
        <w:adjustRightInd w:val="0"/>
        <w:spacing w:after="120" w:line="264" w:lineRule="auto"/>
        <w:rPr>
          <w:rFonts w:ascii="Times New Roman" w:hAnsi="Times New Roman"/>
          <w:sz w:val="24"/>
          <w:szCs w:val="24"/>
        </w:rPr>
      </w:pPr>
      <w:r>
        <w:rPr>
          <w:rFonts w:ascii="Times New Roman" w:hAnsi="Times New Roman"/>
          <w:sz w:val="24"/>
          <w:szCs w:val="24"/>
        </w:rPr>
        <w:t xml:space="preserve">     </w:t>
      </w:r>
      <w:r w:rsidRPr="002F3A53">
        <w:rPr>
          <w:rFonts w:ascii="Times New Roman" w:hAnsi="Times New Roman"/>
          <w:sz w:val="24"/>
          <w:szCs w:val="24"/>
        </w:rPr>
        <w:t xml:space="preserve"> (a) Each year the commission provides an annual safety report form and instructions to each company at its address of record. Failure to receive the form does not relieve a company of its obligation to complete and file its annual safety report. A company that does not receive an annual safety report form must contact the commission to obtain a copy of the form.</w:t>
      </w:r>
    </w:p>
    <w:p w:rsidR="00666149" w:rsidRDefault="00666149" w:rsidP="002F3A53">
      <w:pPr>
        <w:autoSpaceDE w:val="0"/>
        <w:autoSpaceDN w:val="0"/>
        <w:adjustRightInd w:val="0"/>
        <w:spacing w:after="120" w:line="264" w:lineRule="auto"/>
        <w:rPr>
          <w:rFonts w:ascii="Times New Roman" w:hAnsi="Times New Roman"/>
          <w:sz w:val="24"/>
          <w:szCs w:val="24"/>
        </w:rPr>
      </w:pPr>
      <w:r>
        <w:rPr>
          <w:rFonts w:ascii="Times New Roman" w:hAnsi="Times New Roman"/>
          <w:sz w:val="24"/>
          <w:szCs w:val="24"/>
        </w:rPr>
        <w:t xml:space="preserve">     </w:t>
      </w:r>
      <w:r w:rsidRPr="002F3A53">
        <w:rPr>
          <w:rFonts w:ascii="Times New Roman" w:hAnsi="Times New Roman"/>
          <w:sz w:val="24"/>
          <w:szCs w:val="24"/>
        </w:rPr>
        <w:t xml:space="preserve"> (b) A company must file a complete, accu</w:t>
      </w:r>
      <w:r w:rsidR="00D94B6B">
        <w:rPr>
          <w:rFonts w:ascii="Times New Roman" w:hAnsi="Times New Roman"/>
          <w:sz w:val="24"/>
          <w:szCs w:val="24"/>
        </w:rPr>
        <w:t>rate</w:t>
      </w:r>
      <w:r w:rsidRPr="002F3A53">
        <w:rPr>
          <w:rFonts w:ascii="Times New Roman" w:hAnsi="Times New Roman"/>
          <w:sz w:val="24"/>
          <w:szCs w:val="24"/>
        </w:rPr>
        <w:t xml:space="preserve"> annual safety report showing all requested information by </w:t>
      </w:r>
      <w:r w:rsidRPr="00290E4D">
        <w:rPr>
          <w:rFonts w:ascii="Times New Roman" w:hAnsi="Times New Roman"/>
          <w:strike/>
          <w:color w:val="FF0000"/>
          <w:sz w:val="24"/>
          <w:szCs w:val="24"/>
        </w:rPr>
        <w:t xml:space="preserve">December </w:t>
      </w:r>
      <w:r w:rsidR="00290E4D" w:rsidRPr="00290E4D">
        <w:rPr>
          <w:rFonts w:ascii="Times New Roman" w:hAnsi="Times New Roman"/>
          <w:color w:val="FF0000"/>
          <w:sz w:val="24"/>
          <w:szCs w:val="24"/>
        </w:rPr>
        <w:t xml:space="preserve">January </w:t>
      </w:r>
      <w:r w:rsidRPr="00290E4D">
        <w:rPr>
          <w:rFonts w:ascii="Times New Roman" w:hAnsi="Times New Roman"/>
          <w:sz w:val="24"/>
          <w:szCs w:val="24"/>
        </w:rPr>
        <w:t>31 of each</w:t>
      </w:r>
      <w:r w:rsidRPr="00290E4D">
        <w:rPr>
          <w:rFonts w:ascii="Times New Roman" w:hAnsi="Times New Roman"/>
          <w:color w:val="FF0000"/>
          <w:sz w:val="24"/>
          <w:szCs w:val="24"/>
        </w:rPr>
        <w:t xml:space="preserve"> </w:t>
      </w:r>
      <w:r w:rsidR="00290E4D">
        <w:rPr>
          <w:rFonts w:ascii="Times New Roman" w:hAnsi="Times New Roman"/>
          <w:color w:val="FF0000"/>
          <w:sz w:val="24"/>
          <w:szCs w:val="24"/>
        </w:rPr>
        <w:t xml:space="preserve">succeeding </w:t>
      </w:r>
      <w:r w:rsidRPr="00290E4D">
        <w:rPr>
          <w:rFonts w:ascii="Times New Roman" w:hAnsi="Times New Roman"/>
          <w:sz w:val="24"/>
          <w:szCs w:val="24"/>
        </w:rPr>
        <w:t>year</w:t>
      </w:r>
      <w:r w:rsidR="00290E4D">
        <w:rPr>
          <w:rFonts w:ascii="Times New Roman" w:hAnsi="Times New Roman"/>
          <w:sz w:val="24"/>
          <w:szCs w:val="24"/>
        </w:rPr>
        <w:t>.</w:t>
      </w:r>
      <w:r w:rsidR="003D5A24">
        <w:rPr>
          <w:rFonts w:ascii="Times New Roman" w:hAnsi="Times New Roman"/>
          <w:color w:val="FF0000"/>
          <w:sz w:val="24"/>
          <w:szCs w:val="24"/>
        </w:rPr>
        <w:t xml:space="preserve"> </w:t>
      </w:r>
      <w:r w:rsidRPr="002F3A53">
        <w:rPr>
          <w:rFonts w:ascii="Times New Roman" w:hAnsi="Times New Roman"/>
          <w:sz w:val="24"/>
          <w:szCs w:val="24"/>
        </w:rPr>
        <w:t>Information provided on the annual safety report must agree with source documents maintained at company offices.</w:t>
      </w:r>
    </w:p>
    <w:p w:rsidR="00290E4D" w:rsidRPr="00290E4D" w:rsidRDefault="00666149" w:rsidP="002F3A53">
      <w:pPr>
        <w:autoSpaceDE w:val="0"/>
        <w:autoSpaceDN w:val="0"/>
        <w:adjustRightInd w:val="0"/>
        <w:spacing w:after="120" w:line="264" w:lineRule="auto"/>
        <w:rPr>
          <w:rFonts w:ascii="Times New Roman" w:hAnsi="Times New Roman"/>
          <w:b/>
          <w:i/>
          <w:sz w:val="24"/>
          <w:szCs w:val="24"/>
        </w:rPr>
      </w:pPr>
      <w:r>
        <w:rPr>
          <w:rFonts w:ascii="Times New Roman" w:hAnsi="Times New Roman"/>
          <w:sz w:val="24"/>
          <w:szCs w:val="24"/>
        </w:rPr>
        <w:t xml:space="preserve">  </w:t>
      </w:r>
      <w:r w:rsidR="00290E4D" w:rsidRPr="00290E4D">
        <w:rPr>
          <w:rFonts w:ascii="Times New Roman" w:hAnsi="Times New Roman"/>
          <w:b/>
          <w:i/>
          <w:sz w:val="24"/>
          <w:szCs w:val="24"/>
        </w:rPr>
        <w:t>Staff has acknowledged for years that true and correct reporting of a calendar year’s event</w:t>
      </w:r>
      <w:r w:rsidR="00290E4D">
        <w:rPr>
          <w:rFonts w:ascii="Times New Roman" w:hAnsi="Times New Roman"/>
          <w:b/>
          <w:i/>
          <w:sz w:val="24"/>
          <w:szCs w:val="24"/>
        </w:rPr>
        <w:t>s</w:t>
      </w:r>
      <w:r w:rsidR="00290E4D" w:rsidRPr="00290E4D">
        <w:rPr>
          <w:rFonts w:ascii="Times New Roman" w:hAnsi="Times New Roman"/>
          <w:b/>
          <w:i/>
          <w:sz w:val="24"/>
          <w:szCs w:val="24"/>
        </w:rPr>
        <w:t xml:space="preserve"> cannot be accurately be reported on the last day of the year.  It is time to make this very insignificant change to reflect reality.</w:t>
      </w:r>
      <w:r w:rsidRPr="00290E4D">
        <w:rPr>
          <w:rFonts w:ascii="Times New Roman" w:hAnsi="Times New Roman"/>
          <w:b/>
          <w:i/>
          <w:sz w:val="24"/>
          <w:szCs w:val="24"/>
        </w:rPr>
        <w:t xml:space="preserve">    </w:t>
      </w:r>
    </w:p>
    <w:p w:rsidR="00666149" w:rsidRDefault="00666149" w:rsidP="002F3A53">
      <w:pPr>
        <w:autoSpaceDE w:val="0"/>
        <w:autoSpaceDN w:val="0"/>
        <w:adjustRightInd w:val="0"/>
        <w:spacing w:after="120" w:line="264" w:lineRule="auto"/>
        <w:rPr>
          <w:rFonts w:ascii="Times New Roman" w:hAnsi="Times New Roman"/>
          <w:sz w:val="24"/>
          <w:szCs w:val="24"/>
        </w:rPr>
      </w:pPr>
      <w:r w:rsidRPr="002F3A53">
        <w:rPr>
          <w:rFonts w:ascii="Times New Roman" w:hAnsi="Times New Roman"/>
          <w:sz w:val="24"/>
          <w:szCs w:val="24"/>
        </w:rPr>
        <w:t xml:space="preserve">(c) The commission may grant an extension of time allowing the company to file its annual safety report after the </w:t>
      </w:r>
      <w:proofErr w:type="gramStart"/>
      <w:r w:rsidRPr="00290E4D">
        <w:rPr>
          <w:rFonts w:ascii="Times New Roman" w:hAnsi="Times New Roman"/>
          <w:strike/>
          <w:color w:val="FF0000"/>
          <w:sz w:val="24"/>
          <w:szCs w:val="24"/>
        </w:rPr>
        <w:t xml:space="preserve">December </w:t>
      </w:r>
      <w:r w:rsidR="00290E4D" w:rsidRPr="00290E4D">
        <w:rPr>
          <w:rFonts w:ascii="Times New Roman" w:hAnsi="Times New Roman"/>
          <w:strike/>
          <w:color w:val="FF0000"/>
          <w:sz w:val="24"/>
          <w:szCs w:val="24"/>
        </w:rPr>
        <w:t xml:space="preserve"> </w:t>
      </w:r>
      <w:r w:rsidR="00290E4D" w:rsidRPr="00290E4D">
        <w:rPr>
          <w:rFonts w:ascii="Times New Roman" w:hAnsi="Times New Roman"/>
          <w:color w:val="FF0000"/>
          <w:sz w:val="24"/>
          <w:szCs w:val="24"/>
        </w:rPr>
        <w:t>January</w:t>
      </w:r>
      <w:proofErr w:type="gramEnd"/>
      <w:r w:rsidR="00290E4D">
        <w:rPr>
          <w:rFonts w:ascii="Times New Roman" w:hAnsi="Times New Roman"/>
          <w:sz w:val="24"/>
          <w:szCs w:val="24"/>
        </w:rPr>
        <w:t xml:space="preserve"> </w:t>
      </w:r>
      <w:r w:rsidRPr="002F3A53">
        <w:rPr>
          <w:rFonts w:ascii="Times New Roman" w:hAnsi="Times New Roman"/>
          <w:sz w:val="24"/>
          <w:szCs w:val="24"/>
        </w:rPr>
        <w:t xml:space="preserve">31 due date if the commission receives a request for extension before </w:t>
      </w:r>
      <w:r w:rsidRPr="00290E4D">
        <w:rPr>
          <w:rFonts w:ascii="Times New Roman" w:hAnsi="Times New Roman"/>
          <w:strike/>
          <w:color w:val="FF0000"/>
          <w:sz w:val="24"/>
          <w:szCs w:val="24"/>
        </w:rPr>
        <w:t>December</w:t>
      </w:r>
      <w:r w:rsidRPr="00290E4D">
        <w:rPr>
          <w:rFonts w:ascii="Times New Roman" w:hAnsi="Times New Roman"/>
          <w:color w:val="FF0000"/>
          <w:sz w:val="24"/>
          <w:szCs w:val="24"/>
        </w:rPr>
        <w:t xml:space="preserve"> </w:t>
      </w:r>
      <w:r w:rsidR="00290E4D" w:rsidRPr="00290E4D">
        <w:rPr>
          <w:rFonts w:ascii="Times New Roman" w:hAnsi="Times New Roman"/>
          <w:color w:val="FF0000"/>
          <w:sz w:val="24"/>
          <w:szCs w:val="24"/>
        </w:rPr>
        <w:t xml:space="preserve"> January</w:t>
      </w:r>
      <w:r w:rsidR="00290E4D">
        <w:rPr>
          <w:rFonts w:ascii="Times New Roman" w:hAnsi="Times New Roman"/>
          <w:sz w:val="24"/>
          <w:szCs w:val="24"/>
        </w:rPr>
        <w:t xml:space="preserve"> </w:t>
      </w:r>
      <w:r w:rsidRPr="002F3A53">
        <w:rPr>
          <w:rFonts w:ascii="Times New Roman" w:hAnsi="Times New Roman"/>
          <w:sz w:val="24"/>
          <w:szCs w:val="24"/>
        </w:rPr>
        <w:t>31.</w:t>
      </w:r>
      <w:r>
        <w:rPr>
          <w:rFonts w:ascii="Times New Roman" w:hAnsi="Times New Roman"/>
          <w:sz w:val="24"/>
          <w:szCs w:val="24"/>
        </w:rPr>
        <w:t xml:space="preserve"> </w:t>
      </w:r>
    </w:p>
    <w:p w:rsidR="00290E4D" w:rsidRDefault="00290E4D" w:rsidP="002F3A53">
      <w:pPr>
        <w:autoSpaceDE w:val="0"/>
        <w:autoSpaceDN w:val="0"/>
        <w:adjustRightInd w:val="0"/>
        <w:spacing w:after="120" w:line="264" w:lineRule="auto"/>
        <w:rPr>
          <w:rFonts w:ascii="Times New Roman" w:hAnsi="Times New Roman"/>
          <w:sz w:val="24"/>
          <w:szCs w:val="24"/>
        </w:rPr>
      </w:pPr>
      <w:r w:rsidRPr="00290E4D">
        <w:rPr>
          <w:rFonts w:ascii="Times New Roman" w:hAnsi="Times New Roman"/>
          <w:b/>
          <w:i/>
          <w:sz w:val="24"/>
          <w:szCs w:val="24"/>
        </w:rPr>
        <w:t>See above</w:t>
      </w:r>
      <w:r>
        <w:rPr>
          <w:rFonts w:ascii="Times New Roman" w:hAnsi="Times New Roman"/>
          <w:sz w:val="24"/>
          <w:szCs w:val="24"/>
        </w:rPr>
        <w:t>.</w:t>
      </w:r>
    </w:p>
    <w:p w:rsidR="00666149" w:rsidRDefault="00666149" w:rsidP="002F3A53">
      <w:pPr>
        <w:autoSpaceDE w:val="0"/>
        <w:autoSpaceDN w:val="0"/>
        <w:adjustRightInd w:val="0"/>
        <w:spacing w:after="120" w:line="264" w:lineRule="auto"/>
        <w:rPr>
          <w:rFonts w:ascii="Times New Roman" w:hAnsi="Times New Roman"/>
          <w:sz w:val="24"/>
          <w:szCs w:val="24"/>
        </w:rPr>
      </w:pPr>
      <w:r>
        <w:rPr>
          <w:rFonts w:ascii="Times New Roman" w:hAnsi="Times New Roman"/>
          <w:sz w:val="24"/>
          <w:szCs w:val="24"/>
        </w:rPr>
        <w:t xml:space="preserve">     </w:t>
      </w:r>
      <w:r w:rsidRPr="002F3A53">
        <w:rPr>
          <w:rFonts w:ascii="Times New Roman" w:hAnsi="Times New Roman"/>
          <w:sz w:val="24"/>
          <w:szCs w:val="24"/>
        </w:rPr>
        <w:t xml:space="preserve"> (d) The commission may issue penalty assessments or take action to suspend or cancel a certificate if a company fails to file its required annual safety report.</w:t>
      </w:r>
    </w:p>
    <w:p w:rsidR="00666149" w:rsidRDefault="00666149" w:rsidP="002F3A53">
      <w:pPr>
        <w:autoSpaceDE w:val="0"/>
        <w:autoSpaceDN w:val="0"/>
        <w:adjustRightInd w:val="0"/>
        <w:spacing w:after="120" w:line="264" w:lineRule="auto"/>
        <w:rPr>
          <w:rFonts w:ascii="Times New Roman" w:hAnsi="Times New Roman"/>
          <w:sz w:val="24"/>
          <w:szCs w:val="24"/>
        </w:rPr>
      </w:pPr>
      <w:r>
        <w:rPr>
          <w:rFonts w:ascii="Times New Roman" w:hAnsi="Times New Roman"/>
          <w:sz w:val="24"/>
          <w:szCs w:val="24"/>
        </w:rPr>
        <w:t xml:space="preserve">  </w:t>
      </w:r>
      <w:r w:rsidRPr="002F3A53">
        <w:rPr>
          <w:rFonts w:ascii="Times New Roman" w:hAnsi="Times New Roman"/>
          <w:sz w:val="24"/>
          <w:szCs w:val="24"/>
        </w:rPr>
        <w:t xml:space="preserve">(3) </w:t>
      </w:r>
      <w:r w:rsidRPr="002F3A53">
        <w:rPr>
          <w:rFonts w:ascii="Times New Roman" w:hAnsi="Times New Roman"/>
          <w:b/>
          <w:bCs/>
          <w:sz w:val="24"/>
          <w:szCs w:val="24"/>
        </w:rPr>
        <w:t>Other reports.</w:t>
      </w:r>
      <w:r w:rsidRPr="002F3A53">
        <w:rPr>
          <w:rFonts w:ascii="Times New Roman" w:hAnsi="Times New Roman"/>
          <w:sz w:val="24"/>
          <w:szCs w:val="24"/>
        </w:rPr>
        <w:t xml:space="preserve"> The commission may require a company to file periodic or other special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66149" w:rsidRPr="000C4124" w:rsidTr="000C4124">
        <w:tc>
          <w:tcPr>
            <w:tcW w:w="9576" w:type="dxa"/>
          </w:tcPr>
          <w:p w:rsidR="00666149" w:rsidRPr="000C4124" w:rsidRDefault="00666149" w:rsidP="00290E4D">
            <w:pPr>
              <w:autoSpaceDE w:val="0"/>
              <w:autoSpaceDN w:val="0"/>
              <w:adjustRightInd w:val="0"/>
              <w:spacing w:before="100" w:after="100" w:line="240" w:lineRule="auto"/>
              <w:rPr>
                <w:rFonts w:ascii="Times New Roman" w:hAnsi="Times New Roman"/>
                <w:sz w:val="24"/>
                <w:szCs w:val="24"/>
              </w:rPr>
            </w:pPr>
            <w:r w:rsidRPr="000C4124">
              <w:rPr>
                <w:rFonts w:ascii="Times New Roman" w:hAnsi="Times New Roman"/>
                <w:b/>
                <w:sz w:val="24"/>
                <w:szCs w:val="24"/>
              </w:rPr>
              <w:t>NOTE:</w:t>
            </w:r>
            <w:r w:rsidRPr="000C4124">
              <w:rPr>
                <w:rFonts w:ascii="Times New Roman" w:hAnsi="Times New Roman"/>
                <w:sz w:val="24"/>
                <w:szCs w:val="24"/>
              </w:rPr>
              <w:t xml:space="preserve">  The change in this section is included to address industry concerns that a company opting to ope</w:t>
            </w:r>
            <w:r w:rsidR="00782B0E">
              <w:rPr>
                <w:rFonts w:ascii="Times New Roman" w:hAnsi="Times New Roman"/>
                <w:sz w:val="24"/>
                <w:szCs w:val="24"/>
              </w:rPr>
              <w:t>rate</w:t>
            </w:r>
            <w:r w:rsidRPr="000C4124">
              <w:rPr>
                <w:rFonts w:ascii="Times New Roman" w:hAnsi="Times New Roman"/>
                <w:sz w:val="24"/>
                <w:szCs w:val="24"/>
              </w:rPr>
              <w:t xml:space="preserve"> under flexible </w:t>
            </w:r>
            <w:r w:rsidR="00290E4D" w:rsidRPr="00290E4D">
              <w:rPr>
                <w:rFonts w:ascii="Times New Roman" w:hAnsi="Times New Roman"/>
                <w:color w:val="FF0000"/>
                <w:sz w:val="24"/>
                <w:szCs w:val="24"/>
              </w:rPr>
              <w:t>rates</w:t>
            </w:r>
            <w:r w:rsidR="00290E4D">
              <w:rPr>
                <w:rFonts w:ascii="Times New Roman" w:hAnsi="Times New Roman"/>
                <w:sz w:val="24"/>
                <w:szCs w:val="24"/>
              </w:rPr>
              <w:t xml:space="preserve"> </w:t>
            </w:r>
            <w:r w:rsidRPr="000C4124">
              <w:rPr>
                <w:rFonts w:ascii="Times New Roman" w:hAnsi="Times New Roman"/>
                <w:sz w:val="24"/>
                <w:szCs w:val="24"/>
              </w:rPr>
              <w:t xml:space="preserve">should not be required to file the same detailed financial data with the commission as under traditional </w:t>
            </w:r>
            <w:r w:rsidR="00290E4D" w:rsidRPr="00290E4D">
              <w:rPr>
                <w:rFonts w:ascii="Times New Roman" w:hAnsi="Times New Roman"/>
                <w:color w:val="FF0000"/>
                <w:sz w:val="24"/>
                <w:szCs w:val="24"/>
              </w:rPr>
              <w:t>rate</w:t>
            </w:r>
            <w:r w:rsidR="00290E4D">
              <w:rPr>
                <w:rFonts w:ascii="Times New Roman" w:hAnsi="Times New Roman"/>
                <w:sz w:val="24"/>
                <w:szCs w:val="24"/>
              </w:rPr>
              <w:t xml:space="preserve"> </w:t>
            </w:r>
            <w:r w:rsidRPr="000C4124">
              <w:rPr>
                <w:rFonts w:ascii="Times New Roman" w:hAnsi="Times New Roman"/>
                <w:sz w:val="24"/>
                <w:szCs w:val="24"/>
              </w:rPr>
              <w:t xml:space="preserve">regulation.  </w:t>
            </w:r>
          </w:p>
        </w:tc>
      </w:tr>
    </w:tbl>
    <w:p w:rsidR="00666149" w:rsidRPr="00290E4D" w:rsidRDefault="00290E4D" w:rsidP="002F3A53">
      <w:pPr>
        <w:autoSpaceDE w:val="0"/>
        <w:autoSpaceDN w:val="0"/>
        <w:adjustRightInd w:val="0"/>
        <w:spacing w:before="100" w:after="100" w:line="240" w:lineRule="auto"/>
        <w:rPr>
          <w:rFonts w:ascii="Times New Roman" w:hAnsi="Times New Roman"/>
          <w:b/>
          <w:i/>
          <w:sz w:val="24"/>
          <w:szCs w:val="24"/>
        </w:rPr>
      </w:pPr>
      <w:r w:rsidRPr="00290E4D">
        <w:rPr>
          <w:rFonts w:ascii="Times New Roman" w:hAnsi="Times New Roman"/>
          <w:b/>
          <w:i/>
          <w:sz w:val="24"/>
          <w:szCs w:val="24"/>
        </w:rPr>
        <w:t>Again we strongly object to the terms “rate” and “rates”</w:t>
      </w:r>
      <w:r>
        <w:rPr>
          <w:rFonts w:ascii="Times New Roman" w:hAnsi="Times New Roman"/>
          <w:b/>
          <w:i/>
          <w:sz w:val="24"/>
          <w:szCs w:val="24"/>
        </w:rPr>
        <w:t xml:space="preserve"> i</w:t>
      </w:r>
      <w:r w:rsidRPr="00290E4D">
        <w:rPr>
          <w:rFonts w:ascii="Times New Roman" w:hAnsi="Times New Roman"/>
          <w:b/>
          <w:i/>
          <w:sz w:val="24"/>
          <w:szCs w:val="24"/>
        </w:rPr>
        <w:t>n this context.</w:t>
      </w:r>
    </w:p>
    <w:p w:rsidR="00290E4D" w:rsidRDefault="00290E4D" w:rsidP="00A06B13">
      <w:pPr>
        <w:spacing w:after="0" w:line="240" w:lineRule="auto"/>
        <w:rPr>
          <w:rFonts w:ascii="Times New Roman" w:hAnsi="Times New Roman"/>
          <w:b/>
          <w:sz w:val="24"/>
          <w:szCs w:val="24"/>
        </w:rPr>
      </w:pPr>
    </w:p>
    <w:p w:rsidR="00290E4D" w:rsidRDefault="00290E4D" w:rsidP="00A06B13">
      <w:pPr>
        <w:spacing w:after="0" w:line="240" w:lineRule="auto"/>
        <w:rPr>
          <w:rFonts w:ascii="Times New Roman" w:hAnsi="Times New Roman"/>
          <w:b/>
          <w:sz w:val="24"/>
          <w:szCs w:val="24"/>
        </w:rPr>
      </w:pPr>
    </w:p>
    <w:p w:rsidR="00666149" w:rsidRPr="002F7430" w:rsidRDefault="00666149" w:rsidP="00A06B13">
      <w:pPr>
        <w:spacing w:after="0" w:line="240" w:lineRule="auto"/>
        <w:rPr>
          <w:rFonts w:ascii="Times New Roman" w:hAnsi="Times New Roman"/>
          <w:b/>
          <w:sz w:val="24"/>
          <w:szCs w:val="24"/>
        </w:rPr>
      </w:pPr>
      <w:r>
        <w:rPr>
          <w:rFonts w:ascii="Times New Roman" w:hAnsi="Times New Roman"/>
          <w:b/>
          <w:sz w:val="24"/>
          <w:szCs w:val="24"/>
        </w:rPr>
        <w:t xml:space="preserve">WAC </w:t>
      </w:r>
      <w:r w:rsidRPr="002F7430">
        <w:rPr>
          <w:rFonts w:ascii="Times New Roman" w:hAnsi="Times New Roman"/>
          <w:b/>
          <w:sz w:val="24"/>
          <w:szCs w:val="24"/>
        </w:rPr>
        <w:t>480-30-</w:t>
      </w:r>
      <w:proofErr w:type="gramStart"/>
      <w:r w:rsidRPr="002F7430">
        <w:rPr>
          <w:rFonts w:ascii="Times New Roman" w:hAnsi="Times New Roman"/>
          <w:b/>
          <w:sz w:val="24"/>
          <w:szCs w:val="24"/>
        </w:rPr>
        <w:t>096</w:t>
      </w:r>
      <w:r>
        <w:rPr>
          <w:rFonts w:ascii="Times New Roman" w:hAnsi="Times New Roman"/>
          <w:b/>
          <w:sz w:val="24"/>
          <w:szCs w:val="24"/>
        </w:rPr>
        <w:t xml:space="preserve">  </w:t>
      </w:r>
      <w:r w:rsidRPr="002F7430">
        <w:rPr>
          <w:rFonts w:ascii="Times New Roman" w:hAnsi="Times New Roman"/>
          <w:b/>
          <w:sz w:val="24"/>
          <w:szCs w:val="24"/>
        </w:rPr>
        <w:t>Certificates</w:t>
      </w:r>
      <w:proofErr w:type="gramEnd"/>
      <w:r w:rsidRPr="002F7430">
        <w:rPr>
          <w:rFonts w:ascii="Times New Roman" w:hAnsi="Times New Roman"/>
          <w:b/>
          <w:sz w:val="24"/>
          <w:szCs w:val="24"/>
        </w:rPr>
        <w:t>, application filings, general.</w:t>
      </w:r>
    </w:p>
    <w:p w:rsidR="00666149" w:rsidRPr="003C7DF6" w:rsidRDefault="00666149" w:rsidP="00A06B13">
      <w:pPr>
        <w:spacing w:after="0" w:line="240" w:lineRule="auto"/>
        <w:rPr>
          <w:rFonts w:ascii="Times New Roman" w:hAnsi="Times New Roman"/>
          <w:sz w:val="24"/>
          <w:szCs w:val="24"/>
        </w:rPr>
      </w:pPr>
    </w:p>
    <w:p w:rsidR="00666149" w:rsidRPr="003C7DF6" w:rsidRDefault="00666149" w:rsidP="00A06B13">
      <w:pPr>
        <w:spacing w:after="120" w:line="264" w:lineRule="auto"/>
        <w:rPr>
          <w:rFonts w:ascii="Times New Roman" w:hAnsi="Times New Roman"/>
          <w:sz w:val="24"/>
          <w:szCs w:val="24"/>
        </w:rPr>
      </w:pPr>
      <w:r w:rsidRPr="003C7DF6">
        <w:rPr>
          <w:rFonts w:ascii="Times New Roman" w:hAnsi="Times New Roman"/>
          <w:sz w:val="24"/>
          <w:szCs w:val="24"/>
        </w:rPr>
        <w:t xml:space="preserve">  (1) A </w:t>
      </w:r>
      <w:r>
        <w:rPr>
          <w:rFonts w:ascii="Times New Roman" w:hAnsi="Times New Roman"/>
          <w:sz w:val="24"/>
          <w:szCs w:val="24"/>
        </w:rPr>
        <w:t>((</w:t>
      </w:r>
      <w:r w:rsidRPr="00AC34F1">
        <w:rPr>
          <w:rFonts w:ascii="Times New Roman" w:hAnsi="Times New Roman"/>
          <w:strike/>
          <w:sz w:val="24"/>
          <w:szCs w:val="24"/>
        </w:rPr>
        <w:t>company</w:t>
      </w:r>
      <w:r w:rsidRPr="00AC34F1">
        <w:rPr>
          <w:rFonts w:ascii="Times New Roman" w:hAnsi="Times New Roman"/>
          <w:sz w:val="24"/>
          <w:szCs w:val="24"/>
        </w:rPr>
        <w:t>))</w:t>
      </w:r>
      <w:r w:rsidRPr="003C7DF6">
        <w:rPr>
          <w:rFonts w:ascii="Times New Roman" w:hAnsi="Times New Roman"/>
          <w:sz w:val="24"/>
          <w:szCs w:val="24"/>
        </w:rPr>
        <w:t xml:space="preserve"> </w:t>
      </w:r>
      <w:r>
        <w:rPr>
          <w:rFonts w:ascii="Times New Roman" w:hAnsi="Times New Roman"/>
          <w:sz w:val="24"/>
          <w:szCs w:val="24"/>
          <w:u w:val="single"/>
        </w:rPr>
        <w:t xml:space="preserve">person </w:t>
      </w:r>
      <w:r w:rsidRPr="003C7DF6">
        <w:rPr>
          <w:rFonts w:ascii="Times New Roman" w:hAnsi="Times New Roman"/>
          <w:sz w:val="24"/>
          <w:szCs w:val="24"/>
        </w:rPr>
        <w:t>must submit its certificate application on forms provided by the commission.</w:t>
      </w:r>
    </w:p>
    <w:p w:rsidR="00666149" w:rsidRPr="003C7DF6" w:rsidRDefault="00666149" w:rsidP="00A06B13">
      <w:pPr>
        <w:spacing w:after="120" w:line="264" w:lineRule="auto"/>
        <w:rPr>
          <w:rFonts w:ascii="Times New Roman" w:hAnsi="Times New Roman"/>
          <w:sz w:val="24"/>
          <w:szCs w:val="24"/>
        </w:rPr>
      </w:pPr>
      <w:r>
        <w:rPr>
          <w:rFonts w:ascii="Times New Roman" w:hAnsi="Times New Roman"/>
          <w:sz w:val="24"/>
          <w:szCs w:val="24"/>
        </w:rPr>
        <w:lastRenderedPageBreak/>
        <w:t xml:space="preserve">  </w:t>
      </w:r>
      <w:r w:rsidRPr="003C7DF6">
        <w:rPr>
          <w:rFonts w:ascii="Times New Roman" w:hAnsi="Times New Roman"/>
          <w:sz w:val="24"/>
          <w:szCs w:val="24"/>
        </w:rPr>
        <w:t>(2) Applications must include all requested information, attachments, signed statements, and filing fees.</w:t>
      </w:r>
    </w:p>
    <w:p w:rsidR="00666149" w:rsidRPr="003C7DF6" w:rsidRDefault="00666149" w:rsidP="00A06B13">
      <w:pPr>
        <w:spacing w:after="120" w:line="264" w:lineRule="auto"/>
        <w:rPr>
          <w:rFonts w:ascii="Times New Roman" w:hAnsi="Times New Roman"/>
          <w:sz w:val="24"/>
          <w:szCs w:val="24"/>
        </w:rPr>
      </w:pPr>
      <w:r w:rsidRPr="003C7DF6">
        <w:rPr>
          <w:rFonts w:ascii="Times New Roman" w:hAnsi="Times New Roman"/>
          <w:sz w:val="24"/>
          <w:szCs w:val="24"/>
        </w:rPr>
        <w:t xml:space="preserve">     (a) The commission may reject or defer consideration of an application until the applicant provides all required information;</w:t>
      </w:r>
    </w:p>
    <w:p w:rsidR="00666149" w:rsidRPr="009822A8" w:rsidRDefault="00666149" w:rsidP="00A06B13">
      <w:pPr>
        <w:spacing w:after="120" w:line="264" w:lineRule="auto"/>
        <w:rPr>
          <w:rFonts w:ascii="Times New Roman" w:hAnsi="Times New Roman"/>
          <w:color w:val="FF0000"/>
          <w:sz w:val="24"/>
          <w:szCs w:val="24"/>
        </w:rPr>
      </w:pPr>
      <w:r w:rsidRPr="003C7DF6">
        <w:rPr>
          <w:rFonts w:ascii="Times New Roman" w:hAnsi="Times New Roman"/>
          <w:sz w:val="24"/>
          <w:szCs w:val="24"/>
        </w:rPr>
        <w:t xml:space="preserve">     (b) The commission may reject or defer consideration of an application until the applicant pays any outstanding fees, fines, or penalties; </w:t>
      </w:r>
      <w:r w:rsidRPr="00290E4D">
        <w:rPr>
          <w:rFonts w:ascii="Times New Roman" w:hAnsi="Times New Roman"/>
          <w:color w:val="FF0000"/>
          <w:sz w:val="24"/>
          <w:szCs w:val="24"/>
        </w:rPr>
        <w:t>or</w:t>
      </w:r>
      <w:r w:rsidR="00290E4D" w:rsidRPr="00290E4D">
        <w:rPr>
          <w:rFonts w:ascii="Times New Roman" w:hAnsi="Times New Roman"/>
          <w:color w:val="FF0000"/>
          <w:sz w:val="24"/>
          <w:szCs w:val="24"/>
        </w:rPr>
        <w:t xml:space="preserve"> resolves any alleged violations of law or rule</w:t>
      </w:r>
      <w:r w:rsidR="00290E4D">
        <w:rPr>
          <w:rFonts w:ascii="Times New Roman" w:hAnsi="Times New Roman"/>
          <w:sz w:val="24"/>
          <w:szCs w:val="24"/>
        </w:rPr>
        <w:t>.</w:t>
      </w:r>
      <w:r>
        <w:rPr>
          <w:rFonts w:ascii="Times New Roman" w:hAnsi="Times New Roman"/>
          <w:sz w:val="24"/>
          <w:szCs w:val="24"/>
        </w:rPr>
        <w:t xml:space="preserve"> </w:t>
      </w:r>
    </w:p>
    <w:p w:rsidR="00290E4D" w:rsidRPr="00290E4D" w:rsidRDefault="00666149" w:rsidP="00A06B13">
      <w:pPr>
        <w:spacing w:after="120" w:line="264" w:lineRule="auto"/>
        <w:rPr>
          <w:rFonts w:ascii="Times New Roman" w:hAnsi="Times New Roman"/>
          <w:b/>
          <w:i/>
          <w:sz w:val="24"/>
          <w:szCs w:val="24"/>
        </w:rPr>
      </w:pPr>
      <w:r w:rsidRPr="003C7DF6">
        <w:rPr>
          <w:rFonts w:ascii="Times New Roman" w:hAnsi="Times New Roman"/>
          <w:sz w:val="24"/>
          <w:szCs w:val="24"/>
        </w:rPr>
        <w:t xml:space="preserve">    </w:t>
      </w:r>
      <w:r w:rsidR="00290E4D" w:rsidRPr="00290E4D">
        <w:rPr>
          <w:rFonts w:ascii="Times New Roman" w:hAnsi="Times New Roman"/>
          <w:b/>
          <w:i/>
          <w:sz w:val="24"/>
          <w:szCs w:val="24"/>
        </w:rPr>
        <w:t>It is contrary to the good of the public and other serving companies that applicants with unresolved or pending violation(s) be issued or have their application considered until a disposition of those allegations is made.</w:t>
      </w:r>
    </w:p>
    <w:p w:rsidR="00666149" w:rsidRPr="003C7DF6" w:rsidRDefault="00666149" w:rsidP="00A06B13">
      <w:pPr>
        <w:spacing w:after="120" w:line="264" w:lineRule="auto"/>
        <w:rPr>
          <w:rFonts w:ascii="Times New Roman" w:hAnsi="Times New Roman"/>
          <w:sz w:val="24"/>
          <w:szCs w:val="24"/>
        </w:rPr>
      </w:pPr>
      <w:r w:rsidRPr="003C7DF6">
        <w:rPr>
          <w:rFonts w:ascii="Times New Roman" w:hAnsi="Times New Roman"/>
          <w:sz w:val="24"/>
          <w:szCs w:val="24"/>
        </w:rPr>
        <w:t xml:space="preserve"> (c) The commission may reject or dismiss an application if it includes false, misleading, or incomplete information.</w:t>
      </w:r>
    </w:p>
    <w:p w:rsidR="00666149" w:rsidRPr="003C7DF6" w:rsidRDefault="00666149" w:rsidP="00A06B13">
      <w:pPr>
        <w:spacing w:after="120" w:line="264" w:lineRule="auto"/>
        <w:rPr>
          <w:rFonts w:ascii="Times New Roman" w:hAnsi="Times New Roman"/>
          <w:sz w:val="24"/>
          <w:szCs w:val="24"/>
        </w:rPr>
      </w:pPr>
      <w:r>
        <w:rPr>
          <w:rFonts w:ascii="Times New Roman" w:hAnsi="Times New Roman"/>
          <w:sz w:val="24"/>
          <w:szCs w:val="24"/>
        </w:rPr>
        <w:t xml:space="preserve">  </w:t>
      </w:r>
      <w:r w:rsidRPr="003C7DF6">
        <w:rPr>
          <w:rFonts w:ascii="Times New Roman" w:hAnsi="Times New Roman"/>
          <w:sz w:val="24"/>
          <w:szCs w:val="24"/>
        </w:rPr>
        <w:t>(3) Applications for auto transportation certificate authority must include, but are not limited to:</w:t>
      </w:r>
    </w:p>
    <w:p w:rsidR="00666149" w:rsidRPr="003C7DF6" w:rsidRDefault="00666149" w:rsidP="00A06B13">
      <w:pPr>
        <w:spacing w:after="120" w:line="264" w:lineRule="auto"/>
        <w:rPr>
          <w:rFonts w:ascii="Times New Roman" w:hAnsi="Times New Roman"/>
          <w:sz w:val="24"/>
          <w:szCs w:val="24"/>
        </w:rPr>
      </w:pPr>
      <w:r w:rsidRPr="003C7DF6">
        <w:rPr>
          <w:rFonts w:ascii="Times New Roman" w:hAnsi="Times New Roman"/>
          <w:sz w:val="24"/>
          <w:szCs w:val="24"/>
        </w:rPr>
        <w:t xml:space="preserve">     (a) A complete description of the proposed service including the line, route, or service territory described in terms such as streets, avenues, roads, highways, townships, ranges, cities, towns, counties, or other geographic descriptions;</w:t>
      </w:r>
    </w:p>
    <w:p w:rsidR="00666149" w:rsidRPr="003C7DF6" w:rsidRDefault="00666149" w:rsidP="00A06B13">
      <w:pPr>
        <w:spacing w:after="120" w:line="264" w:lineRule="auto"/>
        <w:rPr>
          <w:rFonts w:ascii="Times New Roman" w:hAnsi="Times New Roman"/>
          <w:sz w:val="24"/>
          <w:szCs w:val="24"/>
        </w:rPr>
      </w:pPr>
      <w:r w:rsidRPr="003C7DF6">
        <w:rPr>
          <w:rFonts w:ascii="Times New Roman" w:hAnsi="Times New Roman"/>
          <w:sz w:val="24"/>
          <w:szCs w:val="24"/>
        </w:rPr>
        <w:t xml:space="preserve">     (b) A map of the proposed line, route, or service territory that meets the standards described in WAC 480-30-051;</w:t>
      </w:r>
    </w:p>
    <w:p w:rsidR="00666149" w:rsidRPr="003C7DF6" w:rsidRDefault="00666149" w:rsidP="00A06B13">
      <w:pPr>
        <w:spacing w:after="120" w:line="264" w:lineRule="auto"/>
        <w:rPr>
          <w:rFonts w:ascii="Times New Roman" w:hAnsi="Times New Roman"/>
          <w:sz w:val="24"/>
          <w:szCs w:val="24"/>
        </w:rPr>
      </w:pPr>
      <w:r w:rsidRPr="003C7DF6">
        <w:rPr>
          <w:rFonts w:ascii="Times New Roman" w:hAnsi="Times New Roman"/>
          <w:sz w:val="24"/>
          <w:szCs w:val="24"/>
        </w:rPr>
        <w:t xml:space="preserve">     </w:t>
      </w:r>
      <w:r>
        <w:rPr>
          <w:rFonts w:ascii="Times New Roman" w:hAnsi="Times New Roman"/>
          <w:sz w:val="24"/>
          <w:szCs w:val="24"/>
        </w:rPr>
        <w:t>((</w:t>
      </w:r>
      <w:r w:rsidRPr="00B61E72">
        <w:rPr>
          <w:rFonts w:ascii="Times New Roman" w:hAnsi="Times New Roman"/>
          <w:strike/>
          <w:sz w:val="24"/>
          <w:szCs w:val="24"/>
        </w:rPr>
        <w:t>(c)</w:t>
      </w:r>
      <w:r w:rsidRPr="003C7DF6">
        <w:rPr>
          <w:rFonts w:ascii="Times New Roman" w:hAnsi="Times New Roman"/>
          <w:sz w:val="24"/>
          <w:szCs w:val="24"/>
        </w:rPr>
        <w:t xml:space="preserve"> </w:t>
      </w:r>
      <w:r w:rsidRPr="00B45F3A">
        <w:rPr>
          <w:rFonts w:ascii="Times New Roman" w:hAnsi="Times New Roman"/>
          <w:strike/>
          <w:sz w:val="24"/>
          <w:szCs w:val="24"/>
        </w:rPr>
        <w:t xml:space="preserve">A statement of the applicant's assets and </w:t>
      </w:r>
      <w:proofErr w:type="gramStart"/>
      <w:r w:rsidRPr="00B45F3A">
        <w:rPr>
          <w:rFonts w:ascii="Times New Roman" w:hAnsi="Times New Roman"/>
          <w:strike/>
          <w:sz w:val="24"/>
          <w:szCs w:val="24"/>
        </w:rPr>
        <w:t>liabilities;</w:t>
      </w:r>
      <w:proofErr w:type="gramEnd"/>
      <w:r>
        <w:rPr>
          <w:rFonts w:ascii="Times New Roman" w:hAnsi="Times New Roman"/>
          <w:sz w:val="24"/>
          <w:szCs w:val="24"/>
        </w:rPr>
        <w:t>))</w:t>
      </w:r>
    </w:p>
    <w:p w:rsidR="00666149" w:rsidRPr="003C7DF6" w:rsidRDefault="00666149" w:rsidP="00A06B13">
      <w:pPr>
        <w:spacing w:after="120" w:line="264" w:lineRule="auto"/>
        <w:rPr>
          <w:rFonts w:ascii="Times New Roman" w:hAnsi="Times New Roman"/>
          <w:sz w:val="24"/>
          <w:szCs w:val="24"/>
        </w:rPr>
      </w:pPr>
      <w:r w:rsidRPr="003C7DF6">
        <w:rPr>
          <w:rFonts w:ascii="Times New Roman" w:hAnsi="Times New Roman"/>
          <w:sz w:val="24"/>
          <w:szCs w:val="24"/>
        </w:rPr>
        <w:t xml:space="preserve">     (</w:t>
      </w:r>
      <w:proofErr w:type="gramStart"/>
      <w:r w:rsidRPr="00B61E72">
        <w:rPr>
          <w:rFonts w:ascii="Times New Roman" w:hAnsi="Times New Roman"/>
          <w:strike/>
          <w:sz w:val="24"/>
          <w:szCs w:val="24"/>
        </w:rPr>
        <w:t>d</w:t>
      </w:r>
      <w:r w:rsidRPr="00B61E72">
        <w:rPr>
          <w:rFonts w:ascii="Times New Roman" w:hAnsi="Times New Roman"/>
          <w:sz w:val="24"/>
          <w:szCs w:val="24"/>
          <w:u w:val="single"/>
        </w:rPr>
        <w:t>c</w:t>
      </w:r>
      <w:proofErr w:type="gramEnd"/>
      <w:r w:rsidRPr="003C7DF6">
        <w:rPr>
          <w:rFonts w:ascii="Times New Roman" w:hAnsi="Times New Roman"/>
          <w:sz w:val="24"/>
          <w:szCs w:val="24"/>
        </w:rPr>
        <w:t>) A proposed tariff and time schedule;</w:t>
      </w:r>
    </w:p>
    <w:p w:rsidR="00290E4D" w:rsidRPr="00290E4D" w:rsidRDefault="00666149" w:rsidP="00A06B13">
      <w:pPr>
        <w:spacing w:after="120" w:line="264" w:lineRule="auto"/>
        <w:rPr>
          <w:rFonts w:ascii="Times New Roman" w:hAnsi="Times New Roman"/>
          <w:color w:val="FF0000"/>
          <w:sz w:val="24"/>
          <w:szCs w:val="24"/>
        </w:rPr>
      </w:pPr>
      <w:r w:rsidRPr="003C7DF6">
        <w:rPr>
          <w:rFonts w:ascii="Times New Roman" w:hAnsi="Times New Roman"/>
          <w:sz w:val="24"/>
          <w:szCs w:val="24"/>
        </w:rPr>
        <w:t xml:space="preserve">     (</w:t>
      </w:r>
      <w:proofErr w:type="spellStart"/>
      <w:proofErr w:type="gramStart"/>
      <w:r w:rsidRPr="00B61E72">
        <w:rPr>
          <w:rFonts w:ascii="Times New Roman" w:hAnsi="Times New Roman"/>
          <w:strike/>
          <w:sz w:val="24"/>
          <w:szCs w:val="24"/>
        </w:rPr>
        <w:t>e</w:t>
      </w:r>
      <w:r w:rsidRPr="00B61E72">
        <w:rPr>
          <w:rFonts w:ascii="Times New Roman" w:hAnsi="Times New Roman"/>
          <w:sz w:val="24"/>
          <w:szCs w:val="24"/>
          <w:u w:val="single"/>
        </w:rPr>
        <w:t>d</w:t>
      </w:r>
      <w:proofErr w:type="spellEnd"/>
      <w:proofErr w:type="gramEnd"/>
      <w:r w:rsidRPr="003C7DF6">
        <w:rPr>
          <w:rFonts w:ascii="Times New Roman" w:hAnsi="Times New Roman"/>
          <w:sz w:val="24"/>
          <w:szCs w:val="24"/>
        </w:rPr>
        <w:t xml:space="preserve">) A statement of conditions that </w:t>
      </w:r>
      <w:r>
        <w:rPr>
          <w:rFonts w:ascii="Times New Roman" w:hAnsi="Times New Roman"/>
          <w:sz w:val="24"/>
          <w:szCs w:val="24"/>
        </w:rPr>
        <w:t>((</w:t>
      </w:r>
      <w:r w:rsidRPr="00B45F3A">
        <w:rPr>
          <w:rFonts w:ascii="Times New Roman" w:hAnsi="Times New Roman"/>
          <w:strike/>
          <w:sz w:val="24"/>
          <w:szCs w:val="24"/>
        </w:rPr>
        <w:t>justify</w:t>
      </w:r>
      <w:r>
        <w:rPr>
          <w:rFonts w:ascii="Times New Roman" w:hAnsi="Times New Roman"/>
          <w:sz w:val="24"/>
          <w:szCs w:val="24"/>
        </w:rPr>
        <w:t>))</w:t>
      </w:r>
      <w:r w:rsidRPr="003C7DF6">
        <w:rPr>
          <w:rFonts w:ascii="Times New Roman" w:hAnsi="Times New Roman"/>
          <w:sz w:val="24"/>
          <w:szCs w:val="24"/>
        </w:rPr>
        <w:t xml:space="preserve"> </w:t>
      </w:r>
      <w:r w:rsidRPr="00B45F3A">
        <w:rPr>
          <w:rFonts w:ascii="Times New Roman" w:hAnsi="Times New Roman"/>
          <w:sz w:val="24"/>
          <w:szCs w:val="24"/>
          <w:u w:val="single"/>
        </w:rPr>
        <w:t>support</w:t>
      </w:r>
      <w:r w:rsidRPr="003C7DF6">
        <w:rPr>
          <w:rFonts w:ascii="Times New Roman" w:hAnsi="Times New Roman"/>
          <w:sz w:val="24"/>
          <w:szCs w:val="24"/>
        </w:rPr>
        <w:t xml:space="preserve"> the proposed </w:t>
      </w:r>
      <w:r w:rsidRPr="00290E4D">
        <w:rPr>
          <w:rFonts w:ascii="Times New Roman" w:hAnsi="Times New Roman"/>
          <w:color w:val="FF0000"/>
          <w:sz w:val="24"/>
          <w:szCs w:val="24"/>
        </w:rPr>
        <w:t>service</w:t>
      </w:r>
      <w:r w:rsidR="00290E4D" w:rsidRPr="00290E4D">
        <w:rPr>
          <w:rFonts w:ascii="Times New Roman" w:hAnsi="Times New Roman"/>
          <w:color w:val="FF0000"/>
          <w:sz w:val="24"/>
          <w:szCs w:val="24"/>
        </w:rPr>
        <w:t xml:space="preserve"> if the proposed service is wholly or partly within the existing authority of another company</w:t>
      </w:r>
      <w:r w:rsidRPr="00290E4D">
        <w:rPr>
          <w:rFonts w:ascii="Times New Roman" w:hAnsi="Times New Roman"/>
          <w:color w:val="FF0000"/>
          <w:sz w:val="24"/>
          <w:szCs w:val="24"/>
        </w:rPr>
        <w:t>;</w:t>
      </w:r>
    </w:p>
    <w:p w:rsidR="00290E4D" w:rsidRPr="00290E4D" w:rsidRDefault="00666149" w:rsidP="00A06B13">
      <w:pPr>
        <w:spacing w:after="120" w:line="264" w:lineRule="auto"/>
        <w:rPr>
          <w:rFonts w:ascii="Times New Roman" w:hAnsi="Times New Roman"/>
          <w:b/>
          <w:i/>
          <w:sz w:val="24"/>
          <w:szCs w:val="24"/>
        </w:rPr>
      </w:pPr>
      <w:r w:rsidRPr="003C7DF6">
        <w:rPr>
          <w:rFonts w:ascii="Times New Roman" w:hAnsi="Times New Roman"/>
          <w:sz w:val="24"/>
          <w:szCs w:val="24"/>
        </w:rPr>
        <w:t xml:space="preserve">   </w:t>
      </w:r>
      <w:r w:rsidR="00290E4D" w:rsidRPr="00290E4D">
        <w:rPr>
          <w:rFonts w:ascii="Times New Roman" w:hAnsi="Times New Roman"/>
          <w:b/>
          <w:i/>
          <w:sz w:val="24"/>
          <w:szCs w:val="24"/>
        </w:rPr>
        <w:t>If a private entity is willing to risk assets to implement a service in an un</w:t>
      </w:r>
      <w:r w:rsidR="00290E4D">
        <w:rPr>
          <w:rFonts w:ascii="Times New Roman" w:hAnsi="Times New Roman"/>
          <w:b/>
          <w:i/>
          <w:sz w:val="24"/>
          <w:szCs w:val="24"/>
        </w:rPr>
        <w:t>-</w:t>
      </w:r>
      <w:r w:rsidR="00290E4D" w:rsidRPr="00290E4D">
        <w:rPr>
          <w:rFonts w:ascii="Times New Roman" w:hAnsi="Times New Roman"/>
          <w:b/>
          <w:i/>
          <w:sz w:val="24"/>
          <w:szCs w:val="24"/>
        </w:rPr>
        <w:t>served area it is not the concern of the commission.  The commission is not in business and has no obligation or responsibility to attempt to justify the viability of a start-up business,</w:t>
      </w:r>
      <w:r w:rsidRPr="00290E4D">
        <w:rPr>
          <w:rFonts w:ascii="Times New Roman" w:hAnsi="Times New Roman"/>
          <w:b/>
          <w:i/>
          <w:sz w:val="24"/>
          <w:szCs w:val="24"/>
        </w:rPr>
        <w:t xml:space="preserve"> </w:t>
      </w:r>
    </w:p>
    <w:p w:rsidR="00666149" w:rsidRDefault="00666149" w:rsidP="00A06B13">
      <w:pPr>
        <w:spacing w:after="120" w:line="264" w:lineRule="auto"/>
        <w:rPr>
          <w:rFonts w:ascii="Times New Roman" w:hAnsi="Times New Roman"/>
          <w:sz w:val="24"/>
          <w:szCs w:val="24"/>
        </w:rPr>
      </w:pPr>
      <w:r w:rsidRPr="00290E4D">
        <w:rPr>
          <w:rFonts w:ascii="Times New Roman" w:hAnsi="Times New Roman"/>
          <w:color w:val="FF0000"/>
          <w:sz w:val="24"/>
          <w:szCs w:val="24"/>
        </w:rPr>
        <w:t xml:space="preserve"> </w:t>
      </w:r>
      <w:r w:rsidRPr="00290E4D">
        <w:rPr>
          <w:rFonts w:ascii="Times New Roman" w:hAnsi="Times New Roman"/>
          <w:strike/>
          <w:color w:val="FF0000"/>
          <w:sz w:val="24"/>
          <w:szCs w:val="24"/>
        </w:rPr>
        <w:t>(</w:t>
      </w:r>
      <w:proofErr w:type="spellStart"/>
      <w:proofErr w:type="gramStart"/>
      <w:r w:rsidRPr="00290E4D">
        <w:rPr>
          <w:rFonts w:ascii="Times New Roman" w:hAnsi="Times New Roman"/>
          <w:strike/>
          <w:color w:val="FF0000"/>
          <w:sz w:val="24"/>
          <w:szCs w:val="24"/>
        </w:rPr>
        <w:t>f</w:t>
      </w:r>
      <w:r w:rsidRPr="00290E4D">
        <w:rPr>
          <w:rFonts w:ascii="Times New Roman" w:hAnsi="Times New Roman"/>
          <w:strike/>
          <w:color w:val="FF0000"/>
          <w:sz w:val="24"/>
          <w:szCs w:val="24"/>
          <w:u w:val="single"/>
        </w:rPr>
        <w:t>e</w:t>
      </w:r>
      <w:proofErr w:type="spellEnd"/>
      <w:proofErr w:type="gramEnd"/>
      <w:r w:rsidRPr="00290E4D">
        <w:rPr>
          <w:rFonts w:ascii="Times New Roman" w:hAnsi="Times New Roman"/>
          <w:strike/>
          <w:color w:val="FF0000"/>
          <w:sz w:val="24"/>
          <w:szCs w:val="24"/>
        </w:rPr>
        <w:t>) Ridership and revenue forecasts for the first twelve months of operation</w:t>
      </w:r>
      <w:r w:rsidRPr="003C7DF6">
        <w:rPr>
          <w:rFonts w:ascii="Times New Roman" w:hAnsi="Times New Roman"/>
          <w:sz w:val="24"/>
          <w:szCs w:val="24"/>
        </w:rPr>
        <w:t>;</w:t>
      </w:r>
      <w:r>
        <w:rPr>
          <w:rFonts w:ascii="Times New Roman" w:hAnsi="Times New Roman"/>
          <w:sz w:val="24"/>
          <w:szCs w:val="24"/>
        </w:rPr>
        <w:t xml:space="preserve"> </w:t>
      </w:r>
    </w:p>
    <w:p w:rsidR="00290E4D" w:rsidRPr="00290E4D" w:rsidRDefault="00290E4D" w:rsidP="00A06B13">
      <w:pPr>
        <w:spacing w:after="120" w:line="264" w:lineRule="auto"/>
        <w:rPr>
          <w:rFonts w:ascii="Times New Roman" w:hAnsi="Times New Roman"/>
          <w:b/>
          <w:i/>
          <w:sz w:val="24"/>
          <w:szCs w:val="24"/>
        </w:rPr>
      </w:pPr>
      <w:r w:rsidRPr="00290E4D">
        <w:rPr>
          <w:rFonts w:ascii="Times New Roman" w:hAnsi="Times New Roman"/>
          <w:b/>
          <w:i/>
          <w:sz w:val="24"/>
          <w:szCs w:val="24"/>
        </w:rPr>
        <w:t>This requirement is fantasy.  It is a waste of both the applicant’s and staff’s time.  It also fall under the comment regarding (d)</w:t>
      </w:r>
    </w:p>
    <w:p w:rsidR="00290E4D" w:rsidRDefault="00666149" w:rsidP="00A06B13">
      <w:pPr>
        <w:spacing w:after="120" w:line="264" w:lineRule="auto"/>
        <w:rPr>
          <w:rFonts w:ascii="Times New Roman" w:hAnsi="Times New Roman"/>
          <w:sz w:val="24"/>
          <w:szCs w:val="24"/>
        </w:rPr>
      </w:pPr>
      <w:r w:rsidRPr="003C7DF6">
        <w:rPr>
          <w:rFonts w:ascii="Times New Roman" w:hAnsi="Times New Roman"/>
          <w:sz w:val="24"/>
          <w:szCs w:val="24"/>
        </w:rPr>
        <w:t xml:space="preserve">     (</w:t>
      </w:r>
      <w:proofErr w:type="spellStart"/>
      <w:proofErr w:type="gramStart"/>
      <w:r w:rsidRPr="00B61E72">
        <w:rPr>
          <w:rFonts w:ascii="Times New Roman" w:hAnsi="Times New Roman"/>
          <w:strike/>
          <w:sz w:val="24"/>
          <w:szCs w:val="24"/>
        </w:rPr>
        <w:t>g</w:t>
      </w:r>
      <w:r w:rsidRPr="00B61E72">
        <w:rPr>
          <w:rFonts w:ascii="Times New Roman" w:hAnsi="Times New Roman"/>
          <w:sz w:val="24"/>
          <w:szCs w:val="24"/>
          <w:u w:val="single"/>
        </w:rPr>
        <w:t>f</w:t>
      </w:r>
      <w:proofErr w:type="spellEnd"/>
      <w:proofErr w:type="gramEnd"/>
      <w:r w:rsidRPr="003C7DF6">
        <w:rPr>
          <w:rFonts w:ascii="Times New Roman" w:hAnsi="Times New Roman"/>
          <w:sz w:val="24"/>
          <w:szCs w:val="24"/>
        </w:rPr>
        <w:t xml:space="preserve">) A </w:t>
      </w:r>
      <w:r>
        <w:rPr>
          <w:rFonts w:ascii="Times New Roman" w:hAnsi="Times New Roman"/>
          <w:sz w:val="24"/>
          <w:szCs w:val="24"/>
        </w:rPr>
        <w:t>((</w:t>
      </w:r>
      <w:r w:rsidRPr="00B45F3A">
        <w:rPr>
          <w:rFonts w:ascii="Times New Roman" w:hAnsi="Times New Roman"/>
          <w:strike/>
          <w:sz w:val="24"/>
          <w:szCs w:val="24"/>
        </w:rPr>
        <w:t>pro forma</w:t>
      </w:r>
      <w:r>
        <w:rPr>
          <w:rFonts w:ascii="Times New Roman" w:hAnsi="Times New Roman"/>
          <w:sz w:val="24"/>
          <w:szCs w:val="24"/>
        </w:rPr>
        <w:t>))</w:t>
      </w:r>
      <w:r w:rsidRPr="003C7DF6">
        <w:rPr>
          <w:rFonts w:ascii="Times New Roman" w:hAnsi="Times New Roman"/>
          <w:sz w:val="24"/>
          <w:szCs w:val="24"/>
        </w:rPr>
        <w:t xml:space="preserve"> </w:t>
      </w:r>
      <w:r w:rsidRPr="00B45F3A">
        <w:rPr>
          <w:rFonts w:ascii="Times New Roman" w:hAnsi="Times New Roman"/>
          <w:sz w:val="24"/>
          <w:szCs w:val="24"/>
          <w:u w:val="single"/>
        </w:rPr>
        <w:t>projected</w:t>
      </w:r>
      <w:r>
        <w:rPr>
          <w:rFonts w:ascii="Times New Roman" w:hAnsi="Times New Roman"/>
          <w:sz w:val="24"/>
          <w:szCs w:val="24"/>
        </w:rPr>
        <w:t xml:space="preserve"> </w:t>
      </w:r>
      <w:r w:rsidRPr="003C7DF6">
        <w:rPr>
          <w:rFonts w:ascii="Times New Roman" w:hAnsi="Times New Roman"/>
          <w:sz w:val="24"/>
          <w:szCs w:val="24"/>
        </w:rPr>
        <w:t xml:space="preserve">balance sheet and income statement for </w:t>
      </w:r>
      <w:r w:rsidRPr="00B45F3A">
        <w:rPr>
          <w:rFonts w:ascii="Times New Roman" w:hAnsi="Times New Roman"/>
          <w:sz w:val="24"/>
          <w:szCs w:val="24"/>
          <w:u w:val="single"/>
        </w:rPr>
        <w:t>the</w:t>
      </w:r>
      <w:r>
        <w:rPr>
          <w:rFonts w:ascii="Times New Roman" w:hAnsi="Times New Roman"/>
          <w:sz w:val="24"/>
          <w:szCs w:val="24"/>
        </w:rPr>
        <w:t xml:space="preserve"> </w:t>
      </w:r>
      <w:r w:rsidRPr="003C7DF6">
        <w:rPr>
          <w:rFonts w:ascii="Times New Roman" w:hAnsi="Times New Roman"/>
          <w:sz w:val="24"/>
          <w:szCs w:val="24"/>
        </w:rPr>
        <w:t>first twelve months of operation;</w:t>
      </w:r>
    </w:p>
    <w:p w:rsidR="00290E4D" w:rsidRPr="00290E4D" w:rsidRDefault="00290E4D" w:rsidP="00A06B13">
      <w:pPr>
        <w:spacing w:after="120" w:line="264" w:lineRule="auto"/>
        <w:rPr>
          <w:rFonts w:ascii="Times New Roman" w:hAnsi="Times New Roman"/>
          <w:b/>
          <w:i/>
          <w:sz w:val="24"/>
          <w:szCs w:val="24"/>
        </w:rPr>
      </w:pPr>
      <w:r w:rsidRPr="00290E4D">
        <w:rPr>
          <w:rFonts w:ascii="Times New Roman" w:hAnsi="Times New Roman"/>
          <w:b/>
          <w:i/>
          <w:sz w:val="24"/>
          <w:szCs w:val="24"/>
        </w:rPr>
        <w:t xml:space="preserve">Once again, these </w:t>
      </w:r>
      <w:r w:rsidRPr="00290E4D">
        <w:rPr>
          <w:rFonts w:ascii="Times New Roman" w:hAnsi="Times New Roman"/>
          <w:b/>
          <w:i/>
          <w:sz w:val="24"/>
          <w:szCs w:val="24"/>
          <w:u w:val="single"/>
        </w:rPr>
        <w:t xml:space="preserve">pro </w:t>
      </w:r>
      <w:proofErr w:type="spellStart"/>
      <w:r w:rsidRPr="00290E4D">
        <w:rPr>
          <w:rFonts w:ascii="Times New Roman" w:hAnsi="Times New Roman"/>
          <w:b/>
          <w:i/>
          <w:sz w:val="24"/>
          <w:szCs w:val="24"/>
          <w:u w:val="single"/>
        </w:rPr>
        <w:t>formas</w:t>
      </w:r>
      <w:proofErr w:type="spellEnd"/>
      <w:r w:rsidRPr="00290E4D">
        <w:rPr>
          <w:rFonts w:ascii="Times New Roman" w:hAnsi="Times New Roman"/>
          <w:b/>
          <w:i/>
          <w:sz w:val="24"/>
          <w:szCs w:val="24"/>
        </w:rPr>
        <w:t xml:space="preserve"> and projections are pure guess work and serve no purpose.  If the applicant has made a determination that the market situation is viable, based on whatever criterion he chooses, then that decision to start a busine</w:t>
      </w:r>
      <w:r>
        <w:rPr>
          <w:rFonts w:ascii="Times New Roman" w:hAnsi="Times New Roman"/>
          <w:b/>
          <w:i/>
          <w:sz w:val="24"/>
          <w:szCs w:val="24"/>
        </w:rPr>
        <w:t>ss</w:t>
      </w:r>
      <w:r w:rsidRPr="00290E4D">
        <w:rPr>
          <w:rFonts w:ascii="Times New Roman" w:hAnsi="Times New Roman"/>
          <w:b/>
          <w:i/>
          <w:sz w:val="24"/>
          <w:szCs w:val="24"/>
        </w:rPr>
        <w:t xml:space="preserve"> should be his sole d</w:t>
      </w:r>
      <w:r>
        <w:rPr>
          <w:rFonts w:ascii="Times New Roman" w:hAnsi="Times New Roman"/>
          <w:b/>
          <w:i/>
          <w:sz w:val="24"/>
          <w:szCs w:val="24"/>
        </w:rPr>
        <w:t>ecision</w:t>
      </w:r>
      <w:r w:rsidRPr="00290E4D">
        <w:rPr>
          <w:rFonts w:ascii="Times New Roman" w:hAnsi="Times New Roman"/>
          <w:b/>
          <w:i/>
          <w:sz w:val="24"/>
          <w:szCs w:val="24"/>
        </w:rPr>
        <w:t>.</w:t>
      </w:r>
    </w:p>
    <w:p w:rsidR="00666149" w:rsidRPr="003C7DF6" w:rsidRDefault="00666149" w:rsidP="00A06B13">
      <w:pPr>
        <w:spacing w:after="120" w:line="264" w:lineRule="auto"/>
        <w:rPr>
          <w:rFonts w:ascii="Times New Roman" w:hAnsi="Times New Roman"/>
          <w:sz w:val="24"/>
          <w:szCs w:val="24"/>
        </w:rPr>
      </w:pPr>
      <w:r w:rsidRPr="003C7DF6">
        <w:rPr>
          <w:rFonts w:ascii="Times New Roman" w:hAnsi="Times New Roman"/>
          <w:sz w:val="24"/>
          <w:szCs w:val="24"/>
        </w:rPr>
        <w:t xml:space="preserve">     (</w:t>
      </w:r>
      <w:proofErr w:type="gramStart"/>
      <w:r w:rsidRPr="00B61E72">
        <w:rPr>
          <w:rFonts w:ascii="Times New Roman" w:hAnsi="Times New Roman"/>
          <w:strike/>
          <w:sz w:val="24"/>
          <w:szCs w:val="24"/>
        </w:rPr>
        <w:t>h</w:t>
      </w:r>
      <w:r w:rsidRPr="00B61E72">
        <w:rPr>
          <w:rFonts w:ascii="Times New Roman" w:hAnsi="Times New Roman"/>
          <w:sz w:val="24"/>
          <w:szCs w:val="24"/>
          <w:u w:val="single"/>
        </w:rPr>
        <w:t>g</w:t>
      </w:r>
      <w:proofErr w:type="gramEnd"/>
      <w:r w:rsidRPr="003C7DF6">
        <w:rPr>
          <w:rFonts w:ascii="Times New Roman" w:hAnsi="Times New Roman"/>
          <w:sz w:val="24"/>
          <w:szCs w:val="24"/>
        </w:rPr>
        <w:t>) A list of equipment</w:t>
      </w:r>
      <w:r w:rsidRPr="00B45F3A">
        <w:rPr>
          <w:rFonts w:ascii="Times New Roman" w:hAnsi="Times New Roman"/>
          <w:sz w:val="24"/>
          <w:szCs w:val="24"/>
          <w:u w:val="single"/>
        </w:rPr>
        <w:t xml:space="preserve"> currently owned or leased, or proposed to </w:t>
      </w:r>
      <w:r>
        <w:rPr>
          <w:rFonts w:ascii="Times New Roman" w:hAnsi="Times New Roman"/>
          <w:sz w:val="24"/>
          <w:szCs w:val="24"/>
          <w:u w:val="single"/>
        </w:rPr>
        <w:t xml:space="preserve">be </w:t>
      </w:r>
      <w:r w:rsidRPr="00B45F3A">
        <w:rPr>
          <w:rFonts w:ascii="Times New Roman" w:hAnsi="Times New Roman"/>
          <w:sz w:val="24"/>
          <w:szCs w:val="24"/>
          <w:u w:val="single"/>
        </w:rPr>
        <w:t>purchase</w:t>
      </w:r>
      <w:r>
        <w:rPr>
          <w:rFonts w:ascii="Times New Roman" w:hAnsi="Times New Roman"/>
          <w:sz w:val="24"/>
          <w:szCs w:val="24"/>
          <w:u w:val="single"/>
        </w:rPr>
        <w:t>d</w:t>
      </w:r>
      <w:r w:rsidRPr="00B45F3A">
        <w:rPr>
          <w:rFonts w:ascii="Times New Roman" w:hAnsi="Times New Roman"/>
          <w:sz w:val="24"/>
          <w:szCs w:val="24"/>
          <w:u w:val="single"/>
        </w:rPr>
        <w:t xml:space="preserve"> or lease</w:t>
      </w:r>
      <w:r>
        <w:rPr>
          <w:rFonts w:ascii="Times New Roman" w:hAnsi="Times New Roman"/>
          <w:sz w:val="24"/>
          <w:szCs w:val="24"/>
          <w:u w:val="single"/>
        </w:rPr>
        <w:t>d</w:t>
      </w:r>
      <w:r w:rsidRPr="00B45F3A">
        <w:rPr>
          <w:rFonts w:ascii="Times New Roman" w:hAnsi="Times New Roman"/>
          <w:sz w:val="24"/>
          <w:szCs w:val="24"/>
          <w:u w:val="single"/>
        </w:rPr>
        <w:t xml:space="preserve">, </w:t>
      </w:r>
      <w:r w:rsidRPr="003C7DF6">
        <w:rPr>
          <w:rFonts w:ascii="Times New Roman" w:hAnsi="Times New Roman"/>
          <w:sz w:val="24"/>
          <w:szCs w:val="24"/>
        </w:rPr>
        <w:t>to be used in providing the proposed service; and</w:t>
      </w:r>
    </w:p>
    <w:p w:rsidR="00666149" w:rsidRDefault="00666149" w:rsidP="00A06B13">
      <w:pPr>
        <w:spacing w:after="120" w:line="264" w:lineRule="auto"/>
        <w:rPr>
          <w:rFonts w:ascii="Times New Roman" w:hAnsi="Times New Roman"/>
          <w:sz w:val="24"/>
          <w:szCs w:val="24"/>
        </w:rPr>
      </w:pPr>
      <w:r w:rsidRPr="003C7DF6">
        <w:rPr>
          <w:rFonts w:ascii="Times New Roman" w:hAnsi="Times New Roman"/>
          <w:sz w:val="24"/>
          <w:szCs w:val="24"/>
        </w:rPr>
        <w:t xml:space="preserve">     (</w:t>
      </w:r>
      <w:proofErr w:type="spellStart"/>
      <w:proofErr w:type="gramStart"/>
      <w:r w:rsidRPr="00B61E72">
        <w:rPr>
          <w:rFonts w:ascii="Times New Roman" w:hAnsi="Times New Roman"/>
          <w:strike/>
          <w:sz w:val="24"/>
          <w:szCs w:val="24"/>
        </w:rPr>
        <w:t>i</w:t>
      </w:r>
      <w:r w:rsidRPr="00B61E72">
        <w:rPr>
          <w:rFonts w:ascii="Times New Roman" w:hAnsi="Times New Roman"/>
          <w:sz w:val="24"/>
          <w:szCs w:val="24"/>
          <w:u w:val="single"/>
        </w:rPr>
        <w:t>h</w:t>
      </w:r>
      <w:proofErr w:type="spellEnd"/>
      <w:proofErr w:type="gramEnd"/>
      <w:r w:rsidRPr="003C7DF6">
        <w:rPr>
          <w:rFonts w:ascii="Times New Roman" w:hAnsi="Times New Roman"/>
          <w:sz w:val="24"/>
          <w:szCs w:val="24"/>
        </w:rPr>
        <w:t xml:space="preserve">) A statement of the applicant's prior experience and familiarity with the </w:t>
      </w:r>
      <w:r w:rsidRPr="00945C5E">
        <w:rPr>
          <w:rFonts w:ascii="Times New Roman" w:hAnsi="Times New Roman"/>
          <w:sz w:val="24"/>
          <w:szCs w:val="24"/>
          <w:u w:val="single"/>
        </w:rPr>
        <w:t>commission’s</w:t>
      </w:r>
      <w:r>
        <w:rPr>
          <w:rFonts w:ascii="Times New Roman" w:hAnsi="Times New Roman"/>
          <w:sz w:val="24"/>
          <w:szCs w:val="24"/>
        </w:rPr>
        <w:t xml:space="preserve"> </w:t>
      </w:r>
      <w:r w:rsidRPr="003C7DF6">
        <w:rPr>
          <w:rFonts w:ascii="Times New Roman" w:hAnsi="Times New Roman"/>
          <w:sz w:val="24"/>
          <w:szCs w:val="24"/>
        </w:rPr>
        <w:t>statutes and rules</w:t>
      </w:r>
      <w:r w:rsidRPr="00945C5E">
        <w:rPr>
          <w:rFonts w:ascii="Times New Roman" w:hAnsi="Times New Roman"/>
          <w:sz w:val="24"/>
          <w:szCs w:val="24"/>
          <w:u w:val="single"/>
        </w:rPr>
        <w:t xml:space="preserve">, specifically safety </w:t>
      </w:r>
      <w:proofErr w:type="gramStart"/>
      <w:r w:rsidRPr="00945C5E">
        <w:rPr>
          <w:rFonts w:ascii="Times New Roman" w:hAnsi="Times New Roman"/>
          <w:sz w:val="24"/>
          <w:szCs w:val="24"/>
          <w:u w:val="single"/>
        </w:rPr>
        <w:t>requirements</w:t>
      </w:r>
      <w:r>
        <w:rPr>
          <w:rFonts w:ascii="Times New Roman" w:hAnsi="Times New Roman"/>
          <w:sz w:val="24"/>
          <w:szCs w:val="24"/>
        </w:rPr>
        <w:t>,</w:t>
      </w:r>
      <w:r w:rsidRPr="003C7DF6">
        <w:rPr>
          <w:rFonts w:ascii="Times New Roman" w:hAnsi="Times New Roman"/>
          <w:sz w:val="24"/>
          <w:szCs w:val="24"/>
        </w:rPr>
        <w:t xml:space="preserve"> that</w:t>
      </w:r>
      <w:proofErr w:type="gramEnd"/>
      <w:r w:rsidRPr="003C7DF6">
        <w:rPr>
          <w:rFonts w:ascii="Times New Roman" w:hAnsi="Times New Roman"/>
          <w:sz w:val="24"/>
          <w:szCs w:val="24"/>
        </w:rPr>
        <w:t xml:space="preserve"> govern the operations it proposes.</w:t>
      </w:r>
    </w:p>
    <w:p w:rsidR="00666149" w:rsidRPr="009900A8" w:rsidRDefault="00666149" w:rsidP="009900A8">
      <w:pPr>
        <w:pStyle w:val="Default"/>
        <w:rPr>
          <w:u w:val="single"/>
        </w:rPr>
      </w:pPr>
      <w:r>
        <w:lastRenderedPageBreak/>
        <w:t xml:space="preserve">     </w:t>
      </w:r>
      <w:r w:rsidRPr="00BC5488">
        <w:rPr>
          <w:u w:val="single"/>
        </w:rPr>
        <w:t>(</w:t>
      </w:r>
      <w:proofErr w:type="spellStart"/>
      <w:proofErr w:type="gramStart"/>
      <w:r w:rsidRPr="00B61E72">
        <w:rPr>
          <w:strike/>
        </w:rPr>
        <w:t>j</w:t>
      </w:r>
      <w:r>
        <w:rPr>
          <w:u w:val="single"/>
        </w:rPr>
        <w:t>i</w:t>
      </w:r>
      <w:proofErr w:type="spellEnd"/>
      <w:proofErr w:type="gramEnd"/>
      <w:r w:rsidRPr="00BC5488">
        <w:rPr>
          <w:u w:val="single"/>
        </w:rPr>
        <w:t>)</w:t>
      </w:r>
      <w:r w:rsidRPr="00D700B2">
        <w:rPr>
          <w:rFonts w:ascii="Arial" w:hAnsi="Arial" w:cs="Arial"/>
          <w:sz w:val="18"/>
          <w:szCs w:val="18"/>
        </w:rPr>
        <w:t xml:space="preserve"> </w:t>
      </w:r>
      <w:proofErr w:type="gramStart"/>
      <w:r w:rsidRPr="00B61E72">
        <w:rPr>
          <w:u w:val="single"/>
        </w:rPr>
        <w:t>Evidence of compliance with state tax, labor, employment, business, and vehicle licensing laws and rules.</w:t>
      </w:r>
      <w:proofErr w:type="gramEnd"/>
      <w:r w:rsidRPr="00B61E72">
        <w:rPr>
          <w:u w:val="single"/>
        </w:rPr>
        <w:t xml:space="preserve"> The commission will accept valid</w:t>
      </w:r>
      <w:r>
        <w:rPr>
          <w:u w:val="single"/>
        </w:rPr>
        <w:t xml:space="preserve">, verifiable </w:t>
      </w:r>
      <w:r w:rsidRPr="00B61E72">
        <w:rPr>
          <w:u w:val="single"/>
        </w:rPr>
        <w:t>account numbers showing the applicant has established accounts with other state agencies.</w:t>
      </w:r>
      <w:r w:rsidRPr="009900A8">
        <w:rPr>
          <w:u w:val="single"/>
        </w:rPr>
        <w:t xml:space="preserve"> </w:t>
      </w:r>
    </w:p>
    <w:p w:rsidR="00666149" w:rsidRPr="00BC5488" w:rsidRDefault="00666149" w:rsidP="00A06B13">
      <w:pPr>
        <w:spacing w:after="120" w:line="264" w:lineRule="auto"/>
        <w:rPr>
          <w:rFonts w:ascii="Times New Roman" w:hAnsi="Times New Roman"/>
          <w:sz w:val="24"/>
          <w:szCs w:val="24"/>
          <w:u w:val="single"/>
        </w:rPr>
      </w:pPr>
    </w:p>
    <w:p w:rsidR="00666149" w:rsidRPr="00851BE0" w:rsidRDefault="00666149" w:rsidP="00A06B13">
      <w:pPr>
        <w:spacing w:after="120" w:line="264" w:lineRule="auto"/>
        <w:rPr>
          <w:rFonts w:ascii="Times New Roman" w:hAnsi="Times New Roman"/>
          <w:color w:val="FF0000"/>
          <w:sz w:val="24"/>
          <w:szCs w:val="24"/>
        </w:rPr>
      </w:pPr>
      <w:r>
        <w:rPr>
          <w:rFonts w:ascii="Times New Roman" w:hAnsi="Times New Roman"/>
          <w:sz w:val="24"/>
          <w:szCs w:val="24"/>
        </w:rPr>
        <w:t xml:space="preserve">  </w:t>
      </w:r>
      <w:r w:rsidRPr="00851BE0">
        <w:rPr>
          <w:rFonts w:ascii="Times New Roman" w:hAnsi="Times New Roman"/>
          <w:color w:val="FF0000"/>
          <w:sz w:val="24"/>
          <w:szCs w:val="24"/>
        </w:rPr>
        <w:t>(4)  Exceptions;</w:t>
      </w:r>
    </w:p>
    <w:p w:rsidR="00666149" w:rsidRPr="00851BE0" w:rsidRDefault="00666149" w:rsidP="00851BE0">
      <w:pPr>
        <w:spacing w:after="120" w:line="264" w:lineRule="auto"/>
        <w:ind w:firstLine="720"/>
        <w:rPr>
          <w:rFonts w:ascii="Times New Roman" w:hAnsi="Times New Roman"/>
          <w:color w:val="FF0000"/>
          <w:sz w:val="24"/>
          <w:szCs w:val="24"/>
        </w:rPr>
      </w:pPr>
      <w:r w:rsidRPr="00851BE0">
        <w:rPr>
          <w:rFonts w:ascii="Times New Roman" w:hAnsi="Times New Roman"/>
          <w:color w:val="FF0000"/>
          <w:sz w:val="24"/>
          <w:szCs w:val="24"/>
        </w:rPr>
        <w:t>(a) Applications for extension of authority shall be subject only to sec</w:t>
      </w:r>
      <w:proofErr w:type="gramStart"/>
      <w:r>
        <w:rPr>
          <w:rFonts w:ascii="Times New Roman" w:hAnsi="Times New Roman"/>
          <w:color w:val="FF0000"/>
          <w:sz w:val="24"/>
          <w:szCs w:val="24"/>
        </w:rPr>
        <w:t>,</w:t>
      </w:r>
      <w:r w:rsidRPr="00851BE0">
        <w:rPr>
          <w:rFonts w:ascii="Times New Roman" w:hAnsi="Times New Roman"/>
          <w:color w:val="FF0000"/>
          <w:sz w:val="24"/>
          <w:szCs w:val="24"/>
        </w:rPr>
        <w:t>(</w:t>
      </w:r>
      <w:proofErr w:type="gramEnd"/>
      <w:r w:rsidRPr="00851BE0">
        <w:rPr>
          <w:rFonts w:ascii="Times New Roman" w:hAnsi="Times New Roman"/>
          <w:color w:val="FF0000"/>
          <w:sz w:val="24"/>
          <w:szCs w:val="24"/>
        </w:rPr>
        <w:t>s) (1), (2), (3) (</w:t>
      </w:r>
      <w:proofErr w:type="spellStart"/>
      <w:r w:rsidRPr="00851BE0">
        <w:rPr>
          <w:rFonts w:ascii="Times New Roman" w:hAnsi="Times New Roman"/>
          <w:color w:val="FF0000"/>
          <w:sz w:val="24"/>
          <w:szCs w:val="24"/>
        </w:rPr>
        <w:t>a,b,c</w:t>
      </w:r>
      <w:proofErr w:type="spellEnd"/>
      <w:r w:rsidRPr="00851BE0">
        <w:rPr>
          <w:rFonts w:ascii="Times New Roman" w:hAnsi="Times New Roman"/>
          <w:color w:val="FF0000"/>
          <w:sz w:val="24"/>
          <w:szCs w:val="24"/>
        </w:rPr>
        <w:t>);</w:t>
      </w:r>
    </w:p>
    <w:p w:rsidR="00666149" w:rsidRDefault="00666149" w:rsidP="00851BE0">
      <w:pPr>
        <w:spacing w:after="120" w:line="264" w:lineRule="auto"/>
        <w:ind w:firstLine="720"/>
        <w:rPr>
          <w:rFonts w:ascii="Times New Roman" w:hAnsi="Times New Roman"/>
          <w:color w:val="FF0000"/>
          <w:sz w:val="24"/>
          <w:szCs w:val="24"/>
        </w:rPr>
      </w:pPr>
      <w:r w:rsidRPr="00851BE0">
        <w:rPr>
          <w:rFonts w:ascii="Times New Roman" w:hAnsi="Times New Roman"/>
          <w:color w:val="FF0000"/>
          <w:sz w:val="24"/>
          <w:szCs w:val="24"/>
        </w:rPr>
        <w:t>(b) Applications for name change, mortgages, shall only be subject sec</w:t>
      </w:r>
      <w:r>
        <w:rPr>
          <w:rFonts w:ascii="Times New Roman" w:hAnsi="Times New Roman"/>
          <w:color w:val="FF0000"/>
          <w:sz w:val="24"/>
          <w:szCs w:val="24"/>
        </w:rPr>
        <w:t xml:space="preserve">, </w:t>
      </w:r>
      <w:r w:rsidRPr="00851BE0">
        <w:rPr>
          <w:rFonts w:ascii="Times New Roman" w:hAnsi="Times New Roman"/>
          <w:color w:val="FF0000"/>
          <w:sz w:val="24"/>
          <w:szCs w:val="24"/>
        </w:rPr>
        <w:t>(s) (1), (2).</w:t>
      </w:r>
    </w:p>
    <w:p w:rsidR="00290E4D" w:rsidRPr="00290E4D" w:rsidRDefault="00290E4D" w:rsidP="00A06B13">
      <w:pPr>
        <w:spacing w:after="120" w:line="264" w:lineRule="auto"/>
        <w:rPr>
          <w:rFonts w:ascii="Times New Roman" w:hAnsi="Times New Roman"/>
          <w:b/>
          <w:i/>
          <w:sz w:val="24"/>
          <w:szCs w:val="24"/>
        </w:rPr>
      </w:pPr>
      <w:r w:rsidRPr="00290E4D">
        <w:rPr>
          <w:rFonts w:ascii="Times New Roman" w:hAnsi="Times New Roman"/>
          <w:b/>
          <w:i/>
          <w:sz w:val="24"/>
          <w:szCs w:val="24"/>
        </w:rPr>
        <w:t>An existing certificate holder has previously met all of the requirements of this section and should not have to resubmit.</w:t>
      </w:r>
    </w:p>
    <w:p w:rsidR="00666149" w:rsidRDefault="00666149" w:rsidP="00A06B13">
      <w:pPr>
        <w:spacing w:after="120" w:line="264" w:lineRule="auto"/>
        <w:rPr>
          <w:rFonts w:ascii="Times New Roman" w:hAnsi="Times New Roman"/>
          <w:sz w:val="24"/>
          <w:szCs w:val="24"/>
        </w:rPr>
      </w:pPr>
      <w:r>
        <w:rPr>
          <w:rFonts w:ascii="Times New Roman" w:hAnsi="Times New Roman"/>
          <w:sz w:val="24"/>
          <w:szCs w:val="24"/>
        </w:rPr>
        <w:t xml:space="preserve">  </w:t>
      </w:r>
      <w:r w:rsidRPr="009822A8">
        <w:rPr>
          <w:rFonts w:ascii="Times New Roman" w:hAnsi="Times New Roman"/>
          <w:dstrike/>
          <w:color w:val="FF0000"/>
          <w:sz w:val="24"/>
          <w:szCs w:val="24"/>
        </w:rPr>
        <w:t>(4)</w:t>
      </w:r>
      <w:r w:rsidRPr="009822A8">
        <w:rPr>
          <w:rFonts w:ascii="Times New Roman" w:hAnsi="Times New Roman"/>
          <w:color w:val="FF0000"/>
          <w:sz w:val="24"/>
          <w:szCs w:val="24"/>
        </w:rPr>
        <w:t xml:space="preserve">  (5)</w:t>
      </w:r>
      <w:r>
        <w:rPr>
          <w:rFonts w:ascii="Times New Roman" w:hAnsi="Times New Roman"/>
          <w:sz w:val="24"/>
          <w:szCs w:val="24"/>
        </w:rPr>
        <w:t xml:space="preserve"> </w:t>
      </w:r>
      <w:proofErr w:type="gramStart"/>
      <w:r w:rsidRPr="003C7DF6">
        <w:rPr>
          <w:rFonts w:ascii="Times New Roman" w:hAnsi="Times New Roman"/>
          <w:sz w:val="24"/>
          <w:szCs w:val="24"/>
        </w:rPr>
        <w:t>The</w:t>
      </w:r>
      <w:proofErr w:type="gramEnd"/>
      <w:r w:rsidRPr="003C7DF6">
        <w:rPr>
          <w:rFonts w:ascii="Times New Roman" w:hAnsi="Times New Roman"/>
          <w:sz w:val="24"/>
          <w:szCs w:val="24"/>
        </w:rPr>
        <w:t xml:space="preserve"> provisions of this rule do not apply to applications for auto transportation company certificate authority to provide intrastate service over an interstate regular route under a federal grant of authority. Refer to WAC 480-30-101.</w:t>
      </w:r>
    </w:p>
    <w:p w:rsidR="00666149" w:rsidRPr="00290E4D" w:rsidRDefault="00666149" w:rsidP="00A06B13">
      <w:pPr>
        <w:spacing w:after="120" w:line="264" w:lineRule="auto"/>
        <w:rPr>
          <w:rFonts w:ascii="Times New Roman" w:hAnsi="Times New Roman"/>
          <w:sz w:val="24"/>
          <w:szCs w:val="24"/>
          <w:u w:val="single"/>
        </w:rPr>
      </w:pPr>
      <w:r w:rsidRPr="00A06B13">
        <w:rPr>
          <w:rFonts w:ascii="Times New Roman" w:hAnsi="Times New Roman"/>
          <w:sz w:val="24"/>
          <w:szCs w:val="24"/>
        </w:rPr>
        <w:t xml:space="preserve">  </w:t>
      </w:r>
      <w:r w:rsidRPr="009822A8">
        <w:rPr>
          <w:rFonts w:ascii="Times New Roman" w:hAnsi="Times New Roman"/>
          <w:dstrike/>
          <w:color w:val="FF0000"/>
          <w:sz w:val="24"/>
          <w:szCs w:val="24"/>
          <w:u w:val="single"/>
        </w:rPr>
        <w:t>(5)</w:t>
      </w:r>
      <w:r w:rsidRPr="009822A8">
        <w:rPr>
          <w:rFonts w:ascii="Times New Roman" w:hAnsi="Times New Roman"/>
          <w:color w:val="FF0000"/>
          <w:sz w:val="24"/>
          <w:szCs w:val="24"/>
          <w:u w:val="single"/>
        </w:rPr>
        <w:t xml:space="preserve"> (6)</w:t>
      </w:r>
      <w:r>
        <w:rPr>
          <w:rFonts w:ascii="Times New Roman" w:hAnsi="Times New Roman"/>
          <w:sz w:val="24"/>
          <w:szCs w:val="24"/>
          <w:u w:val="single"/>
        </w:rPr>
        <w:t xml:space="preserve"> </w:t>
      </w:r>
      <w:proofErr w:type="gramStart"/>
      <w:r w:rsidRPr="00A06B13">
        <w:rPr>
          <w:rFonts w:ascii="Times New Roman" w:hAnsi="Times New Roman"/>
          <w:sz w:val="24"/>
          <w:szCs w:val="24"/>
          <w:u w:val="single"/>
        </w:rPr>
        <w:t>A</w:t>
      </w:r>
      <w:r>
        <w:rPr>
          <w:rFonts w:ascii="Times New Roman" w:hAnsi="Times New Roman"/>
          <w:sz w:val="24"/>
          <w:szCs w:val="24"/>
          <w:u w:val="single"/>
        </w:rPr>
        <w:t>n</w:t>
      </w:r>
      <w:proofErr w:type="gramEnd"/>
      <w:r>
        <w:rPr>
          <w:rFonts w:ascii="Times New Roman" w:hAnsi="Times New Roman"/>
          <w:sz w:val="24"/>
          <w:szCs w:val="24"/>
          <w:u w:val="single"/>
        </w:rPr>
        <w:t xml:space="preserve"> application</w:t>
      </w:r>
      <w:r w:rsidRPr="00A06B13">
        <w:rPr>
          <w:rFonts w:ascii="Times New Roman" w:hAnsi="Times New Roman"/>
          <w:sz w:val="24"/>
          <w:szCs w:val="24"/>
          <w:u w:val="single"/>
        </w:rPr>
        <w:t xml:space="preserve"> may propose a tariff that includes </w:t>
      </w:r>
      <w:r>
        <w:rPr>
          <w:rFonts w:ascii="Times New Roman" w:hAnsi="Times New Roman"/>
          <w:sz w:val="24"/>
          <w:szCs w:val="24"/>
          <w:u w:val="single"/>
        </w:rPr>
        <w:t xml:space="preserve">flexible </w:t>
      </w:r>
      <w:r w:rsidR="00290E4D" w:rsidRPr="00290E4D">
        <w:rPr>
          <w:rFonts w:ascii="Times New Roman" w:hAnsi="Times New Roman"/>
          <w:color w:val="FF0000"/>
          <w:sz w:val="24"/>
          <w:szCs w:val="24"/>
          <w:u w:val="single"/>
        </w:rPr>
        <w:t>fare</w:t>
      </w:r>
      <w:r w:rsidRPr="00905F7A">
        <w:rPr>
          <w:rFonts w:ascii="Times New Roman" w:hAnsi="Times New Roman"/>
          <w:color w:val="FF0000"/>
          <w:sz w:val="24"/>
          <w:szCs w:val="24"/>
          <w:u w:val="single"/>
        </w:rPr>
        <w:t>s</w:t>
      </w:r>
      <w:r w:rsidRPr="00A06B13">
        <w:rPr>
          <w:rFonts w:ascii="Times New Roman" w:hAnsi="Times New Roman"/>
          <w:sz w:val="24"/>
          <w:szCs w:val="24"/>
          <w:u w:val="single"/>
        </w:rPr>
        <w:t xml:space="preserve">. </w:t>
      </w:r>
      <w:r w:rsidRPr="00AE0125">
        <w:rPr>
          <w:rFonts w:ascii="Times New Roman" w:hAnsi="Times New Roman"/>
          <w:strike/>
          <w:color w:val="FF0000"/>
          <w:sz w:val="24"/>
          <w:szCs w:val="24"/>
          <w:u w:val="single"/>
        </w:rPr>
        <w:t>If</w:t>
      </w:r>
      <w:r w:rsidRPr="00AE0125">
        <w:rPr>
          <w:rFonts w:ascii="Times New Roman" w:hAnsi="Times New Roman"/>
          <w:color w:val="FF0000"/>
          <w:sz w:val="24"/>
          <w:szCs w:val="24"/>
          <w:u w:val="single"/>
        </w:rPr>
        <w:t xml:space="preserve"> </w:t>
      </w:r>
      <w:proofErr w:type="gramStart"/>
      <w:r w:rsidR="00AE0125" w:rsidRPr="00AE0125">
        <w:rPr>
          <w:rFonts w:ascii="Times New Roman" w:hAnsi="Times New Roman"/>
          <w:color w:val="FF0000"/>
          <w:sz w:val="24"/>
          <w:szCs w:val="24"/>
          <w:u w:val="single"/>
        </w:rPr>
        <w:t>T</w:t>
      </w:r>
      <w:r w:rsidRPr="00AE0125">
        <w:rPr>
          <w:rFonts w:ascii="Times New Roman" w:hAnsi="Times New Roman"/>
          <w:color w:val="FF0000"/>
          <w:sz w:val="24"/>
          <w:szCs w:val="24"/>
          <w:u w:val="single"/>
        </w:rPr>
        <w:t>he</w:t>
      </w:r>
      <w:proofErr w:type="gramEnd"/>
      <w:r w:rsidRPr="00A06B13">
        <w:rPr>
          <w:rFonts w:ascii="Times New Roman" w:hAnsi="Times New Roman"/>
          <w:sz w:val="24"/>
          <w:szCs w:val="24"/>
          <w:u w:val="single"/>
        </w:rPr>
        <w:t xml:space="preserve"> c</w:t>
      </w:r>
      <w:r>
        <w:rPr>
          <w:rFonts w:ascii="Times New Roman" w:hAnsi="Times New Roman"/>
          <w:sz w:val="24"/>
          <w:szCs w:val="24"/>
          <w:u w:val="single"/>
        </w:rPr>
        <w:t>ommission</w:t>
      </w:r>
      <w:r w:rsidR="00AE0125">
        <w:rPr>
          <w:rFonts w:ascii="Times New Roman" w:hAnsi="Times New Roman"/>
          <w:sz w:val="24"/>
          <w:szCs w:val="24"/>
          <w:u w:val="single"/>
        </w:rPr>
        <w:t xml:space="preserve"> </w:t>
      </w:r>
      <w:r w:rsidR="00AE0125" w:rsidRPr="00AE0125">
        <w:rPr>
          <w:rFonts w:ascii="Times New Roman" w:hAnsi="Times New Roman"/>
          <w:color w:val="FF0000"/>
          <w:sz w:val="24"/>
          <w:szCs w:val="24"/>
          <w:u w:val="single"/>
        </w:rPr>
        <w:t xml:space="preserve">must approve </w:t>
      </w:r>
      <w:r w:rsidRPr="00AE0125">
        <w:rPr>
          <w:rFonts w:ascii="Times New Roman" w:hAnsi="Times New Roman"/>
          <w:strike/>
          <w:color w:val="FF0000"/>
          <w:sz w:val="24"/>
          <w:szCs w:val="24"/>
          <w:u w:val="single"/>
        </w:rPr>
        <w:t>a</w:t>
      </w:r>
      <w:r w:rsidR="00AE0125" w:rsidRPr="00AE0125">
        <w:rPr>
          <w:rFonts w:ascii="Times New Roman" w:hAnsi="Times New Roman"/>
          <w:color w:val="FF0000"/>
          <w:sz w:val="24"/>
          <w:szCs w:val="24"/>
          <w:u w:val="single"/>
        </w:rPr>
        <w:t xml:space="preserve"> the proposed </w:t>
      </w:r>
      <w:r w:rsidRPr="00AE0125">
        <w:rPr>
          <w:rFonts w:ascii="Times New Roman" w:hAnsi="Times New Roman"/>
          <w:color w:val="FF0000"/>
          <w:sz w:val="24"/>
          <w:szCs w:val="24"/>
          <w:u w:val="single"/>
        </w:rPr>
        <w:t xml:space="preserve">flexible </w:t>
      </w:r>
      <w:r w:rsidR="00290E4D">
        <w:rPr>
          <w:rFonts w:ascii="Times New Roman" w:hAnsi="Times New Roman"/>
          <w:color w:val="FF0000"/>
          <w:sz w:val="24"/>
          <w:szCs w:val="24"/>
          <w:u w:val="single"/>
        </w:rPr>
        <w:t xml:space="preserve">fare </w:t>
      </w:r>
      <w:r w:rsidRPr="00AE0125">
        <w:rPr>
          <w:rFonts w:ascii="Times New Roman" w:hAnsi="Times New Roman"/>
          <w:color w:val="FF0000"/>
          <w:sz w:val="24"/>
          <w:szCs w:val="24"/>
          <w:u w:val="single"/>
        </w:rPr>
        <w:t>tariff</w:t>
      </w:r>
      <w:r w:rsidR="00AE0125" w:rsidRPr="00AE0125">
        <w:rPr>
          <w:rFonts w:ascii="Times New Roman" w:hAnsi="Times New Roman"/>
          <w:color w:val="FF0000"/>
          <w:sz w:val="24"/>
          <w:szCs w:val="24"/>
          <w:u w:val="single"/>
        </w:rPr>
        <w:t xml:space="preserve"> if it is in compliance </w:t>
      </w:r>
      <w:r w:rsidRPr="00AE0125">
        <w:rPr>
          <w:rFonts w:ascii="Times New Roman" w:hAnsi="Times New Roman"/>
          <w:strike/>
          <w:color w:val="FF0000"/>
          <w:sz w:val="24"/>
          <w:szCs w:val="24"/>
          <w:u w:val="single"/>
        </w:rPr>
        <w:t xml:space="preserve">the company must </w:t>
      </w:r>
      <w:r w:rsidRPr="00290E4D">
        <w:rPr>
          <w:rFonts w:ascii="Times New Roman" w:hAnsi="Times New Roman"/>
          <w:strike/>
          <w:color w:val="FF0000"/>
          <w:sz w:val="24"/>
          <w:szCs w:val="24"/>
          <w:u w:val="single"/>
        </w:rPr>
        <w:t>comply</w:t>
      </w:r>
      <w:r w:rsidRPr="00290E4D">
        <w:rPr>
          <w:rFonts w:ascii="Times New Roman" w:hAnsi="Times New Roman"/>
          <w:sz w:val="24"/>
          <w:szCs w:val="24"/>
          <w:u w:val="single"/>
        </w:rPr>
        <w:t xml:space="preserve"> with the requirements of WAC 480-30-YYY.</w:t>
      </w:r>
      <w:r w:rsidR="00AE0125" w:rsidRPr="00290E4D">
        <w:rPr>
          <w:rFonts w:ascii="Times New Roman" w:hAnsi="Times New Roman"/>
          <w:sz w:val="24"/>
          <w:szCs w:val="24"/>
          <w:u w:val="single"/>
        </w:rPr>
        <w:t xml:space="preserve"> </w:t>
      </w:r>
    </w:p>
    <w:p w:rsidR="00666149" w:rsidRPr="00290E4D" w:rsidRDefault="00290E4D" w:rsidP="00AD2AC5">
      <w:pPr>
        <w:spacing w:after="0"/>
        <w:rPr>
          <w:rFonts w:ascii="Times New Roman" w:hAnsi="Times New Roman"/>
          <w:b/>
          <w:i/>
          <w:sz w:val="24"/>
          <w:szCs w:val="24"/>
        </w:rPr>
      </w:pPr>
      <w:r w:rsidRPr="00290E4D">
        <w:rPr>
          <w:rFonts w:ascii="Times New Roman" w:hAnsi="Times New Roman"/>
          <w:b/>
          <w:i/>
          <w:sz w:val="24"/>
          <w:szCs w:val="24"/>
        </w:rPr>
        <w:t>The intent here is to issue flexible fare tariffs.  Therefore, if a company is in compliance with the filing requirements and the tenants of WAC 480-30-YYY then the commission must issue the new tariff, it is not discretionary.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66149" w:rsidRPr="000C4124" w:rsidTr="000C4124">
        <w:tc>
          <w:tcPr>
            <w:tcW w:w="9576" w:type="dxa"/>
          </w:tcPr>
          <w:p w:rsidR="00666149" w:rsidRPr="000C4124" w:rsidRDefault="00666149" w:rsidP="000C4124">
            <w:pPr>
              <w:spacing w:after="0" w:line="240" w:lineRule="auto"/>
              <w:rPr>
                <w:rFonts w:ascii="Times New Roman" w:hAnsi="Times New Roman"/>
                <w:sz w:val="24"/>
                <w:szCs w:val="24"/>
              </w:rPr>
            </w:pPr>
            <w:r w:rsidRPr="000C4124">
              <w:rPr>
                <w:rFonts w:ascii="Times New Roman" w:hAnsi="Times New Roman"/>
                <w:b/>
                <w:sz w:val="24"/>
                <w:szCs w:val="24"/>
              </w:rPr>
              <w:t>NOTE:</w:t>
            </w:r>
            <w:r w:rsidRPr="000C4124">
              <w:rPr>
                <w:rFonts w:ascii="Times New Roman" w:hAnsi="Times New Roman"/>
                <w:sz w:val="24"/>
                <w:szCs w:val="24"/>
              </w:rPr>
              <w:t xml:space="preserve">  The changes in this section are intended to clarify the information concerning financial status and equipment required for a complete application, to specify additional safety and compliance requirements for applicants, and to identify that an applicant may propose a tariff that includes a maximum </w:t>
            </w:r>
            <w:r w:rsidR="0045665C">
              <w:rPr>
                <w:rFonts w:ascii="Times New Roman" w:hAnsi="Times New Roman"/>
                <w:sz w:val="24"/>
                <w:szCs w:val="24"/>
              </w:rPr>
              <w:t>FARE</w:t>
            </w:r>
            <w:r w:rsidRPr="000C4124">
              <w:rPr>
                <w:rFonts w:ascii="Times New Roman" w:hAnsi="Times New Roman"/>
                <w:sz w:val="24"/>
                <w:szCs w:val="24"/>
              </w:rPr>
              <w:t xml:space="preserve"> option.</w:t>
            </w:r>
          </w:p>
        </w:tc>
      </w:tr>
    </w:tbl>
    <w:p w:rsidR="00666149" w:rsidRDefault="00666149" w:rsidP="00A06B13">
      <w:pPr>
        <w:spacing w:after="120" w:line="264" w:lineRule="auto"/>
        <w:rPr>
          <w:rFonts w:ascii="Times New Roman" w:hAnsi="Times New Roman"/>
          <w:sz w:val="24"/>
          <w:szCs w:val="24"/>
        </w:rPr>
      </w:pPr>
    </w:p>
    <w:p w:rsidR="00666149" w:rsidRPr="003C7DF6" w:rsidRDefault="00666149" w:rsidP="00A06B13">
      <w:pPr>
        <w:spacing w:after="120" w:line="264" w:lineRule="auto"/>
        <w:rPr>
          <w:rFonts w:ascii="Times New Roman" w:hAnsi="Times New Roman"/>
          <w:sz w:val="24"/>
          <w:szCs w:val="24"/>
        </w:rPr>
      </w:pPr>
    </w:p>
    <w:p w:rsidR="00666149" w:rsidRPr="002F7430" w:rsidRDefault="00666149" w:rsidP="002F7430">
      <w:pPr>
        <w:spacing w:after="0"/>
        <w:rPr>
          <w:rFonts w:ascii="Times New Roman" w:hAnsi="Times New Roman"/>
          <w:b/>
          <w:sz w:val="24"/>
          <w:szCs w:val="24"/>
        </w:rPr>
      </w:pPr>
      <w:r>
        <w:rPr>
          <w:rFonts w:ascii="Times New Roman" w:hAnsi="Times New Roman"/>
          <w:b/>
          <w:sz w:val="24"/>
          <w:szCs w:val="24"/>
        </w:rPr>
        <w:t xml:space="preserve">WAC </w:t>
      </w:r>
      <w:r w:rsidRPr="002F7430">
        <w:rPr>
          <w:rFonts w:ascii="Times New Roman" w:hAnsi="Times New Roman"/>
          <w:b/>
          <w:sz w:val="24"/>
          <w:szCs w:val="24"/>
        </w:rPr>
        <w:t>480-30-</w:t>
      </w:r>
      <w:proofErr w:type="gramStart"/>
      <w:r w:rsidRPr="002F7430">
        <w:rPr>
          <w:rFonts w:ascii="Times New Roman" w:hAnsi="Times New Roman"/>
          <w:b/>
          <w:sz w:val="24"/>
          <w:szCs w:val="24"/>
        </w:rPr>
        <w:t>116</w:t>
      </w:r>
      <w:r>
        <w:rPr>
          <w:rFonts w:ascii="Times New Roman" w:hAnsi="Times New Roman"/>
          <w:b/>
          <w:sz w:val="24"/>
          <w:szCs w:val="24"/>
        </w:rPr>
        <w:t xml:space="preserve">  </w:t>
      </w:r>
      <w:r w:rsidRPr="002F7430">
        <w:rPr>
          <w:rFonts w:ascii="Times New Roman" w:hAnsi="Times New Roman"/>
          <w:b/>
          <w:sz w:val="24"/>
          <w:szCs w:val="24"/>
        </w:rPr>
        <w:t>Certificates</w:t>
      </w:r>
      <w:proofErr w:type="gramEnd"/>
      <w:r w:rsidRPr="002F7430">
        <w:rPr>
          <w:rFonts w:ascii="Times New Roman" w:hAnsi="Times New Roman"/>
          <w:b/>
          <w:sz w:val="24"/>
          <w:szCs w:val="24"/>
        </w:rPr>
        <w:t xml:space="preserve">, application docket, </w:t>
      </w:r>
      <w:r>
        <w:rPr>
          <w:rFonts w:ascii="Times New Roman" w:hAnsi="Times New Roman"/>
          <w:b/>
          <w:sz w:val="24"/>
          <w:szCs w:val="24"/>
        </w:rPr>
        <w:t>((</w:t>
      </w:r>
      <w:r w:rsidRPr="001524B9">
        <w:rPr>
          <w:rFonts w:ascii="Times New Roman" w:hAnsi="Times New Roman"/>
          <w:b/>
          <w:strike/>
          <w:sz w:val="24"/>
          <w:szCs w:val="24"/>
        </w:rPr>
        <w:t>protests</w:t>
      </w:r>
      <w:r>
        <w:rPr>
          <w:rFonts w:ascii="Times New Roman" w:hAnsi="Times New Roman"/>
          <w:b/>
          <w:sz w:val="24"/>
          <w:szCs w:val="24"/>
        </w:rPr>
        <w:t>))</w:t>
      </w:r>
      <w:r>
        <w:rPr>
          <w:rFonts w:ascii="Times New Roman" w:hAnsi="Times New Roman"/>
          <w:b/>
          <w:sz w:val="24"/>
          <w:szCs w:val="24"/>
          <w:u w:val="single"/>
        </w:rPr>
        <w:t xml:space="preserve"> and objections</w:t>
      </w:r>
      <w:r w:rsidRPr="002F7430">
        <w:rPr>
          <w:rFonts w:ascii="Times New Roman" w:hAnsi="Times New Roman"/>
          <w:b/>
          <w:sz w:val="24"/>
          <w:szCs w:val="24"/>
        </w:rPr>
        <w:t xml:space="preserve">, </w:t>
      </w:r>
      <w:r>
        <w:rPr>
          <w:rFonts w:ascii="Times New Roman" w:hAnsi="Times New Roman"/>
          <w:b/>
          <w:sz w:val="24"/>
          <w:szCs w:val="24"/>
        </w:rPr>
        <w:t>((</w:t>
      </w:r>
      <w:r w:rsidRPr="00BC5488">
        <w:rPr>
          <w:rFonts w:ascii="Times New Roman" w:hAnsi="Times New Roman"/>
          <w:b/>
          <w:strike/>
          <w:sz w:val="24"/>
          <w:szCs w:val="24"/>
        </w:rPr>
        <w:t>and intervention</w:t>
      </w:r>
      <w:r w:rsidRPr="00BC5488">
        <w:rPr>
          <w:rFonts w:ascii="Times New Roman" w:hAnsi="Times New Roman"/>
          <w:b/>
          <w:sz w:val="24"/>
          <w:szCs w:val="24"/>
        </w:rPr>
        <w:t>))</w:t>
      </w:r>
      <w:r w:rsidRPr="002F7430">
        <w:rPr>
          <w:rFonts w:ascii="Times New Roman" w:hAnsi="Times New Roman"/>
          <w:b/>
          <w:sz w:val="24"/>
          <w:szCs w:val="24"/>
        </w:rPr>
        <w:t>auto transportation company.</w:t>
      </w:r>
    </w:p>
    <w:p w:rsidR="00666149" w:rsidRDefault="00666149" w:rsidP="00131EC8">
      <w:pPr>
        <w:rPr>
          <w:rFonts w:ascii="Times New Roman" w:hAnsi="Times New Roman"/>
          <w:sz w:val="24"/>
          <w:szCs w:val="24"/>
        </w:rPr>
      </w:pP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(1) Application docket. The commission publishes a notice of pending certificate applications in the application docket. The commission mails the application docket to each existing auto transportation company certificate holder, to each person with a pending auto transportation company certificate application</w:t>
      </w:r>
      <w:r>
        <w:rPr>
          <w:rFonts w:ascii="Times New Roman" w:hAnsi="Times New Roman"/>
          <w:sz w:val="24"/>
          <w:szCs w:val="24"/>
        </w:rPr>
        <w:t xml:space="preserve"> ((</w:t>
      </w:r>
      <w:r w:rsidRPr="00B61E72">
        <w:rPr>
          <w:rFonts w:ascii="Times New Roman" w:hAnsi="Times New Roman"/>
          <w:strike/>
          <w:sz w:val="24"/>
          <w:szCs w:val="24"/>
        </w:rPr>
        <w:t>, to affected local jurisdictions or agencies,</w:t>
      </w:r>
      <w:r>
        <w:rPr>
          <w:rFonts w:ascii="Times New Roman" w:hAnsi="Times New Roman"/>
          <w:strike/>
          <w:sz w:val="24"/>
          <w:szCs w:val="24"/>
        </w:rPr>
        <w:t>))</w:t>
      </w:r>
      <w:r w:rsidRPr="003C7DF6">
        <w:rPr>
          <w:rFonts w:ascii="Times New Roman" w:hAnsi="Times New Roman"/>
          <w:sz w:val="24"/>
          <w:szCs w:val="24"/>
        </w:rPr>
        <w:t xml:space="preserve"> and to any other interested person who has asked to receive copies of the application docket. It includes notice of auto transportation company certificate applications for:</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(a) New certificate authority.</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w:t>
      </w:r>
      <w:proofErr w:type="gramStart"/>
      <w:r w:rsidRPr="003C7DF6">
        <w:rPr>
          <w:rFonts w:ascii="Times New Roman" w:hAnsi="Times New Roman"/>
          <w:sz w:val="24"/>
          <w:szCs w:val="24"/>
        </w:rPr>
        <w:t>b</w:t>
      </w:r>
      <w:proofErr w:type="gramEnd"/>
      <w:r w:rsidRPr="003C7DF6">
        <w:rPr>
          <w:rFonts w:ascii="Times New Roman" w:hAnsi="Times New Roman"/>
          <w:sz w:val="24"/>
          <w:szCs w:val="24"/>
        </w:rPr>
        <w:t>) Extension of existing certificate authority.</w:t>
      </w:r>
    </w:p>
    <w:p w:rsidR="00666149" w:rsidRPr="002F4426" w:rsidRDefault="00666149" w:rsidP="00131EC8">
      <w:pPr>
        <w:rPr>
          <w:rFonts w:ascii="Times New Roman" w:hAnsi="Times New Roman"/>
          <w:sz w:val="24"/>
          <w:szCs w:val="24"/>
        </w:rPr>
      </w:pPr>
      <w:r w:rsidRPr="003C7DF6">
        <w:rPr>
          <w:rFonts w:ascii="Times New Roman" w:hAnsi="Times New Roman"/>
          <w:sz w:val="24"/>
          <w:szCs w:val="24"/>
        </w:rPr>
        <w:lastRenderedPageBreak/>
        <w:t xml:space="preserve">     </w:t>
      </w:r>
      <w:r w:rsidRPr="002F4426">
        <w:rPr>
          <w:rFonts w:ascii="Times New Roman" w:hAnsi="Times New Roman"/>
          <w:sz w:val="24"/>
          <w:szCs w:val="24"/>
        </w:rPr>
        <w:t>(c) Transfer or lease of all or a portion of certificate authority.</w:t>
      </w:r>
    </w:p>
    <w:p w:rsidR="00666149" w:rsidRDefault="00666149" w:rsidP="00131EC8">
      <w:pPr>
        <w:rPr>
          <w:rFonts w:ascii="Times New Roman" w:hAnsi="Times New Roman"/>
          <w:sz w:val="24"/>
          <w:szCs w:val="24"/>
        </w:rPr>
      </w:pPr>
      <w:r w:rsidRPr="003C7DF6">
        <w:rPr>
          <w:rFonts w:ascii="Times New Roman" w:hAnsi="Times New Roman"/>
          <w:sz w:val="24"/>
          <w:szCs w:val="24"/>
        </w:rPr>
        <w:t xml:space="preserve">     (2) </w:t>
      </w:r>
      <w:r>
        <w:rPr>
          <w:rFonts w:ascii="Times New Roman" w:hAnsi="Times New Roman"/>
          <w:sz w:val="24"/>
          <w:szCs w:val="24"/>
        </w:rPr>
        <w:t>((</w:t>
      </w:r>
      <w:r w:rsidRPr="00B45F3A">
        <w:rPr>
          <w:rFonts w:ascii="Times New Roman" w:hAnsi="Times New Roman"/>
          <w:strike/>
          <w:sz w:val="24"/>
          <w:szCs w:val="24"/>
        </w:rPr>
        <w:t>Protests</w:t>
      </w:r>
      <w:r>
        <w:rPr>
          <w:rFonts w:ascii="Times New Roman" w:hAnsi="Times New Roman"/>
          <w:sz w:val="24"/>
          <w:szCs w:val="24"/>
        </w:rPr>
        <w:t xml:space="preserve">)) </w:t>
      </w:r>
      <w:r>
        <w:rPr>
          <w:rFonts w:ascii="Times New Roman" w:hAnsi="Times New Roman"/>
          <w:sz w:val="24"/>
          <w:szCs w:val="24"/>
          <w:u w:val="single"/>
        </w:rPr>
        <w:t>Objections</w:t>
      </w:r>
      <w:r w:rsidRPr="003C7DF6">
        <w:rPr>
          <w:rFonts w:ascii="Times New Roman" w:hAnsi="Times New Roman"/>
          <w:sz w:val="24"/>
          <w:szCs w:val="24"/>
        </w:rPr>
        <w:t xml:space="preserve">. An existing auto transportation company </w:t>
      </w:r>
      <w:r w:rsidRPr="00B45F3A">
        <w:rPr>
          <w:rFonts w:ascii="Times New Roman" w:hAnsi="Times New Roman"/>
          <w:sz w:val="24"/>
          <w:szCs w:val="24"/>
          <w:u w:val="single"/>
        </w:rPr>
        <w:t>may object to an application</w:t>
      </w:r>
      <w:r>
        <w:rPr>
          <w:rFonts w:ascii="Times New Roman" w:hAnsi="Times New Roman"/>
          <w:sz w:val="24"/>
          <w:szCs w:val="24"/>
          <w:u w:val="single"/>
        </w:rPr>
        <w:t xml:space="preserve"> for new authority or an extension of authority</w:t>
      </w:r>
      <w:r w:rsidRPr="00B45F3A">
        <w:rPr>
          <w:rFonts w:ascii="Times New Roman" w:hAnsi="Times New Roman"/>
          <w:sz w:val="24"/>
          <w:szCs w:val="24"/>
          <w:u w:val="single"/>
        </w:rPr>
        <w:t xml:space="preserve"> published in the application docket only if </w:t>
      </w:r>
      <w:r>
        <w:rPr>
          <w:rFonts w:ascii="Times New Roman" w:hAnsi="Times New Roman"/>
          <w:sz w:val="24"/>
          <w:szCs w:val="24"/>
          <w:u w:val="single"/>
        </w:rPr>
        <w:t xml:space="preserve">the </w:t>
      </w:r>
      <w:r w:rsidRPr="00B45F3A">
        <w:rPr>
          <w:rFonts w:ascii="Times New Roman" w:hAnsi="Times New Roman"/>
          <w:sz w:val="24"/>
          <w:szCs w:val="24"/>
          <w:u w:val="single"/>
        </w:rPr>
        <w:t xml:space="preserve">company holds a certificate that authorizes the </w:t>
      </w:r>
      <w:r w:rsidRPr="00290E4D">
        <w:rPr>
          <w:rFonts w:ascii="Times New Roman" w:hAnsi="Times New Roman"/>
          <w:strike/>
          <w:color w:val="FF0000"/>
          <w:sz w:val="24"/>
          <w:szCs w:val="24"/>
          <w:u w:val="single"/>
        </w:rPr>
        <w:t>same</w:t>
      </w:r>
      <w:r w:rsidRPr="00290E4D">
        <w:rPr>
          <w:rFonts w:ascii="Times New Roman" w:hAnsi="Times New Roman"/>
          <w:color w:val="FF0000"/>
          <w:sz w:val="24"/>
          <w:szCs w:val="24"/>
          <w:u w:val="single"/>
        </w:rPr>
        <w:t xml:space="preserve"> </w:t>
      </w:r>
      <w:r w:rsidR="00290E4D" w:rsidRPr="00290E4D">
        <w:rPr>
          <w:rFonts w:ascii="Times New Roman" w:hAnsi="Times New Roman"/>
          <w:color w:val="FF0000"/>
          <w:sz w:val="24"/>
          <w:szCs w:val="24"/>
          <w:u w:val="single"/>
        </w:rPr>
        <w:t>similar</w:t>
      </w:r>
      <w:r w:rsidR="00290E4D">
        <w:rPr>
          <w:rFonts w:ascii="Times New Roman" w:hAnsi="Times New Roman"/>
          <w:sz w:val="24"/>
          <w:szCs w:val="24"/>
          <w:u w:val="single"/>
        </w:rPr>
        <w:t xml:space="preserve"> </w:t>
      </w:r>
      <w:r w:rsidRPr="00B45F3A">
        <w:rPr>
          <w:rFonts w:ascii="Times New Roman" w:hAnsi="Times New Roman"/>
          <w:sz w:val="24"/>
          <w:szCs w:val="24"/>
          <w:u w:val="single"/>
        </w:rPr>
        <w:t xml:space="preserve">service and provides </w:t>
      </w:r>
      <w:r w:rsidRPr="00290E4D">
        <w:rPr>
          <w:rFonts w:ascii="Times New Roman" w:hAnsi="Times New Roman"/>
          <w:strike/>
          <w:sz w:val="24"/>
          <w:szCs w:val="24"/>
          <w:u w:val="single"/>
        </w:rPr>
        <w:t xml:space="preserve">the </w:t>
      </w:r>
      <w:proofErr w:type="gramStart"/>
      <w:r w:rsidRPr="00290E4D">
        <w:rPr>
          <w:rFonts w:ascii="Times New Roman" w:hAnsi="Times New Roman"/>
          <w:strike/>
          <w:color w:val="FF0000"/>
          <w:sz w:val="24"/>
          <w:szCs w:val="24"/>
          <w:u w:val="single"/>
        </w:rPr>
        <w:t>same</w:t>
      </w:r>
      <w:r w:rsidRPr="00290E4D">
        <w:rPr>
          <w:rFonts w:ascii="Times New Roman" w:hAnsi="Times New Roman"/>
          <w:color w:val="FF0000"/>
          <w:sz w:val="24"/>
          <w:szCs w:val="24"/>
          <w:u w:val="single"/>
        </w:rPr>
        <w:t xml:space="preserve"> </w:t>
      </w:r>
      <w:r w:rsidR="00290E4D" w:rsidRPr="00290E4D">
        <w:rPr>
          <w:rFonts w:ascii="Times New Roman" w:hAnsi="Times New Roman"/>
          <w:color w:val="FF0000"/>
          <w:sz w:val="24"/>
          <w:szCs w:val="24"/>
          <w:u w:val="single"/>
        </w:rPr>
        <w:t xml:space="preserve"> a</w:t>
      </w:r>
      <w:proofErr w:type="gramEnd"/>
      <w:r w:rsidR="00290E4D" w:rsidRPr="00290E4D">
        <w:rPr>
          <w:rFonts w:ascii="Times New Roman" w:hAnsi="Times New Roman"/>
          <w:color w:val="FF0000"/>
          <w:sz w:val="24"/>
          <w:szCs w:val="24"/>
          <w:u w:val="single"/>
        </w:rPr>
        <w:t xml:space="preserve"> similar</w:t>
      </w:r>
      <w:r w:rsidR="00290E4D">
        <w:rPr>
          <w:rFonts w:ascii="Times New Roman" w:hAnsi="Times New Roman"/>
          <w:sz w:val="24"/>
          <w:szCs w:val="24"/>
          <w:u w:val="single"/>
        </w:rPr>
        <w:t xml:space="preserve"> </w:t>
      </w:r>
      <w:r w:rsidRPr="00B45F3A">
        <w:rPr>
          <w:rFonts w:ascii="Times New Roman" w:hAnsi="Times New Roman"/>
          <w:sz w:val="24"/>
          <w:szCs w:val="24"/>
          <w:u w:val="single"/>
        </w:rPr>
        <w:t>service</w:t>
      </w:r>
      <w:r w:rsidR="00290E4D">
        <w:rPr>
          <w:rFonts w:ascii="Times New Roman" w:hAnsi="Times New Roman"/>
          <w:sz w:val="24"/>
          <w:szCs w:val="24"/>
          <w:u w:val="single"/>
        </w:rPr>
        <w:t xml:space="preserve"> </w:t>
      </w:r>
      <w:r w:rsidR="00290E4D" w:rsidRPr="00290E4D">
        <w:rPr>
          <w:rFonts w:ascii="Times New Roman" w:hAnsi="Times New Roman"/>
          <w:color w:val="FF0000"/>
          <w:sz w:val="24"/>
          <w:szCs w:val="24"/>
          <w:u w:val="single"/>
        </w:rPr>
        <w:t>as</w:t>
      </w:r>
      <w:r w:rsidRPr="00B45F3A">
        <w:rPr>
          <w:rFonts w:ascii="Times New Roman" w:hAnsi="Times New Roman"/>
          <w:sz w:val="24"/>
          <w:szCs w:val="24"/>
          <w:u w:val="single"/>
        </w:rPr>
        <w:t xml:space="preserve"> published in the application docket</w:t>
      </w:r>
      <w:r>
        <w:rPr>
          <w:rFonts w:ascii="Times New Roman" w:hAnsi="Times New Roman"/>
          <w:sz w:val="24"/>
          <w:szCs w:val="24"/>
          <w:u w:val="single"/>
        </w:rPr>
        <w:t xml:space="preserve"> </w:t>
      </w:r>
      <w:r>
        <w:rPr>
          <w:rFonts w:ascii="Times New Roman" w:hAnsi="Times New Roman"/>
          <w:color w:val="FF0000"/>
          <w:sz w:val="24"/>
          <w:szCs w:val="24"/>
          <w:u w:val="single"/>
        </w:rPr>
        <w:t>or files a complaint alleging violations by the applicant</w:t>
      </w:r>
      <w:r w:rsidRPr="00EB6F79">
        <w:rPr>
          <w:rFonts w:ascii="Times New Roman" w:hAnsi="Times New Roman"/>
          <w:color w:val="FF0000"/>
          <w:sz w:val="24"/>
          <w:szCs w:val="24"/>
          <w:u w:val="single"/>
        </w:rPr>
        <w:t>. The commissions shall have the obligation to investigate and resolve all such complaint</w:t>
      </w:r>
      <w:r>
        <w:rPr>
          <w:rFonts w:ascii="Times New Roman" w:hAnsi="Times New Roman"/>
          <w:color w:val="FF0000"/>
          <w:sz w:val="24"/>
          <w:szCs w:val="24"/>
          <w:u w:val="single"/>
        </w:rPr>
        <w:t>s</w:t>
      </w:r>
      <w:r w:rsidRPr="00EB6F79">
        <w:rPr>
          <w:rFonts w:ascii="Times New Roman" w:hAnsi="Times New Roman"/>
          <w:color w:val="FF0000"/>
          <w:sz w:val="24"/>
          <w:szCs w:val="24"/>
          <w:u w:val="single"/>
        </w:rPr>
        <w:t xml:space="preserve"> befor</w:t>
      </w:r>
      <w:r>
        <w:rPr>
          <w:rFonts w:ascii="Times New Roman" w:hAnsi="Times New Roman"/>
          <w:color w:val="FF0000"/>
          <w:sz w:val="24"/>
          <w:szCs w:val="24"/>
          <w:u w:val="single"/>
        </w:rPr>
        <w:t>e</w:t>
      </w:r>
      <w:r w:rsidRPr="00EB6F79">
        <w:rPr>
          <w:rFonts w:ascii="Times New Roman" w:hAnsi="Times New Roman"/>
          <w:color w:val="FF0000"/>
          <w:sz w:val="24"/>
          <w:szCs w:val="24"/>
          <w:u w:val="single"/>
        </w:rPr>
        <w:t xml:space="preserve"> issuing a certificate.</w:t>
      </w:r>
      <w:r>
        <w:rPr>
          <w:rFonts w:ascii="Times New Roman" w:hAnsi="Times New Roman"/>
          <w:sz w:val="24"/>
          <w:szCs w:val="24"/>
          <w:u w:val="single"/>
        </w:rPr>
        <w:t xml:space="preserve"> </w:t>
      </w:r>
      <w:proofErr w:type="gramStart"/>
      <w:r w:rsidR="00514821">
        <w:rPr>
          <w:rFonts w:ascii="Times New Roman" w:hAnsi="Times New Roman"/>
          <w:color w:val="FF0000"/>
          <w:sz w:val="24"/>
          <w:szCs w:val="24"/>
          <w:u w:val="single"/>
        </w:rPr>
        <w:t xml:space="preserve">OK  </w:t>
      </w:r>
      <w:r>
        <w:rPr>
          <w:rFonts w:ascii="Times New Roman" w:hAnsi="Times New Roman"/>
          <w:sz w:val="24"/>
          <w:szCs w:val="24"/>
          <w:u w:val="single"/>
        </w:rPr>
        <w:t>No</w:t>
      </w:r>
      <w:proofErr w:type="gramEnd"/>
      <w:r>
        <w:rPr>
          <w:rFonts w:ascii="Times New Roman" w:hAnsi="Times New Roman"/>
          <w:sz w:val="24"/>
          <w:szCs w:val="24"/>
          <w:u w:val="single"/>
        </w:rPr>
        <w:t xml:space="preserve"> company may file an objection to applications for transfers or lease of all or a portion of certificate authority</w:t>
      </w:r>
      <w:r>
        <w:rPr>
          <w:rFonts w:ascii="Times New Roman" w:hAnsi="Times New Roman"/>
          <w:sz w:val="24"/>
          <w:szCs w:val="24"/>
        </w:rPr>
        <w:t xml:space="preserve"> ((</w:t>
      </w:r>
      <w:r w:rsidRPr="00B45F3A">
        <w:rPr>
          <w:rFonts w:ascii="Times New Roman" w:hAnsi="Times New Roman"/>
          <w:strike/>
          <w:sz w:val="24"/>
          <w:szCs w:val="24"/>
        </w:rPr>
        <w:t>certificate holder may file a protest to an application published in the application docket</w:t>
      </w:r>
      <w:r>
        <w:rPr>
          <w:rFonts w:ascii="Times New Roman" w:hAnsi="Times New Roman"/>
          <w:sz w:val="24"/>
          <w:szCs w:val="24"/>
        </w:rPr>
        <w:t>))</w:t>
      </w:r>
      <w:r w:rsidRPr="003C7DF6">
        <w:rPr>
          <w:rFonts w:ascii="Times New Roman" w:hAnsi="Times New Roman"/>
          <w:sz w:val="24"/>
          <w:szCs w:val="24"/>
        </w:rPr>
        <w:t>.</w:t>
      </w:r>
      <w:r>
        <w:rPr>
          <w:rFonts w:ascii="Times New Roman" w:hAnsi="Times New Roman"/>
          <w:sz w:val="24"/>
          <w:szCs w:val="24"/>
        </w:rPr>
        <w:t xml:space="preserve"> </w:t>
      </w:r>
    </w:p>
    <w:p w:rsidR="00290E4D" w:rsidRPr="00290E4D" w:rsidRDefault="00666149" w:rsidP="00131EC8">
      <w:pPr>
        <w:rPr>
          <w:rFonts w:ascii="Times New Roman" w:hAnsi="Times New Roman"/>
          <w:b/>
          <w:i/>
          <w:sz w:val="24"/>
          <w:szCs w:val="24"/>
        </w:rPr>
      </w:pPr>
      <w:r w:rsidRPr="00290E4D">
        <w:rPr>
          <w:rFonts w:ascii="Times New Roman" w:hAnsi="Times New Roman"/>
          <w:b/>
          <w:i/>
          <w:sz w:val="24"/>
          <w:szCs w:val="24"/>
        </w:rPr>
        <w:t xml:space="preserve">    </w:t>
      </w:r>
      <w:r w:rsidR="00290E4D" w:rsidRPr="00290E4D">
        <w:rPr>
          <w:rFonts w:ascii="Times New Roman" w:hAnsi="Times New Roman"/>
          <w:b/>
          <w:i/>
          <w:sz w:val="24"/>
          <w:szCs w:val="24"/>
        </w:rPr>
        <w:t xml:space="preserve">If not changed from “same” to “similar” new applications could be granted if they had even one minor deviation from the service provided by the certificate holder. With this provision left unchanged the concept of authorities is </w:t>
      </w:r>
      <w:r w:rsidR="00290E4D">
        <w:rPr>
          <w:rFonts w:ascii="Times New Roman" w:hAnsi="Times New Roman"/>
          <w:b/>
          <w:i/>
          <w:sz w:val="24"/>
          <w:szCs w:val="24"/>
        </w:rPr>
        <w:t>moot. Applicants with unresolved violations may not be granted a certificate.</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(a) Form of </w:t>
      </w:r>
      <w:r>
        <w:rPr>
          <w:rFonts w:ascii="Times New Roman" w:hAnsi="Times New Roman"/>
          <w:sz w:val="24"/>
          <w:szCs w:val="24"/>
        </w:rPr>
        <w:t>((</w:t>
      </w:r>
      <w:r w:rsidRPr="00B45F3A">
        <w:rPr>
          <w:rFonts w:ascii="Times New Roman" w:hAnsi="Times New Roman"/>
          <w:strike/>
          <w:sz w:val="24"/>
          <w:szCs w:val="24"/>
        </w:rPr>
        <w:t>protests</w:t>
      </w:r>
      <w:r>
        <w:rPr>
          <w:rFonts w:ascii="Times New Roman" w:hAnsi="Times New Roman"/>
          <w:sz w:val="24"/>
          <w:szCs w:val="24"/>
        </w:rPr>
        <w:t xml:space="preserve">)) </w:t>
      </w:r>
      <w:r>
        <w:rPr>
          <w:rFonts w:ascii="Times New Roman" w:hAnsi="Times New Roman"/>
          <w:sz w:val="24"/>
          <w:szCs w:val="24"/>
          <w:u w:val="single"/>
        </w:rPr>
        <w:t>objections</w:t>
      </w:r>
      <w:r w:rsidRPr="003C7DF6">
        <w:rPr>
          <w:rFonts w:ascii="Times New Roman" w:hAnsi="Times New Roman"/>
          <w:sz w:val="24"/>
          <w:szCs w:val="24"/>
        </w:rPr>
        <w:t xml:space="preserve">. </w:t>
      </w:r>
      <w:r>
        <w:rPr>
          <w:rFonts w:ascii="Times New Roman" w:hAnsi="Times New Roman"/>
          <w:sz w:val="24"/>
          <w:szCs w:val="24"/>
        </w:rPr>
        <w:t>((</w:t>
      </w:r>
      <w:r w:rsidRPr="00B45F3A">
        <w:rPr>
          <w:rFonts w:ascii="Times New Roman" w:hAnsi="Times New Roman"/>
          <w:strike/>
          <w:sz w:val="24"/>
          <w:szCs w:val="24"/>
        </w:rPr>
        <w:t>Protests</w:t>
      </w:r>
      <w:r>
        <w:rPr>
          <w:rFonts w:ascii="Times New Roman" w:hAnsi="Times New Roman"/>
          <w:sz w:val="24"/>
          <w:szCs w:val="24"/>
        </w:rPr>
        <w:t>))</w:t>
      </w:r>
      <w:r w:rsidRPr="003C7DF6">
        <w:rPr>
          <w:rFonts w:ascii="Times New Roman" w:hAnsi="Times New Roman"/>
          <w:sz w:val="24"/>
          <w:szCs w:val="24"/>
        </w:rPr>
        <w:t xml:space="preserve"> </w:t>
      </w:r>
      <w:r>
        <w:rPr>
          <w:rFonts w:ascii="Times New Roman" w:hAnsi="Times New Roman"/>
          <w:sz w:val="24"/>
          <w:szCs w:val="24"/>
          <w:u w:val="single"/>
        </w:rPr>
        <w:t xml:space="preserve">Objections </w:t>
      </w:r>
      <w:r w:rsidRPr="003C7DF6">
        <w:rPr>
          <w:rFonts w:ascii="Times New Roman" w:hAnsi="Times New Roman"/>
          <w:sz w:val="24"/>
          <w:szCs w:val="24"/>
        </w:rPr>
        <w:t>must:</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w:t>
      </w:r>
      <w:proofErr w:type="spellStart"/>
      <w:r w:rsidRPr="003C7DF6">
        <w:rPr>
          <w:rFonts w:ascii="Times New Roman" w:hAnsi="Times New Roman"/>
          <w:sz w:val="24"/>
          <w:szCs w:val="24"/>
        </w:rPr>
        <w:t>i</w:t>
      </w:r>
      <w:proofErr w:type="spellEnd"/>
      <w:r w:rsidRPr="003C7DF6">
        <w:rPr>
          <w:rFonts w:ascii="Times New Roman" w:hAnsi="Times New Roman"/>
          <w:sz w:val="24"/>
          <w:szCs w:val="24"/>
        </w:rPr>
        <w:t>) Be filed within thirty days of the date the commission mailed the application docket.</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(ii) Be filed according to the provisions of WAC 480-07-370.</w:t>
      </w:r>
    </w:p>
    <w:p w:rsidR="00666149" w:rsidRDefault="00666149" w:rsidP="00131EC8">
      <w:pPr>
        <w:rPr>
          <w:rFonts w:ascii="Times New Roman" w:hAnsi="Times New Roman"/>
          <w:color w:val="FF0000"/>
          <w:sz w:val="24"/>
          <w:szCs w:val="24"/>
        </w:rPr>
      </w:pPr>
      <w:r w:rsidRPr="003C7DF6">
        <w:rPr>
          <w:rFonts w:ascii="Times New Roman" w:hAnsi="Times New Roman"/>
          <w:sz w:val="24"/>
          <w:szCs w:val="24"/>
        </w:rPr>
        <w:t xml:space="preserve">     (iii) Be served on the applicant </w:t>
      </w:r>
      <w:r w:rsidRPr="00290E4D">
        <w:rPr>
          <w:rFonts w:ascii="Times New Roman" w:hAnsi="Times New Roman"/>
          <w:strike/>
          <w:color w:val="FF0000"/>
          <w:sz w:val="24"/>
          <w:szCs w:val="24"/>
        </w:rPr>
        <w:t>and</w:t>
      </w:r>
      <w:r w:rsidRPr="00290E4D">
        <w:rPr>
          <w:rFonts w:ascii="Times New Roman" w:hAnsi="Times New Roman"/>
          <w:color w:val="FF0000"/>
          <w:sz w:val="24"/>
          <w:szCs w:val="24"/>
        </w:rPr>
        <w:t xml:space="preserve"> </w:t>
      </w:r>
      <w:r w:rsidR="00290E4D" w:rsidRPr="00290E4D">
        <w:rPr>
          <w:rFonts w:ascii="Times New Roman" w:hAnsi="Times New Roman"/>
          <w:color w:val="FF0000"/>
          <w:sz w:val="24"/>
          <w:szCs w:val="24"/>
        </w:rPr>
        <w:t>or</w:t>
      </w:r>
      <w:r w:rsidR="00290E4D">
        <w:rPr>
          <w:rFonts w:ascii="Times New Roman" w:hAnsi="Times New Roman"/>
          <w:sz w:val="24"/>
          <w:szCs w:val="24"/>
        </w:rPr>
        <w:t xml:space="preserve"> </w:t>
      </w:r>
      <w:r w:rsidRPr="003C7DF6">
        <w:rPr>
          <w:rFonts w:ascii="Times New Roman" w:hAnsi="Times New Roman"/>
          <w:sz w:val="24"/>
          <w:szCs w:val="24"/>
        </w:rPr>
        <w:t xml:space="preserve">the applicant's attorney, if </w:t>
      </w:r>
      <w:r>
        <w:rPr>
          <w:rFonts w:ascii="Times New Roman" w:hAnsi="Times New Roman"/>
          <w:sz w:val="24"/>
          <w:szCs w:val="24"/>
        </w:rPr>
        <w:t>((</w:t>
      </w:r>
      <w:r w:rsidRPr="00B61E72">
        <w:rPr>
          <w:rFonts w:ascii="Times New Roman" w:hAnsi="Times New Roman"/>
          <w:strike/>
          <w:sz w:val="24"/>
          <w:szCs w:val="24"/>
        </w:rPr>
        <w:t>one is identified in the application docket</w:t>
      </w:r>
      <w:r>
        <w:rPr>
          <w:rFonts w:ascii="Times New Roman" w:hAnsi="Times New Roman"/>
          <w:sz w:val="24"/>
          <w:szCs w:val="24"/>
        </w:rPr>
        <w:t xml:space="preserve">)) </w:t>
      </w:r>
      <w:r>
        <w:rPr>
          <w:rFonts w:ascii="Times New Roman" w:hAnsi="Times New Roman"/>
          <w:sz w:val="24"/>
          <w:szCs w:val="24"/>
          <w:u w:val="single"/>
        </w:rPr>
        <w:t>the attorney has filed with the commission a notice of appearance</w:t>
      </w:r>
      <w:r w:rsidR="00290E4D">
        <w:rPr>
          <w:rFonts w:ascii="Times New Roman" w:hAnsi="Times New Roman"/>
          <w:sz w:val="24"/>
          <w:szCs w:val="24"/>
          <w:u w:val="single"/>
        </w:rPr>
        <w:t xml:space="preserve"> </w:t>
      </w:r>
      <w:r w:rsidR="00290E4D" w:rsidRPr="00290E4D">
        <w:rPr>
          <w:rFonts w:ascii="Times New Roman" w:hAnsi="Times New Roman"/>
          <w:color w:val="FF0000"/>
          <w:sz w:val="24"/>
          <w:szCs w:val="24"/>
        </w:rPr>
        <w:t>and that notice is provided to all interested parties</w:t>
      </w:r>
      <w:r w:rsidRPr="00290E4D">
        <w:rPr>
          <w:rFonts w:ascii="Times New Roman" w:hAnsi="Times New Roman"/>
          <w:color w:val="FF0000"/>
          <w:sz w:val="24"/>
          <w:szCs w:val="24"/>
        </w:rPr>
        <w:t>.</w:t>
      </w:r>
    </w:p>
    <w:p w:rsidR="00290E4D" w:rsidRPr="00290E4D" w:rsidRDefault="00290E4D" w:rsidP="00131EC8">
      <w:pPr>
        <w:rPr>
          <w:rFonts w:ascii="Times New Roman" w:hAnsi="Times New Roman"/>
          <w:b/>
          <w:i/>
          <w:sz w:val="24"/>
          <w:szCs w:val="24"/>
        </w:rPr>
      </w:pPr>
      <w:r w:rsidRPr="00290E4D">
        <w:rPr>
          <w:rFonts w:ascii="Times New Roman" w:hAnsi="Times New Roman"/>
          <w:b/>
          <w:i/>
          <w:sz w:val="24"/>
          <w:szCs w:val="24"/>
        </w:rPr>
        <w:t>If there is an attorney of record then he is agent for service.  Existing certificate holders must be notified of the attorney of record so that they may be served.</w:t>
      </w:r>
      <w:r>
        <w:rPr>
          <w:rFonts w:ascii="Times New Roman" w:hAnsi="Times New Roman"/>
          <w:b/>
          <w:i/>
          <w:sz w:val="24"/>
          <w:szCs w:val="24"/>
        </w:rPr>
        <w:t xml:space="preserve">  The existing language serves this purpose without our changes.</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w:t>
      </w:r>
      <w:proofErr w:type="gramStart"/>
      <w:r w:rsidRPr="003C7DF6">
        <w:rPr>
          <w:rFonts w:ascii="Times New Roman" w:hAnsi="Times New Roman"/>
          <w:sz w:val="24"/>
          <w:szCs w:val="24"/>
        </w:rPr>
        <w:t>(iv) Specify</w:t>
      </w:r>
      <w:proofErr w:type="gramEnd"/>
      <w:r w:rsidRPr="003C7DF6">
        <w:rPr>
          <w:rFonts w:ascii="Times New Roman" w:hAnsi="Times New Roman"/>
          <w:sz w:val="24"/>
          <w:szCs w:val="24"/>
        </w:rPr>
        <w:t xml:space="preserve"> the reasons for the </w:t>
      </w:r>
      <w:r>
        <w:rPr>
          <w:rFonts w:ascii="Times New Roman" w:hAnsi="Times New Roman"/>
          <w:sz w:val="24"/>
          <w:szCs w:val="24"/>
        </w:rPr>
        <w:t>((</w:t>
      </w:r>
      <w:r w:rsidRPr="00B45F3A">
        <w:rPr>
          <w:rFonts w:ascii="Times New Roman" w:hAnsi="Times New Roman"/>
          <w:strike/>
          <w:sz w:val="24"/>
          <w:szCs w:val="24"/>
        </w:rPr>
        <w:t>protest</w:t>
      </w:r>
      <w:r>
        <w:rPr>
          <w:rFonts w:ascii="Times New Roman" w:hAnsi="Times New Roman"/>
          <w:sz w:val="24"/>
          <w:szCs w:val="24"/>
        </w:rPr>
        <w:t xml:space="preserve">)) </w:t>
      </w:r>
      <w:r>
        <w:rPr>
          <w:rFonts w:ascii="Times New Roman" w:hAnsi="Times New Roman"/>
          <w:sz w:val="24"/>
          <w:szCs w:val="24"/>
          <w:u w:val="single"/>
        </w:rPr>
        <w:t>objection</w:t>
      </w:r>
      <w:r w:rsidRPr="003C7DF6">
        <w:rPr>
          <w:rFonts w:ascii="Times New Roman" w:hAnsi="Times New Roman"/>
          <w:sz w:val="24"/>
          <w:szCs w:val="24"/>
        </w:rPr>
        <w:t>.</w:t>
      </w:r>
    </w:p>
    <w:p w:rsidR="00666149" w:rsidRDefault="00666149" w:rsidP="00131EC8">
      <w:pPr>
        <w:rPr>
          <w:rFonts w:ascii="Times New Roman" w:hAnsi="Times New Roman"/>
          <w:sz w:val="24"/>
          <w:szCs w:val="24"/>
        </w:rPr>
      </w:pPr>
      <w:r w:rsidRPr="003C7DF6">
        <w:rPr>
          <w:rFonts w:ascii="Times New Roman" w:hAnsi="Times New Roman"/>
          <w:sz w:val="24"/>
          <w:szCs w:val="24"/>
        </w:rPr>
        <w:t xml:space="preserve">     (v) Specify the </w:t>
      </w:r>
      <w:r>
        <w:rPr>
          <w:rFonts w:ascii="Times New Roman" w:hAnsi="Times New Roman"/>
          <w:sz w:val="24"/>
          <w:szCs w:val="24"/>
        </w:rPr>
        <w:t>((</w:t>
      </w:r>
      <w:r w:rsidRPr="00B45F3A">
        <w:rPr>
          <w:rFonts w:ascii="Times New Roman" w:hAnsi="Times New Roman"/>
          <w:strike/>
          <w:sz w:val="24"/>
          <w:szCs w:val="24"/>
        </w:rPr>
        <w:t>protestant's</w:t>
      </w:r>
      <w:r>
        <w:rPr>
          <w:rFonts w:ascii="Times New Roman" w:hAnsi="Times New Roman"/>
          <w:sz w:val="24"/>
          <w:szCs w:val="24"/>
        </w:rPr>
        <w:t>))</w:t>
      </w:r>
      <w:r w:rsidRPr="003C7DF6">
        <w:rPr>
          <w:rFonts w:ascii="Times New Roman" w:hAnsi="Times New Roman"/>
          <w:sz w:val="24"/>
          <w:szCs w:val="24"/>
        </w:rPr>
        <w:t xml:space="preserve"> </w:t>
      </w:r>
      <w:r>
        <w:rPr>
          <w:rFonts w:ascii="Times New Roman" w:hAnsi="Times New Roman"/>
          <w:sz w:val="24"/>
          <w:szCs w:val="24"/>
          <w:u w:val="single"/>
        </w:rPr>
        <w:t xml:space="preserve">objecting company’s </w:t>
      </w:r>
      <w:r w:rsidRPr="003C7DF6">
        <w:rPr>
          <w:rFonts w:ascii="Times New Roman" w:hAnsi="Times New Roman"/>
          <w:sz w:val="24"/>
          <w:szCs w:val="24"/>
        </w:rPr>
        <w:t>interest in the proceeding.</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w:t>
      </w:r>
      <w:r w:rsidRPr="004047C9">
        <w:rPr>
          <w:rFonts w:ascii="Times New Roman" w:hAnsi="Times New Roman"/>
          <w:sz w:val="24"/>
          <w:szCs w:val="24"/>
        </w:rPr>
        <w:t xml:space="preserve">(vi) Specify the approximate number of witnesses the </w:t>
      </w:r>
      <w:r>
        <w:rPr>
          <w:rFonts w:ascii="Times New Roman" w:hAnsi="Times New Roman"/>
          <w:sz w:val="24"/>
          <w:szCs w:val="24"/>
        </w:rPr>
        <w:t>((</w:t>
      </w:r>
      <w:r w:rsidRPr="00F427DD">
        <w:rPr>
          <w:rFonts w:ascii="Times New Roman" w:hAnsi="Times New Roman"/>
          <w:strike/>
          <w:sz w:val="24"/>
          <w:szCs w:val="24"/>
        </w:rPr>
        <w:t>protestant</w:t>
      </w:r>
      <w:r>
        <w:rPr>
          <w:rFonts w:ascii="Times New Roman" w:hAnsi="Times New Roman"/>
          <w:sz w:val="24"/>
          <w:szCs w:val="24"/>
        </w:rPr>
        <w:t>))</w:t>
      </w:r>
      <w:r w:rsidRPr="004047C9">
        <w:rPr>
          <w:rFonts w:ascii="Times New Roman" w:hAnsi="Times New Roman"/>
          <w:sz w:val="24"/>
          <w:szCs w:val="24"/>
        </w:rPr>
        <w:t xml:space="preserve"> </w:t>
      </w:r>
      <w:r>
        <w:rPr>
          <w:rFonts w:ascii="Times New Roman" w:hAnsi="Times New Roman"/>
          <w:sz w:val="24"/>
          <w:szCs w:val="24"/>
          <w:u w:val="single"/>
        </w:rPr>
        <w:t>objecting company</w:t>
      </w:r>
      <w:r w:rsidRPr="004047C9">
        <w:rPr>
          <w:rFonts w:ascii="Times New Roman" w:hAnsi="Times New Roman"/>
          <w:sz w:val="24"/>
          <w:szCs w:val="24"/>
        </w:rPr>
        <w:t xml:space="preserve"> intends to present and</w:t>
      </w:r>
      <w:r w:rsidRPr="00A7693E">
        <w:rPr>
          <w:rFonts w:ascii="Times New Roman" w:hAnsi="Times New Roman"/>
          <w:sz w:val="24"/>
          <w:szCs w:val="24"/>
        </w:rPr>
        <w:t xml:space="preserve"> </w:t>
      </w:r>
      <w:r w:rsidRPr="004047C9">
        <w:rPr>
          <w:rFonts w:ascii="Times New Roman" w:hAnsi="Times New Roman"/>
          <w:sz w:val="24"/>
          <w:szCs w:val="24"/>
        </w:rPr>
        <w:t xml:space="preserve">an estimate of hearing time required for the </w:t>
      </w:r>
      <w:r>
        <w:rPr>
          <w:rFonts w:ascii="Times New Roman" w:hAnsi="Times New Roman"/>
          <w:sz w:val="24"/>
          <w:szCs w:val="24"/>
        </w:rPr>
        <w:t>((</w:t>
      </w:r>
      <w:r w:rsidRPr="00B45F3A">
        <w:rPr>
          <w:rFonts w:ascii="Times New Roman" w:hAnsi="Times New Roman"/>
          <w:strike/>
          <w:sz w:val="24"/>
          <w:szCs w:val="24"/>
        </w:rPr>
        <w:t>protestant's</w:t>
      </w:r>
      <w:r>
        <w:rPr>
          <w:rFonts w:ascii="Times New Roman" w:hAnsi="Times New Roman"/>
          <w:sz w:val="24"/>
          <w:szCs w:val="24"/>
        </w:rPr>
        <w:t>))</w:t>
      </w:r>
      <w:r w:rsidRPr="004047C9">
        <w:rPr>
          <w:rFonts w:ascii="Times New Roman" w:hAnsi="Times New Roman"/>
          <w:sz w:val="24"/>
          <w:szCs w:val="24"/>
        </w:rPr>
        <w:t xml:space="preserve"> </w:t>
      </w:r>
      <w:r>
        <w:rPr>
          <w:rFonts w:ascii="Times New Roman" w:hAnsi="Times New Roman"/>
          <w:sz w:val="24"/>
          <w:szCs w:val="24"/>
          <w:u w:val="single"/>
        </w:rPr>
        <w:t xml:space="preserve">objecting company’s </w:t>
      </w:r>
      <w:r w:rsidRPr="004047C9">
        <w:rPr>
          <w:rFonts w:ascii="Times New Roman" w:hAnsi="Times New Roman"/>
          <w:sz w:val="24"/>
          <w:szCs w:val="24"/>
        </w:rPr>
        <w:t>presentation;</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(vii) Include the name and address of each person on whose behalf the </w:t>
      </w:r>
      <w:r>
        <w:rPr>
          <w:rFonts w:ascii="Times New Roman" w:hAnsi="Times New Roman"/>
          <w:sz w:val="24"/>
          <w:szCs w:val="24"/>
        </w:rPr>
        <w:t>((</w:t>
      </w:r>
      <w:r w:rsidRPr="00B45F3A">
        <w:rPr>
          <w:rFonts w:ascii="Times New Roman" w:hAnsi="Times New Roman"/>
          <w:strike/>
          <w:sz w:val="24"/>
          <w:szCs w:val="24"/>
        </w:rPr>
        <w:t>protest</w:t>
      </w:r>
      <w:r>
        <w:rPr>
          <w:rFonts w:ascii="Times New Roman" w:hAnsi="Times New Roman"/>
          <w:sz w:val="24"/>
          <w:szCs w:val="24"/>
        </w:rPr>
        <w:t>))</w:t>
      </w:r>
      <w:r w:rsidRPr="003C7DF6">
        <w:rPr>
          <w:rFonts w:ascii="Times New Roman" w:hAnsi="Times New Roman"/>
          <w:sz w:val="24"/>
          <w:szCs w:val="24"/>
        </w:rPr>
        <w:t xml:space="preserve"> </w:t>
      </w:r>
      <w:r>
        <w:rPr>
          <w:rFonts w:ascii="Times New Roman" w:hAnsi="Times New Roman"/>
          <w:sz w:val="24"/>
          <w:szCs w:val="24"/>
          <w:u w:val="single"/>
        </w:rPr>
        <w:t xml:space="preserve">objection </w:t>
      </w:r>
      <w:r w:rsidRPr="003C7DF6">
        <w:rPr>
          <w:rFonts w:ascii="Times New Roman" w:hAnsi="Times New Roman"/>
          <w:sz w:val="24"/>
          <w:szCs w:val="24"/>
        </w:rPr>
        <w:t xml:space="preserve">is filed including that person's certificate number, a copy of the certificate authority, and identification of the portion or portions of the </w:t>
      </w:r>
      <w:r>
        <w:rPr>
          <w:rFonts w:ascii="Times New Roman" w:hAnsi="Times New Roman"/>
          <w:sz w:val="24"/>
          <w:szCs w:val="24"/>
        </w:rPr>
        <w:t>((</w:t>
      </w:r>
      <w:r w:rsidRPr="00B45F3A">
        <w:rPr>
          <w:rFonts w:ascii="Times New Roman" w:hAnsi="Times New Roman"/>
          <w:strike/>
          <w:sz w:val="24"/>
          <w:szCs w:val="24"/>
        </w:rPr>
        <w:t>protestant's</w:t>
      </w:r>
      <w:r>
        <w:rPr>
          <w:rFonts w:ascii="Times New Roman" w:hAnsi="Times New Roman"/>
          <w:sz w:val="24"/>
          <w:szCs w:val="24"/>
        </w:rPr>
        <w:t>))</w:t>
      </w:r>
      <w:r w:rsidRPr="003C7DF6">
        <w:rPr>
          <w:rFonts w:ascii="Times New Roman" w:hAnsi="Times New Roman"/>
          <w:sz w:val="24"/>
          <w:szCs w:val="24"/>
        </w:rPr>
        <w:t xml:space="preserve"> </w:t>
      </w:r>
      <w:r>
        <w:rPr>
          <w:rFonts w:ascii="Times New Roman" w:hAnsi="Times New Roman"/>
          <w:sz w:val="24"/>
          <w:szCs w:val="24"/>
          <w:u w:val="single"/>
        </w:rPr>
        <w:t xml:space="preserve">objector’s </w:t>
      </w:r>
      <w:r w:rsidRPr="003C7DF6">
        <w:rPr>
          <w:rFonts w:ascii="Times New Roman" w:hAnsi="Times New Roman"/>
          <w:sz w:val="24"/>
          <w:szCs w:val="24"/>
        </w:rPr>
        <w:t xml:space="preserve">certificate that is the basis for the </w:t>
      </w:r>
      <w:r>
        <w:rPr>
          <w:rFonts w:ascii="Times New Roman" w:hAnsi="Times New Roman"/>
          <w:sz w:val="24"/>
          <w:szCs w:val="24"/>
        </w:rPr>
        <w:t>((</w:t>
      </w:r>
      <w:r w:rsidRPr="00B45F3A">
        <w:rPr>
          <w:rFonts w:ascii="Times New Roman" w:hAnsi="Times New Roman"/>
          <w:strike/>
          <w:sz w:val="24"/>
          <w:szCs w:val="24"/>
        </w:rPr>
        <w:t>protest</w:t>
      </w:r>
      <w:r>
        <w:rPr>
          <w:rFonts w:ascii="Times New Roman" w:hAnsi="Times New Roman"/>
          <w:sz w:val="24"/>
          <w:szCs w:val="24"/>
        </w:rPr>
        <w:t xml:space="preserve">)) </w:t>
      </w:r>
      <w:r>
        <w:rPr>
          <w:rFonts w:ascii="Times New Roman" w:hAnsi="Times New Roman"/>
          <w:sz w:val="24"/>
          <w:szCs w:val="24"/>
          <w:u w:val="single"/>
        </w:rPr>
        <w:t>objection</w:t>
      </w:r>
      <w:r>
        <w:rPr>
          <w:rFonts w:ascii="Times New Roman" w:hAnsi="Times New Roman"/>
          <w:sz w:val="24"/>
          <w:szCs w:val="24"/>
        </w:rPr>
        <w:t xml:space="preserve">, </w:t>
      </w:r>
      <w:r w:rsidRPr="00B45F3A">
        <w:rPr>
          <w:rFonts w:ascii="Times New Roman" w:hAnsi="Times New Roman"/>
          <w:sz w:val="24"/>
          <w:szCs w:val="24"/>
          <w:u w:val="single"/>
        </w:rPr>
        <w:t>and specifically identify the portion or portions of the objector’s certificate that authorizes the same service requested by the applicant</w:t>
      </w:r>
      <w:r w:rsidRPr="003C7DF6">
        <w:rPr>
          <w:rFonts w:ascii="Times New Roman" w:hAnsi="Times New Roman"/>
          <w:sz w:val="24"/>
          <w:szCs w:val="24"/>
        </w:rPr>
        <w:t>.</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lastRenderedPageBreak/>
        <w:t xml:space="preserve">     (viii) Describe any restrictive amendment that could eliminate the </w:t>
      </w:r>
      <w:r>
        <w:rPr>
          <w:rFonts w:ascii="Times New Roman" w:hAnsi="Times New Roman"/>
          <w:sz w:val="24"/>
          <w:szCs w:val="24"/>
        </w:rPr>
        <w:t>((</w:t>
      </w:r>
      <w:r w:rsidRPr="00C06C24">
        <w:rPr>
          <w:rFonts w:ascii="Times New Roman" w:hAnsi="Times New Roman"/>
          <w:strike/>
          <w:sz w:val="24"/>
          <w:szCs w:val="24"/>
        </w:rPr>
        <w:t>protestant's</w:t>
      </w:r>
      <w:r>
        <w:rPr>
          <w:rFonts w:ascii="Times New Roman" w:hAnsi="Times New Roman"/>
          <w:sz w:val="24"/>
          <w:szCs w:val="24"/>
        </w:rPr>
        <w:t>))</w:t>
      </w:r>
      <w:r w:rsidRPr="003C7DF6">
        <w:rPr>
          <w:rFonts w:ascii="Times New Roman" w:hAnsi="Times New Roman"/>
          <w:sz w:val="24"/>
          <w:szCs w:val="24"/>
        </w:rPr>
        <w:t xml:space="preserve"> </w:t>
      </w:r>
      <w:r>
        <w:rPr>
          <w:rFonts w:ascii="Times New Roman" w:hAnsi="Times New Roman"/>
          <w:sz w:val="24"/>
          <w:szCs w:val="24"/>
          <w:u w:val="single"/>
        </w:rPr>
        <w:t xml:space="preserve">objecting company’s </w:t>
      </w:r>
      <w:r w:rsidRPr="003C7DF6">
        <w:rPr>
          <w:rFonts w:ascii="Times New Roman" w:hAnsi="Times New Roman"/>
          <w:sz w:val="24"/>
          <w:szCs w:val="24"/>
        </w:rPr>
        <w:t>interest in the application.</w:t>
      </w:r>
    </w:p>
    <w:p w:rsidR="00666149" w:rsidRDefault="00666149" w:rsidP="00131EC8">
      <w:pPr>
        <w:rPr>
          <w:rFonts w:ascii="Times New Roman" w:hAnsi="Times New Roman"/>
          <w:color w:val="FF0000"/>
          <w:sz w:val="24"/>
          <w:szCs w:val="24"/>
        </w:rPr>
      </w:pPr>
      <w:r>
        <w:rPr>
          <w:rFonts w:ascii="Times New Roman" w:hAnsi="Times New Roman"/>
          <w:color w:val="FF0000"/>
          <w:sz w:val="24"/>
          <w:szCs w:val="24"/>
        </w:rPr>
        <w:t xml:space="preserve">(b) </w:t>
      </w:r>
      <w:r w:rsidR="00290E4D">
        <w:rPr>
          <w:rFonts w:ascii="Times New Roman" w:hAnsi="Times New Roman"/>
          <w:color w:val="FF0000"/>
          <w:sz w:val="24"/>
          <w:szCs w:val="24"/>
        </w:rPr>
        <w:t>Objections</w:t>
      </w:r>
      <w:r>
        <w:rPr>
          <w:rFonts w:ascii="Times New Roman" w:hAnsi="Times New Roman"/>
          <w:color w:val="FF0000"/>
          <w:sz w:val="24"/>
          <w:szCs w:val="24"/>
        </w:rPr>
        <w:t xml:space="preserve"> based upon alleged violations must be filed with the commission within twenty (20) days of publication of notice of application.</w:t>
      </w:r>
    </w:p>
    <w:p w:rsidR="00666149" w:rsidRDefault="00666149" w:rsidP="00131EC8">
      <w:pPr>
        <w:rPr>
          <w:rFonts w:ascii="Times New Roman" w:hAnsi="Times New Roman"/>
          <w:sz w:val="24"/>
          <w:szCs w:val="24"/>
        </w:rPr>
      </w:pPr>
      <w:proofErr w:type="gramStart"/>
      <w:r w:rsidRPr="00EB6F79">
        <w:rPr>
          <w:rFonts w:ascii="Times New Roman" w:hAnsi="Times New Roman"/>
          <w:color w:val="FF0000"/>
          <w:sz w:val="24"/>
          <w:szCs w:val="24"/>
        </w:rPr>
        <w:t>( c</w:t>
      </w:r>
      <w:proofErr w:type="gramEnd"/>
      <w:r w:rsidRPr="00EB6F79">
        <w:rPr>
          <w:rFonts w:ascii="Times New Roman" w:hAnsi="Times New Roman"/>
          <w:color w:val="FF0000"/>
          <w:sz w:val="24"/>
          <w:szCs w:val="24"/>
        </w:rPr>
        <w:t xml:space="preserve">)   </w:t>
      </w:r>
      <w:r w:rsidRPr="00EB6F79">
        <w:rPr>
          <w:rFonts w:ascii="Times New Roman" w:hAnsi="Times New Roman"/>
          <w:dstrike/>
          <w:color w:val="FF0000"/>
          <w:sz w:val="24"/>
          <w:szCs w:val="24"/>
        </w:rPr>
        <w:t>(b)</w:t>
      </w:r>
      <w:r w:rsidRPr="003C7DF6">
        <w:rPr>
          <w:rFonts w:ascii="Times New Roman" w:hAnsi="Times New Roman"/>
          <w:sz w:val="24"/>
          <w:szCs w:val="24"/>
        </w:rPr>
        <w:t xml:space="preserve"> Failure to file </w:t>
      </w:r>
      <w:r>
        <w:rPr>
          <w:rFonts w:ascii="Times New Roman" w:hAnsi="Times New Roman"/>
          <w:sz w:val="24"/>
          <w:szCs w:val="24"/>
        </w:rPr>
        <w:t>((</w:t>
      </w:r>
      <w:r w:rsidRPr="00C06C24">
        <w:rPr>
          <w:rFonts w:ascii="Times New Roman" w:hAnsi="Times New Roman"/>
          <w:strike/>
          <w:sz w:val="24"/>
          <w:szCs w:val="24"/>
        </w:rPr>
        <w:t>protest</w:t>
      </w:r>
      <w:r>
        <w:rPr>
          <w:rFonts w:ascii="Times New Roman" w:hAnsi="Times New Roman"/>
          <w:sz w:val="24"/>
          <w:szCs w:val="24"/>
        </w:rPr>
        <w:t>))</w:t>
      </w:r>
      <w:r w:rsidRPr="003C7DF6">
        <w:rPr>
          <w:rFonts w:ascii="Times New Roman" w:hAnsi="Times New Roman"/>
          <w:sz w:val="24"/>
          <w:szCs w:val="24"/>
        </w:rPr>
        <w:t xml:space="preserve"> </w:t>
      </w:r>
      <w:r>
        <w:rPr>
          <w:rFonts w:ascii="Times New Roman" w:hAnsi="Times New Roman"/>
          <w:sz w:val="24"/>
          <w:szCs w:val="24"/>
          <w:u w:val="single"/>
        </w:rPr>
        <w:t xml:space="preserve">objection </w:t>
      </w:r>
      <w:r w:rsidRPr="003C7DF6">
        <w:rPr>
          <w:rFonts w:ascii="Times New Roman" w:hAnsi="Times New Roman"/>
          <w:sz w:val="24"/>
          <w:szCs w:val="24"/>
        </w:rPr>
        <w:t xml:space="preserve">on time. A person who fails to file </w:t>
      </w:r>
      <w:r>
        <w:rPr>
          <w:rFonts w:ascii="Times New Roman" w:hAnsi="Times New Roman"/>
          <w:sz w:val="24"/>
          <w:szCs w:val="24"/>
        </w:rPr>
        <w:t>((</w:t>
      </w:r>
      <w:r w:rsidRPr="00C06C24">
        <w:rPr>
          <w:rFonts w:ascii="Times New Roman" w:hAnsi="Times New Roman"/>
          <w:strike/>
          <w:sz w:val="24"/>
          <w:szCs w:val="24"/>
        </w:rPr>
        <w:t>a protest</w:t>
      </w:r>
      <w:r>
        <w:rPr>
          <w:rFonts w:ascii="Times New Roman" w:hAnsi="Times New Roman"/>
          <w:sz w:val="24"/>
          <w:szCs w:val="24"/>
        </w:rPr>
        <w:t>))</w:t>
      </w:r>
      <w:r w:rsidRPr="003C7DF6">
        <w:rPr>
          <w:rFonts w:ascii="Times New Roman" w:hAnsi="Times New Roman"/>
          <w:sz w:val="24"/>
          <w:szCs w:val="24"/>
        </w:rPr>
        <w:t xml:space="preserve"> </w:t>
      </w:r>
      <w:r>
        <w:rPr>
          <w:rFonts w:ascii="Times New Roman" w:hAnsi="Times New Roman"/>
          <w:sz w:val="24"/>
          <w:szCs w:val="24"/>
          <w:u w:val="single"/>
        </w:rPr>
        <w:t xml:space="preserve">an objection </w:t>
      </w:r>
      <w:r w:rsidRPr="003C7DF6">
        <w:rPr>
          <w:rFonts w:ascii="Times New Roman" w:hAnsi="Times New Roman"/>
          <w:sz w:val="24"/>
          <w:szCs w:val="24"/>
        </w:rPr>
        <w:t xml:space="preserve">within the thirty-day </w:t>
      </w:r>
      <w:r>
        <w:rPr>
          <w:rFonts w:ascii="Times New Roman" w:hAnsi="Times New Roman"/>
          <w:sz w:val="24"/>
          <w:szCs w:val="24"/>
        </w:rPr>
        <w:t>((</w:t>
      </w:r>
      <w:r w:rsidRPr="00C06C24">
        <w:rPr>
          <w:rFonts w:ascii="Times New Roman" w:hAnsi="Times New Roman"/>
          <w:strike/>
          <w:sz w:val="24"/>
          <w:szCs w:val="24"/>
        </w:rPr>
        <w:t>protest</w:t>
      </w:r>
      <w:r>
        <w:rPr>
          <w:rFonts w:ascii="Times New Roman" w:hAnsi="Times New Roman"/>
          <w:sz w:val="24"/>
          <w:szCs w:val="24"/>
        </w:rPr>
        <w:t>))</w:t>
      </w:r>
      <w:r w:rsidRPr="003C7DF6">
        <w:rPr>
          <w:rFonts w:ascii="Times New Roman" w:hAnsi="Times New Roman"/>
          <w:sz w:val="24"/>
          <w:szCs w:val="24"/>
        </w:rPr>
        <w:t xml:space="preserve"> </w:t>
      </w:r>
      <w:r>
        <w:rPr>
          <w:rFonts w:ascii="Times New Roman" w:hAnsi="Times New Roman"/>
          <w:sz w:val="24"/>
          <w:szCs w:val="24"/>
          <w:u w:val="single"/>
        </w:rPr>
        <w:t xml:space="preserve">notice </w:t>
      </w:r>
      <w:r w:rsidRPr="003C7DF6">
        <w:rPr>
          <w:rFonts w:ascii="Times New Roman" w:hAnsi="Times New Roman"/>
          <w:sz w:val="24"/>
          <w:szCs w:val="24"/>
        </w:rPr>
        <w:t xml:space="preserve">period may not in any way participate further in the proceeding, unless that person can show that the commission did not provide proper notice of the pending application, or that good cause exists for the failure to make a timely </w:t>
      </w:r>
      <w:r>
        <w:rPr>
          <w:rFonts w:ascii="Times New Roman" w:hAnsi="Times New Roman"/>
          <w:sz w:val="24"/>
          <w:szCs w:val="24"/>
        </w:rPr>
        <w:t>((</w:t>
      </w:r>
      <w:r w:rsidRPr="00C06C24">
        <w:rPr>
          <w:rFonts w:ascii="Times New Roman" w:hAnsi="Times New Roman"/>
          <w:strike/>
          <w:sz w:val="24"/>
          <w:szCs w:val="24"/>
        </w:rPr>
        <w:t>protest</w:t>
      </w:r>
      <w:r>
        <w:rPr>
          <w:rFonts w:ascii="Times New Roman" w:hAnsi="Times New Roman"/>
          <w:sz w:val="24"/>
          <w:szCs w:val="24"/>
        </w:rPr>
        <w:t xml:space="preserve">)) </w:t>
      </w:r>
      <w:r>
        <w:rPr>
          <w:rFonts w:ascii="Times New Roman" w:hAnsi="Times New Roman"/>
          <w:sz w:val="24"/>
          <w:szCs w:val="24"/>
          <w:u w:val="single"/>
        </w:rPr>
        <w:t>objection</w:t>
      </w:r>
      <w:r w:rsidRPr="003C7DF6">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66149" w:rsidRPr="000C4124" w:rsidTr="000C4124">
        <w:tc>
          <w:tcPr>
            <w:tcW w:w="9576" w:type="dxa"/>
          </w:tcPr>
          <w:p w:rsidR="00666149" w:rsidRPr="000C4124" w:rsidRDefault="00666149" w:rsidP="000C4124">
            <w:pPr>
              <w:spacing w:after="0" w:line="240" w:lineRule="auto"/>
              <w:rPr>
                <w:rFonts w:ascii="Times New Roman" w:hAnsi="Times New Roman"/>
                <w:sz w:val="24"/>
                <w:szCs w:val="24"/>
              </w:rPr>
            </w:pPr>
            <w:r w:rsidRPr="000C4124">
              <w:rPr>
                <w:rFonts w:ascii="Times New Roman" w:hAnsi="Times New Roman"/>
                <w:b/>
                <w:sz w:val="24"/>
                <w:szCs w:val="24"/>
              </w:rPr>
              <w:t>NOTE:</w:t>
            </w:r>
            <w:r w:rsidRPr="000C4124">
              <w:rPr>
                <w:rFonts w:ascii="Times New Roman" w:hAnsi="Times New Roman"/>
                <w:sz w:val="24"/>
                <w:szCs w:val="24"/>
              </w:rPr>
              <w:t xml:space="preserve"> The changes made to Subsections (1) and (2) substitute the word “objection” for “protest” or variations of those words, as the word “object” is the term used in RCW 81.68.040 in reference to an existing company’s ability to object to an application providing service in the same territory as the existing carrier. Subsection (2) also limits objections to applications for new or extended service.</w:t>
            </w:r>
          </w:p>
        </w:tc>
      </w:tr>
    </w:tbl>
    <w:p w:rsidR="00666149" w:rsidRDefault="00666149" w:rsidP="002F4426">
      <w:pPr>
        <w:spacing w:before="120" w:after="120"/>
        <w:rPr>
          <w:rFonts w:ascii="Times New Roman" w:hAnsi="Times New Roman"/>
          <w:color w:val="FF0000"/>
          <w:sz w:val="24"/>
          <w:szCs w:val="24"/>
          <w:u w:val="single"/>
        </w:rPr>
      </w:pPr>
      <w:r w:rsidRPr="003C7DF6">
        <w:rPr>
          <w:rFonts w:ascii="Times New Roman" w:hAnsi="Times New Roman"/>
          <w:sz w:val="24"/>
          <w:szCs w:val="24"/>
        </w:rPr>
        <w:t xml:space="preserve">     </w:t>
      </w:r>
      <w:r w:rsidRPr="004047C9">
        <w:rPr>
          <w:rFonts w:ascii="Times New Roman" w:hAnsi="Times New Roman"/>
          <w:sz w:val="24"/>
          <w:szCs w:val="24"/>
        </w:rPr>
        <w:t xml:space="preserve">(3) </w:t>
      </w:r>
      <w:r>
        <w:rPr>
          <w:rFonts w:ascii="Times New Roman" w:hAnsi="Times New Roman"/>
          <w:sz w:val="24"/>
          <w:szCs w:val="24"/>
        </w:rPr>
        <w:t>((</w:t>
      </w:r>
      <w:r w:rsidRPr="001524B9">
        <w:rPr>
          <w:rFonts w:ascii="Times New Roman" w:hAnsi="Times New Roman"/>
          <w:strike/>
          <w:sz w:val="24"/>
          <w:szCs w:val="24"/>
        </w:rPr>
        <w:t xml:space="preserve">Intervention. Any person, other than the applicant and </w:t>
      </w:r>
      <w:proofErr w:type="gramStart"/>
      <w:r w:rsidRPr="001524B9">
        <w:rPr>
          <w:rFonts w:ascii="Times New Roman" w:hAnsi="Times New Roman"/>
          <w:strike/>
          <w:sz w:val="24"/>
          <w:szCs w:val="24"/>
        </w:rPr>
        <w:t>protestants</w:t>
      </w:r>
      <w:proofErr w:type="gramEnd"/>
      <w:r w:rsidRPr="00A7693E">
        <w:rPr>
          <w:rFonts w:ascii="Times New Roman" w:hAnsi="Times New Roman"/>
          <w:strike/>
          <w:sz w:val="24"/>
          <w:szCs w:val="24"/>
        </w:rPr>
        <w:t xml:space="preserve"> to an application, who desires to appear and participate, and who does not desire to broaden the issues of the proceeding, may petition to be an intervener. Refer to WAC 480-07-355 for information on intervention.</w:t>
      </w:r>
      <w:r w:rsidRPr="001524B9">
        <w:rPr>
          <w:rFonts w:ascii="Times New Roman" w:hAnsi="Times New Roman"/>
          <w:sz w:val="24"/>
          <w:szCs w:val="24"/>
        </w:rPr>
        <w:t>))</w:t>
      </w:r>
      <w:r>
        <w:rPr>
          <w:rFonts w:ascii="Times New Roman" w:hAnsi="Times New Roman"/>
          <w:sz w:val="24"/>
          <w:szCs w:val="24"/>
          <w:u w:val="single"/>
        </w:rPr>
        <w:t xml:space="preserve">  The adjudication of applications subject to an objection filed under RCW 81.68.040 will be accomplished in the simplest and most expeditious manner consistent with the opportunity for hearing. </w:t>
      </w:r>
      <w:r w:rsidRPr="007A07DE">
        <w:rPr>
          <w:rFonts w:ascii="Times New Roman" w:hAnsi="Times New Roman"/>
          <w:sz w:val="24"/>
          <w:szCs w:val="24"/>
          <w:u w:val="single"/>
        </w:rPr>
        <w:t xml:space="preserve">The adjudication will be limited to the question of whether the </w:t>
      </w:r>
      <w:r>
        <w:rPr>
          <w:rFonts w:ascii="Times New Roman" w:hAnsi="Times New Roman"/>
          <w:sz w:val="24"/>
          <w:szCs w:val="24"/>
          <w:u w:val="single"/>
        </w:rPr>
        <w:t>objecting company holds a certificate</w:t>
      </w:r>
      <w:r w:rsidRPr="007A07DE">
        <w:rPr>
          <w:rFonts w:ascii="Times New Roman" w:hAnsi="Times New Roman"/>
          <w:sz w:val="24"/>
          <w:szCs w:val="24"/>
          <w:u w:val="single"/>
        </w:rPr>
        <w:t xml:space="preserve"> to provide the same</w:t>
      </w:r>
      <w:r w:rsidR="00A07616">
        <w:rPr>
          <w:rFonts w:ascii="Times New Roman" w:hAnsi="Times New Roman"/>
          <w:sz w:val="24"/>
          <w:szCs w:val="24"/>
          <w:u w:val="single"/>
        </w:rPr>
        <w:t xml:space="preserve"> </w:t>
      </w:r>
      <w:r w:rsidR="00A07616" w:rsidRPr="00A07616">
        <w:rPr>
          <w:rFonts w:ascii="Times New Roman" w:hAnsi="Times New Roman"/>
          <w:color w:val="FF0000"/>
          <w:sz w:val="24"/>
          <w:szCs w:val="24"/>
          <w:u w:val="single"/>
        </w:rPr>
        <w:t>or similar</w:t>
      </w:r>
      <w:r w:rsidR="00A07616">
        <w:rPr>
          <w:rFonts w:ascii="Times New Roman" w:hAnsi="Times New Roman"/>
          <w:sz w:val="24"/>
          <w:szCs w:val="24"/>
          <w:u w:val="single"/>
        </w:rPr>
        <w:t xml:space="preserve"> </w:t>
      </w:r>
      <w:r w:rsidRPr="007A07DE">
        <w:rPr>
          <w:rFonts w:ascii="Times New Roman" w:hAnsi="Times New Roman"/>
          <w:sz w:val="24"/>
          <w:szCs w:val="24"/>
          <w:u w:val="single"/>
        </w:rPr>
        <w:t xml:space="preserve">service in the same territory, the </w:t>
      </w:r>
      <w:r>
        <w:rPr>
          <w:rFonts w:ascii="Times New Roman" w:hAnsi="Times New Roman"/>
          <w:sz w:val="24"/>
          <w:szCs w:val="24"/>
          <w:u w:val="single"/>
        </w:rPr>
        <w:t>extent to which</w:t>
      </w:r>
      <w:r w:rsidRPr="007A07DE">
        <w:rPr>
          <w:rFonts w:ascii="Times New Roman" w:hAnsi="Times New Roman"/>
          <w:sz w:val="24"/>
          <w:szCs w:val="24"/>
          <w:u w:val="single"/>
        </w:rPr>
        <w:t xml:space="preserve"> the </w:t>
      </w:r>
      <w:r>
        <w:rPr>
          <w:rFonts w:ascii="Times New Roman" w:hAnsi="Times New Roman"/>
          <w:sz w:val="24"/>
          <w:szCs w:val="24"/>
          <w:u w:val="single"/>
        </w:rPr>
        <w:t xml:space="preserve">objecting company </w:t>
      </w:r>
      <w:r w:rsidRPr="007A07DE">
        <w:rPr>
          <w:rFonts w:ascii="Times New Roman" w:hAnsi="Times New Roman"/>
          <w:sz w:val="24"/>
          <w:szCs w:val="24"/>
          <w:u w:val="single"/>
        </w:rPr>
        <w:t xml:space="preserve">provides the same </w:t>
      </w:r>
      <w:r w:rsidR="00A07616" w:rsidRPr="00A07616">
        <w:rPr>
          <w:rFonts w:ascii="Times New Roman" w:hAnsi="Times New Roman"/>
          <w:color w:val="FF0000"/>
          <w:sz w:val="24"/>
          <w:szCs w:val="24"/>
          <w:u w:val="single"/>
        </w:rPr>
        <w:t>or similar</w:t>
      </w:r>
      <w:r w:rsidR="00A07616">
        <w:rPr>
          <w:rFonts w:ascii="Times New Roman" w:hAnsi="Times New Roman"/>
          <w:sz w:val="24"/>
          <w:szCs w:val="24"/>
          <w:u w:val="single"/>
        </w:rPr>
        <w:t xml:space="preserve"> </w:t>
      </w:r>
      <w:r w:rsidRPr="007A07DE">
        <w:rPr>
          <w:rFonts w:ascii="Times New Roman" w:hAnsi="Times New Roman"/>
          <w:sz w:val="24"/>
          <w:szCs w:val="24"/>
          <w:u w:val="single"/>
        </w:rPr>
        <w:t>service, and whether a</w:t>
      </w:r>
      <w:r>
        <w:rPr>
          <w:rFonts w:ascii="Times New Roman" w:hAnsi="Times New Roman"/>
          <w:sz w:val="24"/>
          <w:szCs w:val="24"/>
          <w:u w:val="single"/>
        </w:rPr>
        <w:t>n objecting</w:t>
      </w:r>
      <w:r w:rsidRPr="007A07DE">
        <w:rPr>
          <w:rFonts w:ascii="Times New Roman" w:hAnsi="Times New Roman"/>
          <w:sz w:val="24"/>
          <w:szCs w:val="24"/>
          <w:u w:val="single"/>
        </w:rPr>
        <w:t xml:space="preserve"> </w:t>
      </w:r>
      <w:r>
        <w:rPr>
          <w:rFonts w:ascii="Times New Roman" w:hAnsi="Times New Roman"/>
          <w:sz w:val="24"/>
          <w:szCs w:val="24"/>
          <w:u w:val="single"/>
        </w:rPr>
        <w:t xml:space="preserve">company </w:t>
      </w:r>
      <w:r w:rsidRPr="007A07DE">
        <w:rPr>
          <w:rFonts w:ascii="Times New Roman" w:hAnsi="Times New Roman"/>
          <w:sz w:val="24"/>
          <w:szCs w:val="24"/>
          <w:u w:val="single"/>
        </w:rPr>
        <w:t>will provide the same service to the satisfaction of the commission.</w:t>
      </w:r>
      <w:r>
        <w:rPr>
          <w:rFonts w:ascii="Times New Roman" w:hAnsi="Times New Roman"/>
          <w:sz w:val="24"/>
          <w:szCs w:val="24"/>
          <w:u w:val="single"/>
        </w:rPr>
        <w:t xml:space="preserve"> If the commission determines that the objecting company holds a certificate to provide the </w:t>
      </w:r>
      <w:r w:rsidRPr="00A07616">
        <w:rPr>
          <w:rFonts w:ascii="Times New Roman" w:hAnsi="Times New Roman"/>
          <w:color w:val="FF0000"/>
          <w:sz w:val="24"/>
          <w:szCs w:val="24"/>
          <w:u w:val="single"/>
        </w:rPr>
        <w:t xml:space="preserve">same </w:t>
      </w:r>
      <w:r w:rsidR="00A07616" w:rsidRPr="00A07616">
        <w:rPr>
          <w:rFonts w:ascii="Times New Roman" w:hAnsi="Times New Roman"/>
          <w:color w:val="FF0000"/>
          <w:sz w:val="24"/>
          <w:szCs w:val="24"/>
          <w:u w:val="single"/>
        </w:rPr>
        <w:t xml:space="preserve">or similar </w:t>
      </w:r>
      <w:r>
        <w:rPr>
          <w:rFonts w:ascii="Times New Roman" w:hAnsi="Times New Roman"/>
          <w:sz w:val="24"/>
          <w:szCs w:val="24"/>
          <w:u w:val="single"/>
        </w:rPr>
        <w:t xml:space="preserve">service in the same territory, that the extent of that service is the same as proposed in the application, and that the objecting company is providing the same </w:t>
      </w:r>
      <w:r w:rsidR="00A07616" w:rsidRPr="00A07616">
        <w:rPr>
          <w:rFonts w:ascii="Times New Roman" w:hAnsi="Times New Roman"/>
          <w:color w:val="FF0000"/>
          <w:sz w:val="24"/>
          <w:szCs w:val="24"/>
          <w:u w:val="single"/>
        </w:rPr>
        <w:t>or similar</w:t>
      </w:r>
      <w:r w:rsidR="00A07616">
        <w:rPr>
          <w:rFonts w:ascii="Times New Roman" w:hAnsi="Times New Roman"/>
          <w:sz w:val="24"/>
          <w:szCs w:val="24"/>
          <w:u w:val="single"/>
        </w:rPr>
        <w:t xml:space="preserve"> </w:t>
      </w:r>
      <w:r>
        <w:rPr>
          <w:rFonts w:ascii="Times New Roman" w:hAnsi="Times New Roman"/>
          <w:sz w:val="24"/>
          <w:szCs w:val="24"/>
          <w:u w:val="single"/>
        </w:rPr>
        <w:t>service to the satisfaction of th</w:t>
      </w:r>
      <w:r w:rsidR="00A07616">
        <w:rPr>
          <w:rFonts w:ascii="Times New Roman" w:hAnsi="Times New Roman"/>
          <w:sz w:val="24"/>
          <w:szCs w:val="24"/>
          <w:u w:val="single"/>
        </w:rPr>
        <w:t>e commission.</w:t>
      </w:r>
      <w:r>
        <w:rPr>
          <w:rFonts w:ascii="Times New Roman" w:hAnsi="Times New Roman"/>
          <w:sz w:val="24"/>
          <w:szCs w:val="24"/>
          <w:u w:val="single"/>
        </w:rPr>
        <w:t xml:space="preserve"> </w:t>
      </w:r>
      <w:r w:rsidRPr="00A07616">
        <w:rPr>
          <w:rFonts w:ascii="Times New Roman" w:hAnsi="Times New Roman"/>
          <w:strike/>
          <w:color w:val="FF0000"/>
          <w:sz w:val="24"/>
          <w:szCs w:val="24"/>
          <w:u w:val="single"/>
        </w:rPr>
        <w:t>the commission</w:t>
      </w:r>
      <w:r>
        <w:rPr>
          <w:rFonts w:ascii="Times New Roman" w:hAnsi="Times New Roman"/>
          <w:sz w:val="24"/>
          <w:szCs w:val="24"/>
          <w:u w:val="single"/>
        </w:rPr>
        <w:t xml:space="preserve"> </w:t>
      </w:r>
      <w:r w:rsidRPr="00432B4D">
        <w:rPr>
          <w:rFonts w:ascii="Times New Roman" w:hAnsi="Times New Roman"/>
          <w:strike/>
          <w:color w:val="FF0000"/>
          <w:sz w:val="24"/>
          <w:szCs w:val="24"/>
          <w:u w:val="single"/>
        </w:rPr>
        <w:t>will then consider whether approving the application will make the objecting company’s business not viable.</w:t>
      </w:r>
      <w:r>
        <w:rPr>
          <w:rFonts w:ascii="Times New Roman" w:hAnsi="Times New Roman"/>
          <w:sz w:val="24"/>
          <w:szCs w:val="24"/>
          <w:u w:val="single"/>
        </w:rPr>
        <w:t xml:space="preserve">  </w:t>
      </w:r>
      <w:r w:rsidRPr="00EB6F79">
        <w:rPr>
          <w:rFonts w:ascii="Times New Roman" w:hAnsi="Times New Roman"/>
          <w:color w:val="FF0000"/>
          <w:sz w:val="24"/>
          <w:szCs w:val="24"/>
          <w:u w:val="single"/>
        </w:rPr>
        <w:t xml:space="preserve">Door to Door service and scheduled service in the same territory shall not be considered </w:t>
      </w:r>
      <w:r w:rsidR="00A07616">
        <w:rPr>
          <w:rFonts w:ascii="Times New Roman" w:hAnsi="Times New Roman"/>
          <w:color w:val="FF0000"/>
          <w:sz w:val="24"/>
          <w:szCs w:val="24"/>
          <w:u w:val="single"/>
        </w:rPr>
        <w:t xml:space="preserve">the same, similar or </w:t>
      </w:r>
      <w:r w:rsidRPr="00EB6F79">
        <w:rPr>
          <w:rFonts w:ascii="Times New Roman" w:hAnsi="Times New Roman"/>
          <w:color w:val="FF0000"/>
          <w:sz w:val="24"/>
          <w:szCs w:val="24"/>
          <w:u w:val="single"/>
        </w:rPr>
        <w:t>overlapping for the purpose of application.</w:t>
      </w:r>
      <w:r w:rsidR="00CB0BC4">
        <w:rPr>
          <w:rFonts w:ascii="Times New Roman" w:hAnsi="Times New Roman"/>
          <w:color w:val="FF0000"/>
          <w:sz w:val="24"/>
          <w:szCs w:val="24"/>
          <w:u w:val="single"/>
        </w:rPr>
        <w:t xml:space="preserve">  </w:t>
      </w:r>
    </w:p>
    <w:p w:rsidR="00A07616" w:rsidRDefault="00A07616" w:rsidP="002F4426">
      <w:pPr>
        <w:spacing w:before="120" w:after="120"/>
        <w:rPr>
          <w:rFonts w:ascii="Times New Roman" w:hAnsi="Times New Roman"/>
          <w:b/>
          <w:i/>
          <w:sz w:val="24"/>
          <w:szCs w:val="24"/>
        </w:rPr>
      </w:pPr>
      <w:r w:rsidRPr="00A07616">
        <w:rPr>
          <w:rFonts w:ascii="Times New Roman" w:hAnsi="Times New Roman"/>
          <w:b/>
          <w:i/>
          <w:sz w:val="24"/>
          <w:szCs w:val="24"/>
        </w:rPr>
        <w:t>An applicant may not prevail because of minor variation in the service proposed. Door to door and scheduled serve are by definition different services and cannot be considered “same” or “similar”.</w:t>
      </w:r>
    </w:p>
    <w:p w:rsidR="00A07616" w:rsidRDefault="00A07616" w:rsidP="002F4426">
      <w:pPr>
        <w:spacing w:before="120" w:after="120"/>
        <w:rPr>
          <w:rFonts w:ascii="Times New Roman" w:hAnsi="Times New Roman"/>
          <w:b/>
          <w:i/>
          <w:sz w:val="24"/>
          <w:szCs w:val="24"/>
        </w:rPr>
      </w:pPr>
    </w:p>
    <w:p w:rsidR="00A07616" w:rsidRDefault="00A07616" w:rsidP="002F4426">
      <w:pPr>
        <w:spacing w:before="120" w:after="120"/>
        <w:rPr>
          <w:rFonts w:ascii="Times New Roman" w:hAnsi="Times New Roman"/>
          <w:b/>
          <w:i/>
          <w:sz w:val="24"/>
          <w:szCs w:val="24"/>
        </w:rPr>
      </w:pPr>
    </w:p>
    <w:p w:rsidR="00A07616" w:rsidRPr="00A07616" w:rsidRDefault="00A07616" w:rsidP="002F4426">
      <w:pPr>
        <w:spacing w:before="120" w:after="120"/>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66149" w:rsidRPr="000C4124" w:rsidTr="000C4124">
        <w:tc>
          <w:tcPr>
            <w:tcW w:w="9576" w:type="dxa"/>
          </w:tcPr>
          <w:p w:rsidR="00666149" w:rsidRPr="000C4124" w:rsidRDefault="00666149" w:rsidP="000C4124">
            <w:pPr>
              <w:spacing w:before="120" w:after="120" w:line="240" w:lineRule="auto"/>
              <w:rPr>
                <w:rFonts w:ascii="Times New Roman" w:hAnsi="Times New Roman"/>
                <w:sz w:val="24"/>
                <w:szCs w:val="24"/>
              </w:rPr>
            </w:pPr>
            <w:r w:rsidRPr="000C4124">
              <w:rPr>
                <w:rFonts w:ascii="Times New Roman" w:hAnsi="Times New Roman"/>
                <w:b/>
                <w:sz w:val="24"/>
                <w:szCs w:val="24"/>
              </w:rPr>
              <w:lastRenderedPageBreak/>
              <w:t>NOTE:</w:t>
            </w:r>
            <w:r w:rsidRPr="000C4124">
              <w:rPr>
                <w:rFonts w:ascii="Times New Roman" w:hAnsi="Times New Roman"/>
                <w:sz w:val="24"/>
                <w:szCs w:val="24"/>
              </w:rPr>
              <w:t xml:space="preserve">  The subsection relating to “intervention” is removed as applications for auto transportation authority are subject to the procedural rules in Chapter 480-07 WAC and intervention is included as available in adjudications.</w:t>
            </w:r>
          </w:p>
          <w:p w:rsidR="00666149" w:rsidRPr="000C4124" w:rsidRDefault="00666149" w:rsidP="000C4124">
            <w:pPr>
              <w:spacing w:before="120" w:after="120" w:line="240" w:lineRule="auto"/>
              <w:rPr>
                <w:rFonts w:ascii="Times New Roman" w:hAnsi="Times New Roman"/>
                <w:sz w:val="24"/>
                <w:szCs w:val="24"/>
              </w:rPr>
            </w:pPr>
            <w:r w:rsidRPr="000C4124">
              <w:rPr>
                <w:rFonts w:ascii="Times New Roman" w:hAnsi="Times New Roman"/>
                <w:sz w:val="24"/>
                <w:szCs w:val="24"/>
              </w:rPr>
              <w:t xml:space="preserve">In addition, the new language is intended to provide guidance to applicants and objecting companies of the Commission’s process for considering applications subject to an objection.  </w:t>
            </w:r>
          </w:p>
        </w:tc>
      </w:tr>
    </w:tbl>
    <w:p w:rsidR="00666149" w:rsidRPr="003C7DF6" w:rsidRDefault="00666149" w:rsidP="00575258">
      <w:pPr>
        <w:spacing w:before="120" w:after="120"/>
        <w:rPr>
          <w:rFonts w:ascii="Times New Roman" w:hAnsi="Times New Roman"/>
          <w:sz w:val="24"/>
          <w:szCs w:val="24"/>
        </w:rPr>
      </w:pPr>
      <w:r w:rsidRPr="003C7DF6">
        <w:rPr>
          <w:rFonts w:ascii="Times New Roman" w:hAnsi="Times New Roman"/>
          <w:sz w:val="24"/>
          <w:szCs w:val="24"/>
        </w:rPr>
        <w:t xml:space="preserve">    </w:t>
      </w:r>
      <w:r>
        <w:rPr>
          <w:rFonts w:ascii="Times New Roman" w:hAnsi="Times New Roman"/>
          <w:sz w:val="24"/>
          <w:szCs w:val="24"/>
        </w:rPr>
        <w:t>(4)</w:t>
      </w:r>
      <w:r w:rsidRPr="00945C5E">
        <w:rPr>
          <w:rFonts w:ascii="Times New Roman" w:hAnsi="Times New Roman"/>
          <w:sz w:val="24"/>
          <w:szCs w:val="24"/>
        </w:rPr>
        <w:t xml:space="preserve"> </w:t>
      </w:r>
      <w:r w:rsidRPr="003C7DF6">
        <w:rPr>
          <w:rFonts w:ascii="Times New Roman" w:hAnsi="Times New Roman"/>
          <w:sz w:val="24"/>
          <w:szCs w:val="24"/>
        </w:rPr>
        <w:t xml:space="preserve">Applications not subject to the docket and </w:t>
      </w:r>
      <w:r>
        <w:rPr>
          <w:rFonts w:ascii="Times New Roman" w:hAnsi="Times New Roman"/>
          <w:sz w:val="24"/>
          <w:szCs w:val="24"/>
        </w:rPr>
        <w:t>((</w:t>
      </w:r>
      <w:r w:rsidRPr="001524B9">
        <w:rPr>
          <w:rFonts w:ascii="Times New Roman" w:hAnsi="Times New Roman"/>
          <w:strike/>
          <w:sz w:val="24"/>
          <w:szCs w:val="24"/>
        </w:rPr>
        <w:t>protest</w:t>
      </w:r>
      <w:r>
        <w:rPr>
          <w:rFonts w:ascii="Times New Roman" w:hAnsi="Times New Roman"/>
          <w:sz w:val="24"/>
          <w:szCs w:val="24"/>
        </w:rPr>
        <w:t>))</w:t>
      </w:r>
      <w:r>
        <w:rPr>
          <w:rFonts w:ascii="Times New Roman" w:hAnsi="Times New Roman"/>
          <w:sz w:val="24"/>
          <w:szCs w:val="24"/>
          <w:u w:val="single"/>
        </w:rPr>
        <w:t xml:space="preserve"> objection</w:t>
      </w:r>
      <w:r w:rsidRPr="003C7DF6">
        <w:rPr>
          <w:rFonts w:ascii="Times New Roman" w:hAnsi="Times New Roman"/>
          <w:sz w:val="24"/>
          <w:szCs w:val="24"/>
        </w:rPr>
        <w:t xml:space="preserve"> provisions of this rule. This rule does not apply to:</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(a) Applications for charter and excursion carrier certificates;</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(b) Applications to reinstate a certificate canceled for cause under the provisions of WAC 480-30-181, when the application is filed within thirty days of the certificate cancellation date;</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(c) Applications for name change;</w:t>
      </w:r>
    </w:p>
    <w:p w:rsidR="00666149" w:rsidRPr="003C7DF6" w:rsidRDefault="00666149" w:rsidP="00131EC8">
      <w:pPr>
        <w:rPr>
          <w:rFonts w:ascii="Times New Roman" w:hAnsi="Times New Roman"/>
          <w:sz w:val="24"/>
          <w:szCs w:val="24"/>
        </w:rPr>
      </w:pPr>
      <w:r w:rsidRPr="003C7DF6">
        <w:rPr>
          <w:rFonts w:ascii="Times New Roman" w:hAnsi="Times New Roman"/>
          <w:sz w:val="24"/>
          <w:szCs w:val="24"/>
        </w:rPr>
        <w:t xml:space="preserve">     (d) Applications to mortgage </w:t>
      </w:r>
      <w:proofErr w:type="gramStart"/>
      <w:r w:rsidRPr="003C7DF6">
        <w:rPr>
          <w:rFonts w:ascii="Times New Roman" w:hAnsi="Times New Roman"/>
          <w:sz w:val="24"/>
          <w:szCs w:val="24"/>
        </w:rPr>
        <w:t>an</w:t>
      </w:r>
      <w:r>
        <w:rPr>
          <w:rFonts w:ascii="Times New Roman" w:hAnsi="Times New Roman"/>
          <w:sz w:val="24"/>
          <w:szCs w:val="24"/>
        </w:rPr>
        <w:t xml:space="preserve"> </w:t>
      </w:r>
      <w:r w:rsidRPr="003C7DF6">
        <w:rPr>
          <w:rFonts w:ascii="Times New Roman" w:hAnsi="Times New Roman"/>
          <w:sz w:val="24"/>
          <w:szCs w:val="24"/>
        </w:rPr>
        <w:t>auto</w:t>
      </w:r>
      <w:proofErr w:type="gramEnd"/>
      <w:r w:rsidRPr="003C7DF6">
        <w:rPr>
          <w:rFonts w:ascii="Times New Roman" w:hAnsi="Times New Roman"/>
          <w:sz w:val="24"/>
          <w:szCs w:val="24"/>
        </w:rPr>
        <w:t xml:space="preserve"> transportation company certificate;</w:t>
      </w:r>
    </w:p>
    <w:p w:rsidR="00666149" w:rsidRDefault="00666149" w:rsidP="00131EC8">
      <w:pPr>
        <w:rPr>
          <w:rFonts w:ascii="Times New Roman" w:hAnsi="Times New Roman"/>
          <w:sz w:val="24"/>
          <w:szCs w:val="24"/>
        </w:rPr>
      </w:pPr>
      <w:r w:rsidRPr="003C7DF6">
        <w:rPr>
          <w:rFonts w:ascii="Times New Roman" w:hAnsi="Times New Roman"/>
          <w:sz w:val="24"/>
          <w:szCs w:val="24"/>
        </w:rPr>
        <w:t xml:space="preserve">     (e) Applications for an auto transportation company certificate under a federal grant of authority to provide intrastate service over an interstate route; </w:t>
      </w:r>
      <w:r w:rsidRPr="001573BE">
        <w:rPr>
          <w:rFonts w:ascii="Times New Roman" w:hAnsi="Times New Roman"/>
          <w:sz w:val="24"/>
          <w:szCs w:val="24"/>
        </w:rPr>
        <w:t>and</w:t>
      </w:r>
    </w:p>
    <w:p w:rsidR="00666149" w:rsidRDefault="00666149" w:rsidP="00594CDE">
      <w:pPr>
        <w:rPr>
          <w:rFonts w:ascii="Times New Roman" w:hAnsi="Times New Roman"/>
          <w:sz w:val="24"/>
          <w:szCs w:val="24"/>
        </w:rPr>
      </w:pPr>
      <w:r>
        <w:rPr>
          <w:rFonts w:ascii="Times New Roman" w:hAnsi="Times New Roman"/>
          <w:sz w:val="24"/>
          <w:szCs w:val="24"/>
        </w:rPr>
        <w:t xml:space="preserve">     </w:t>
      </w:r>
      <w:r w:rsidRPr="00EB6F79">
        <w:rPr>
          <w:rFonts w:ascii="Times New Roman" w:hAnsi="Times New Roman"/>
          <w:dstrike/>
          <w:color w:val="FF0000"/>
          <w:sz w:val="24"/>
          <w:szCs w:val="24"/>
        </w:rPr>
        <w:t>(f) Applications for temporary certificate authority</w:t>
      </w:r>
      <w:r>
        <w:rPr>
          <w:rFonts w:ascii="Times New Roman" w:hAnsi="Times New Roman"/>
          <w:sz w:val="24"/>
          <w:szCs w:val="24"/>
        </w:rPr>
        <w:t>.</w:t>
      </w:r>
      <w:r w:rsidR="008225F9">
        <w:rPr>
          <w:rFonts w:ascii="Times New Roman" w:hAnsi="Times New Roman"/>
          <w:sz w:val="24"/>
          <w:szCs w:val="24"/>
        </w:rPr>
        <w:t xml:space="preserve"> </w:t>
      </w:r>
    </w:p>
    <w:p w:rsidR="009E071E" w:rsidRPr="009E071E" w:rsidRDefault="009E071E" w:rsidP="00594CDE">
      <w:pPr>
        <w:rPr>
          <w:rFonts w:ascii="Times New Roman" w:hAnsi="Times New Roman"/>
          <w:b/>
          <w:i/>
          <w:color w:val="FF0000"/>
          <w:sz w:val="24"/>
          <w:szCs w:val="24"/>
        </w:rPr>
      </w:pPr>
      <w:r w:rsidRPr="009E071E">
        <w:rPr>
          <w:rFonts w:ascii="Times New Roman" w:hAnsi="Times New Roman"/>
          <w:b/>
          <w:i/>
          <w:sz w:val="24"/>
          <w:szCs w:val="24"/>
        </w:rPr>
        <w:t>An application for temporary authority should have no fewer requirements for justifying service in an existing territory.  Every effort should be made to have the existing certificate holder fill the temporary need for service.  The certificate holder has made a significant investment and developed a passenger base and should not have to give that up to a temporary applicant without real and proven justification.</w:t>
      </w:r>
    </w:p>
    <w:p w:rsidR="00666149" w:rsidRDefault="00666149" w:rsidP="00AD373F">
      <w:pPr>
        <w:spacing w:after="0" w:line="264" w:lineRule="auto"/>
        <w:rPr>
          <w:rFonts w:ascii="Times New Roman" w:hAnsi="Times New Roman"/>
          <w:b/>
          <w:sz w:val="24"/>
          <w:szCs w:val="24"/>
        </w:rPr>
      </w:pPr>
      <w:r>
        <w:rPr>
          <w:rFonts w:ascii="Times New Roman" w:hAnsi="Times New Roman"/>
          <w:b/>
          <w:sz w:val="24"/>
          <w:szCs w:val="24"/>
        </w:rPr>
        <w:t xml:space="preserve">WAC </w:t>
      </w:r>
      <w:r w:rsidRPr="002F7430">
        <w:rPr>
          <w:rFonts w:ascii="Times New Roman" w:hAnsi="Times New Roman"/>
          <w:b/>
          <w:sz w:val="24"/>
          <w:szCs w:val="24"/>
        </w:rPr>
        <w:t>480-30-</w:t>
      </w:r>
      <w:proofErr w:type="gramStart"/>
      <w:r w:rsidRPr="002F7430">
        <w:rPr>
          <w:rFonts w:ascii="Times New Roman" w:hAnsi="Times New Roman"/>
          <w:b/>
          <w:sz w:val="24"/>
          <w:szCs w:val="24"/>
        </w:rPr>
        <w:t>126</w:t>
      </w:r>
      <w:r>
        <w:rPr>
          <w:rFonts w:ascii="Times New Roman" w:hAnsi="Times New Roman"/>
          <w:b/>
          <w:sz w:val="24"/>
          <w:szCs w:val="24"/>
        </w:rPr>
        <w:t xml:space="preserve">  </w:t>
      </w:r>
      <w:r w:rsidRPr="002F7430">
        <w:rPr>
          <w:rFonts w:ascii="Times New Roman" w:hAnsi="Times New Roman"/>
          <w:b/>
          <w:sz w:val="24"/>
          <w:szCs w:val="24"/>
        </w:rPr>
        <w:t>Certificates</w:t>
      </w:r>
      <w:proofErr w:type="gramEnd"/>
      <w:r w:rsidRPr="002F7430">
        <w:rPr>
          <w:rFonts w:ascii="Times New Roman" w:hAnsi="Times New Roman"/>
          <w:b/>
          <w:sz w:val="24"/>
          <w:szCs w:val="24"/>
        </w:rPr>
        <w:t>, applications, auto transportation company.</w:t>
      </w:r>
    </w:p>
    <w:p w:rsidR="00666149" w:rsidRPr="00AD373F" w:rsidRDefault="00666149" w:rsidP="00AD373F">
      <w:pPr>
        <w:spacing w:after="0" w:line="264" w:lineRule="auto"/>
        <w:rPr>
          <w:rFonts w:ascii="Times New Roman" w:hAnsi="Times New Roman"/>
          <w:sz w:val="24"/>
          <w:szCs w:val="24"/>
        </w:rPr>
      </w:pPr>
    </w:p>
    <w:p w:rsidR="00666149" w:rsidRPr="003C7DF6" w:rsidRDefault="00666149" w:rsidP="00AD373F">
      <w:pPr>
        <w:spacing w:after="120" w:line="264" w:lineRule="auto"/>
        <w:rPr>
          <w:rFonts w:ascii="Times New Roman" w:hAnsi="Times New Roman"/>
          <w:sz w:val="24"/>
          <w:szCs w:val="24"/>
        </w:rPr>
      </w:pPr>
      <w:r w:rsidRPr="003C7DF6">
        <w:rPr>
          <w:rFonts w:ascii="Times New Roman" w:hAnsi="Times New Roman"/>
          <w:sz w:val="24"/>
          <w:szCs w:val="24"/>
        </w:rPr>
        <w:t xml:space="preserve">  (1) A person applying for a certificate to provide auto transportation company services must have the knowledge, experience, and resources to conduct the service it proposes in its application. The applicant must be fit, willing and able to comply with </w:t>
      </w:r>
      <w:r>
        <w:rPr>
          <w:rFonts w:ascii="Times New Roman" w:hAnsi="Times New Roman"/>
          <w:sz w:val="24"/>
          <w:szCs w:val="24"/>
        </w:rPr>
        <w:t>RCW Title 81</w:t>
      </w:r>
      <w:r w:rsidRPr="003C7DF6">
        <w:rPr>
          <w:rFonts w:ascii="Times New Roman" w:hAnsi="Times New Roman"/>
          <w:sz w:val="24"/>
          <w:szCs w:val="24"/>
        </w:rPr>
        <w:t xml:space="preserve"> and the requirements of this chapter.</w:t>
      </w:r>
    </w:p>
    <w:p w:rsidR="00666149" w:rsidRPr="00F427DD" w:rsidRDefault="00666149" w:rsidP="00AD373F">
      <w:pPr>
        <w:spacing w:after="120" w:line="264" w:lineRule="auto"/>
        <w:rPr>
          <w:rFonts w:ascii="Times New Roman" w:hAnsi="Times New Roman"/>
          <w:sz w:val="24"/>
          <w:szCs w:val="24"/>
          <w:u w:val="single"/>
        </w:rPr>
      </w:pPr>
      <w:r w:rsidRPr="003C7DF6">
        <w:rPr>
          <w:rFonts w:ascii="Times New Roman" w:hAnsi="Times New Roman"/>
          <w:sz w:val="24"/>
          <w:szCs w:val="24"/>
        </w:rPr>
        <w:t xml:space="preserve">     (2) The commission must determine that the public convenience and necessity requires the proposed service when considering an application for a new certificate or extension of an existing certificate.</w:t>
      </w:r>
      <w:r>
        <w:rPr>
          <w:rFonts w:ascii="Times New Roman" w:hAnsi="Times New Roman"/>
          <w:sz w:val="24"/>
          <w:szCs w:val="24"/>
          <w:u w:val="single"/>
        </w:rPr>
        <w:t xml:space="preserve"> “Public convenience and necessity” means that </w:t>
      </w:r>
      <w:r w:rsidRPr="001573BE">
        <w:rPr>
          <w:rFonts w:ascii="Times New Roman" w:hAnsi="Times New Roman"/>
          <w:sz w:val="24"/>
          <w:szCs w:val="24"/>
          <w:u w:val="single"/>
        </w:rPr>
        <w:t>a person or company shall be afforded the opportunity to provide auto transportation service to all members of the public desiring such service</w:t>
      </w:r>
      <w:r>
        <w:rPr>
          <w:rFonts w:ascii="Times New Roman" w:hAnsi="Times New Roman"/>
          <w:sz w:val="24"/>
          <w:szCs w:val="24"/>
          <w:u w:val="single"/>
        </w:rPr>
        <w:t>.</w:t>
      </w:r>
      <w:r w:rsidRPr="001573BE">
        <w:rPr>
          <w:u w:val="single"/>
        </w:rPr>
        <w:t xml:space="preserve"> </w:t>
      </w:r>
      <w:r>
        <w:rPr>
          <w:rFonts w:ascii="Times New Roman" w:hAnsi="Times New Roman"/>
          <w:sz w:val="24"/>
          <w:szCs w:val="24"/>
          <w:u w:val="single"/>
        </w:rPr>
        <w:t xml:space="preserve">An </w:t>
      </w:r>
      <w:r w:rsidRPr="00BC5488">
        <w:rPr>
          <w:rFonts w:ascii="Times New Roman" w:hAnsi="Times New Roman"/>
          <w:sz w:val="24"/>
          <w:szCs w:val="24"/>
          <w:u w:val="single"/>
        </w:rPr>
        <w:t xml:space="preserve">applicant must support its application with </w:t>
      </w:r>
      <w:r>
        <w:rPr>
          <w:rFonts w:ascii="Times New Roman" w:hAnsi="Times New Roman"/>
          <w:sz w:val="24"/>
          <w:szCs w:val="24"/>
          <w:u w:val="single"/>
        </w:rPr>
        <w:t xml:space="preserve">an independent statement by </w:t>
      </w:r>
      <w:r w:rsidRPr="00BC5488">
        <w:rPr>
          <w:rFonts w:ascii="Times New Roman" w:hAnsi="Times New Roman"/>
          <w:sz w:val="24"/>
          <w:szCs w:val="24"/>
          <w:u w:val="single"/>
        </w:rPr>
        <w:t xml:space="preserve">at least one </w:t>
      </w:r>
      <w:r>
        <w:rPr>
          <w:rFonts w:ascii="Times New Roman" w:hAnsi="Times New Roman"/>
          <w:sz w:val="24"/>
          <w:szCs w:val="24"/>
          <w:u w:val="single"/>
        </w:rPr>
        <w:t>member of the public</w:t>
      </w:r>
      <w:r w:rsidRPr="00BC5488">
        <w:rPr>
          <w:rFonts w:ascii="Times New Roman" w:hAnsi="Times New Roman"/>
          <w:sz w:val="24"/>
          <w:szCs w:val="24"/>
          <w:u w:val="single"/>
        </w:rPr>
        <w:t xml:space="preserve"> who </w:t>
      </w:r>
      <w:r>
        <w:rPr>
          <w:rFonts w:ascii="Times New Roman" w:hAnsi="Times New Roman"/>
          <w:sz w:val="24"/>
          <w:szCs w:val="24"/>
          <w:u w:val="single"/>
        </w:rPr>
        <w:t>desires</w:t>
      </w:r>
      <w:r w:rsidRPr="00BC5488">
        <w:rPr>
          <w:rFonts w:ascii="Times New Roman" w:hAnsi="Times New Roman"/>
          <w:sz w:val="24"/>
          <w:szCs w:val="24"/>
          <w:u w:val="single"/>
        </w:rPr>
        <w:t xml:space="preserve"> the service</w:t>
      </w:r>
      <w:r>
        <w:rPr>
          <w:rFonts w:ascii="Times New Roman" w:hAnsi="Times New Roman"/>
          <w:sz w:val="24"/>
          <w:szCs w:val="24"/>
          <w:u w:val="single"/>
        </w:rPr>
        <w:t xml:space="preserve"> or </w:t>
      </w:r>
      <w:r w:rsidRPr="00BC5488">
        <w:rPr>
          <w:rFonts w:ascii="Times New Roman" w:hAnsi="Times New Roman"/>
          <w:sz w:val="24"/>
          <w:szCs w:val="24"/>
          <w:u w:val="single"/>
        </w:rPr>
        <w:t xml:space="preserve">is knowledgeable about the </w:t>
      </w:r>
      <w:r>
        <w:rPr>
          <w:rFonts w:ascii="Times New Roman" w:hAnsi="Times New Roman"/>
          <w:sz w:val="24"/>
          <w:szCs w:val="24"/>
          <w:u w:val="single"/>
        </w:rPr>
        <w:t>desire</w:t>
      </w:r>
      <w:r w:rsidRPr="00BC5488">
        <w:rPr>
          <w:rFonts w:ascii="Times New Roman" w:hAnsi="Times New Roman"/>
          <w:sz w:val="24"/>
          <w:szCs w:val="24"/>
          <w:u w:val="single"/>
        </w:rPr>
        <w:t xml:space="preserve"> for service in the territory in which the applicant seeks authority</w:t>
      </w:r>
      <w:r>
        <w:rPr>
          <w:rFonts w:ascii="Times New Roman" w:hAnsi="Times New Roman"/>
          <w:sz w:val="24"/>
          <w:szCs w:val="24"/>
          <w:u w:val="single"/>
        </w:rPr>
        <w:t xml:space="preserve">, or a statement by a representative of a municipal entity that is </w:t>
      </w:r>
      <w:r w:rsidRPr="00BC5488">
        <w:rPr>
          <w:rFonts w:ascii="Times New Roman" w:hAnsi="Times New Roman"/>
          <w:sz w:val="24"/>
          <w:szCs w:val="24"/>
          <w:u w:val="single"/>
        </w:rPr>
        <w:t xml:space="preserve">knowledgeable about the </w:t>
      </w:r>
      <w:r>
        <w:rPr>
          <w:rFonts w:ascii="Times New Roman" w:hAnsi="Times New Roman"/>
          <w:sz w:val="24"/>
          <w:szCs w:val="24"/>
          <w:u w:val="single"/>
        </w:rPr>
        <w:t>desire</w:t>
      </w:r>
      <w:r w:rsidRPr="00BC5488">
        <w:rPr>
          <w:rFonts w:ascii="Times New Roman" w:hAnsi="Times New Roman"/>
          <w:sz w:val="24"/>
          <w:szCs w:val="24"/>
          <w:u w:val="single"/>
        </w:rPr>
        <w:t xml:space="preserve"> for service in the territory in which the applicant seeks authority</w:t>
      </w:r>
      <w:r>
        <w:rPr>
          <w:rFonts w:ascii="Times New Roman" w:hAnsi="Times New Roman"/>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66149" w:rsidRPr="000C4124" w:rsidTr="000C4124">
        <w:tc>
          <w:tcPr>
            <w:tcW w:w="9576" w:type="dxa"/>
          </w:tcPr>
          <w:p w:rsidR="00666149" w:rsidRPr="000C4124" w:rsidRDefault="00666149" w:rsidP="000C4124">
            <w:pPr>
              <w:spacing w:after="120" w:line="264" w:lineRule="auto"/>
              <w:rPr>
                <w:rFonts w:ascii="Times New Roman" w:hAnsi="Times New Roman"/>
                <w:sz w:val="24"/>
                <w:szCs w:val="24"/>
              </w:rPr>
            </w:pPr>
            <w:r w:rsidRPr="000C4124">
              <w:rPr>
                <w:rFonts w:ascii="Times New Roman" w:hAnsi="Times New Roman"/>
                <w:b/>
                <w:sz w:val="24"/>
                <w:szCs w:val="24"/>
              </w:rPr>
              <w:lastRenderedPageBreak/>
              <w:t xml:space="preserve">NOTE: </w:t>
            </w:r>
            <w:r w:rsidRPr="000C4124">
              <w:rPr>
                <w:rFonts w:ascii="Times New Roman" w:hAnsi="Times New Roman"/>
                <w:sz w:val="24"/>
                <w:szCs w:val="24"/>
              </w:rPr>
              <w:t>The changes to subsection (2) provide clarification of how the Commission interprets “public convenience and necessity” as it applies to auto transportation companies.  In addition, the changes clarify the minimum support required to demonst</w:t>
            </w:r>
            <w:r w:rsidR="00905F7A">
              <w:rPr>
                <w:rFonts w:ascii="Times New Roman" w:hAnsi="Times New Roman"/>
                <w:sz w:val="24"/>
                <w:szCs w:val="24"/>
              </w:rPr>
              <w:t>rate</w:t>
            </w:r>
            <w:r w:rsidRPr="000C4124">
              <w:rPr>
                <w:rFonts w:ascii="Times New Roman" w:hAnsi="Times New Roman"/>
                <w:sz w:val="24"/>
                <w:szCs w:val="24"/>
              </w:rPr>
              <w:t xml:space="preserve"> “public convenience and necessity”.</w:t>
            </w:r>
          </w:p>
        </w:tc>
      </w:tr>
    </w:tbl>
    <w:p w:rsidR="00666149" w:rsidRDefault="00666149" w:rsidP="00AD373F">
      <w:pPr>
        <w:spacing w:after="120" w:line="264" w:lineRule="auto"/>
        <w:rPr>
          <w:rFonts w:ascii="Times New Roman" w:hAnsi="Times New Roman"/>
          <w:sz w:val="24"/>
          <w:szCs w:val="24"/>
        </w:rPr>
      </w:pPr>
    </w:p>
    <w:p w:rsidR="00666149" w:rsidRPr="003C7DF6" w:rsidRDefault="00666149" w:rsidP="00AD373F">
      <w:pPr>
        <w:spacing w:after="120" w:line="264" w:lineRule="auto"/>
        <w:rPr>
          <w:rFonts w:ascii="Times New Roman" w:hAnsi="Times New Roman"/>
          <w:sz w:val="24"/>
          <w:szCs w:val="24"/>
        </w:rPr>
      </w:pPr>
      <w:r w:rsidRPr="003C7DF6">
        <w:rPr>
          <w:rFonts w:ascii="Times New Roman" w:hAnsi="Times New Roman"/>
          <w:sz w:val="24"/>
          <w:szCs w:val="24"/>
        </w:rPr>
        <w:t xml:space="preserve">     (3) Auto transportation company certificate applications are subject to the application docket notice and </w:t>
      </w:r>
      <w:r>
        <w:rPr>
          <w:rFonts w:ascii="Times New Roman" w:hAnsi="Times New Roman"/>
          <w:sz w:val="24"/>
          <w:szCs w:val="24"/>
        </w:rPr>
        <w:t>((</w:t>
      </w:r>
      <w:r w:rsidRPr="00C06C24">
        <w:rPr>
          <w:rFonts w:ascii="Times New Roman" w:hAnsi="Times New Roman"/>
          <w:strike/>
          <w:sz w:val="24"/>
          <w:szCs w:val="24"/>
        </w:rPr>
        <w:t>protest</w:t>
      </w:r>
      <w:r>
        <w:rPr>
          <w:rFonts w:ascii="Times New Roman" w:hAnsi="Times New Roman"/>
          <w:sz w:val="24"/>
          <w:szCs w:val="24"/>
        </w:rPr>
        <w:t>))</w:t>
      </w:r>
      <w:r w:rsidRPr="003C7DF6">
        <w:rPr>
          <w:rFonts w:ascii="Times New Roman" w:hAnsi="Times New Roman"/>
          <w:sz w:val="24"/>
          <w:szCs w:val="24"/>
        </w:rPr>
        <w:t xml:space="preserve"> </w:t>
      </w:r>
      <w:r>
        <w:rPr>
          <w:rFonts w:ascii="Times New Roman" w:hAnsi="Times New Roman"/>
          <w:sz w:val="24"/>
          <w:szCs w:val="24"/>
          <w:u w:val="single"/>
        </w:rPr>
        <w:t xml:space="preserve">objection </w:t>
      </w:r>
      <w:r w:rsidRPr="003C7DF6">
        <w:rPr>
          <w:rFonts w:ascii="Times New Roman" w:hAnsi="Times New Roman"/>
          <w:sz w:val="24"/>
          <w:szCs w:val="24"/>
        </w:rPr>
        <w:t>provisions of WAC 480-30-116.</w:t>
      </w:r>
    </w:p>
    <w:p w:rsidR="00666149" w:rsidRPr="003C7DF6" w:rsidRDefault="00666149" w:rsidP="00AD373F">
      <w:pPr>
        <w:spacing w:after="120" w:line="264" w:lineRule="auto"/>
        <w:rPr>
          <w:rFonts w:ascii="Times New Roman" w:hAnsi="Times New Roman"/>
          <w:sz w:val="24"/>
          <w:szCs w:val="24"/>
        </w:rPr>
      </w:pPr>
      <w:r w:rsidRPr="003C7DF6">
        <w:rPr>
          <w:rFonts w:ascii="Times New Roman" w:hAnsi="Times New Roman"/>
          <w:sz w:val="24"/>
          <w:szCs w:val="24"/>
        </w:rPr>
        <w:t xml:space="preserve">     (4) The commission may set for hearing any auto transportation company certificate application.</w:t>
      </w:r>
    </w:p>
    <w:p w:rsidR="00666149" w:rsidRDefault="00666149" w:rsidP="00AD373F">
      <w:pPr>
        <w:spacing w:after="120" w:line="264" w:lineRule="auto"/>
        <w:rPr>
          <w:rFonts w:ascii="Times New Roman" w:hAnsi="Times New Roman"/>
          <w:sz w:val="24"/>
          <w:szCs w:val="24"/>
        </w:rPr>
      </w:pPr>
      <w:r w:rsidRPr="003C7DF6">
        <w:rPr>
          <w:rFonts w:ascii="Times New Roman" w:hAnsi="Times New Roman"/>
          <w:sz w:val="24"/>
          <w:szCs w:val="24"/>
        </w:rPr>
        <w:t xml:space="preserve">     </w:t>
      </w:r>
      <w:r w:rsidRPr="00B45F3A">
        <w:rPr>
          <w:rFonts w:ascii="Times New Roman" w:hAnsi="Times New Roman"/>
          <w:sz w:val="24"/>
          <w:szCs w:val="24"/>
        </w:rPr>
        <w:t xml:space="preserve">(5) </w:t>
      </w:r>
      <w:r>
        <w:rPr>
          <w:rFonts w:ascii="Times New Roman" w:hAnsi="Times New Roman"/>
          <w:sz w:val="24"/>
          <w:szCs w:val="24"/>
        </w:rPr>
        <w:t>((</w:t>
      </w:r>
      <w:r w:rsidRPr="00A7693E">
        <w:rPr>
          <w:rFonts w:ascii="Times New Roman" w:hAnsi="Times New Roman"/>
          <w:strike/>
          <w:sz w:val="24"/>
          <w:szCs w:val="24"/>
        </w:rPr>
        <w:t>The commission must provide the opportunity for a hearing and determine that an existing auto transportation company is not providing service to the satisfaction of the commission before it may grant a new certificate or extension of an existing certificate to provide service in a territory already served by another auto transportation company, unless the existing auto transportation company or companies do not object to the application by filing a protest under the provisions of WAC 480-30-116.</w:t>
      </w:r>
      <w:r w:rsidRPr="007432CB">
        <w:rPr>
          <w:rFonts w:ascii="Times New Roman" w:hAnsi="Times New Roman"/>
          <w:sz w:val="24"/>
          <w:szCs w:val="24"/>
        </w:rPr>
        <w:t>))</w:t>
      </w:r>
    </w:p>
    <w:p w:rsidR="00666149" w:rsidRDefault="00666149" w:rsidP="00AD373F">
      <w:pPr>
        <w:spacing w:after="120" w:line="264" w:lineRule="auto"/>
        <w:rPr>
          <w:rFonts w:ascii="Times New Roman" w:hAnsi="Times New Roman"/>
          <w:sz w:val="24"/>
          <w:szCs w:val="24"/>
          <w:u w:val="single"/>
        </w:rPr>
      </w:pPr>
      <w:r>
        <w:rPr>
          <w:rFonts w:ascii="Times New Roman" w:hAnsi="Times New Roman"/>
          <w:sz w:val="24"/>
          <w:szCs w:val="24"/>
        </w:rPr>
        <w:t xml:space="preserve">     </w:t>
      </w:r>
      <w:r w:rsidRPr="00BC54D3">
        <w:rPr>
          <w:rFonts w:ascii="Times New Roman" w:hAnsi="Times New Roman"/>
          <w:sz w:val="24"/>
          <w:szCs w:val="24"/>
        </w:rPr>
        <w:tab/>
      </w:r>
      <w:r>
        <w:rPr>
          <w:rFonts w:ascii="Times New Roman" w:hAnsi="Times New Roman"/>
          <w:sz w:val="24"/>
          <w:szCs w:val="24"/>
          <w:u w:val="single"/>
        </w:rPr>
        <w:t>If no existing company files an objection under RCW 81.68.040, t</w:t>
      </w:r>
      <w:r w:rsidRPr="00BC54D3">
        <w:rPr>
          <w:rFonts w:ascii="Times New Roman" w:hAnsi="Times New Roman"/>
          <w:sz w:val="24"/>
          <w:szCs w:val="24"/>
          <w:u w:val="single"/>
        </w:rPr>
        <w:t xml:space="preserve">he </w:t>
      </w:r>
      <w:r>
        <w:rPr>
          <w:rFonts w:ascii="Times New Roman" w:hAnsi="Times New Roman"/>
          <w:sz w:val="24"/>
          <w:szCs w:val="24"/>
          <w:u w:val="single"/>
        </w:rPr>
        <w:t>c</w:t>
      </w:r>
      <w:r w:rsidRPr="00BC54D3">
        <w:rPr>
          <w:rFonts w:ascii="Times New Roman" w:hAnsi="Times New Roman"/>
          <w:sz w:val="24"/>
          <w:szCs w:val="24"/>
          <w:u w:val="single"/>
        </w:rPr>
        <w:t>ommission will grant an original application or an extension of service, if:</w:t>
      </w:r>
    </w:p>
    <w:p w:rsidR="00666149" w:rsidRDefault="00666149" w:rsidP="00AD373F">
      <w:pPr>
        <w:spacing w:after="120" w:line="264" w:lineRule="auto"/>
        <w:rPr>
          <w:rFonts w:ascii="Times New Roman" w:hAnsi="Times New Roman"/>
          <w:sz w:val="24"/>
          <w:szCs w:val="24"/>
          <w:u w:val="single"/>
        </w:rPr>
      </w:pPr>
      <w:r>
        <w:rPr>
          <w:rFonts w:ascii="Times New Roman" w:hAnsi="Times New Roman"/>
          <w:sz w:val="24"/>
          <w:szCs w:val="24"/>
          <w:u w:val="single"/>
        </w:rPr>
        <w:tab/>
        <w:t>(a) The applicant demonst</w:t>
      </w:r>
      <w:r w:rsidR="00E75EFE">
        <w:rPr>
          <w:rFonts w:ascii="Times New Roman" w:hAnsi="Times New Roman"/>
          <w:sz w:val="24"/>
          <w:szCs w:val="24"/>
          <w:u w:val="single"/>
        </w:rPr>
        <w:t>rate</w:t>
      </w:r>
      <w:r>
        <w:rPr>
          <w:rFonts w:ascii="Times New Roman" w:hAnsi="Times New Roman"/>
          <w:sz w:val="24"/>
          <w:szCs w:val="24"/>
          <w:u w:val="single"/>
        </w:rPr>
        <w:t xml:space="preserve">s a need for service not provided by a company holding a certificate through at least one independent statement by a member of the public </w:t>
      </w:r>
      <w:r w:rsidRPr="00BC5488">
        <w:rPr>
          <w:rFonts w:ascii="Times New Roman" w:hAnsi="Times New Roman"/>
          <w:sz w:val="24"/>
          <w:szCs w:val="24"/>
          <w:u w:val="single"/>
        </w:rPr>
        <w:t>who requires the service</w:t>
      </w:r>
      <w:r>
        <w:rPr>
          <w:rFonts w:ascii="Times New Roman" w:hAnsi="Times New Roman"/>
          <w:sz w:val="24"/>
          <w:szCs w:val="24"/>
          <w:u w:val="single"/>
        </w:rPr>
        <w:t xml:space="preserve"> or </w:t>
      </w:r>
      <w:r w:rsidRPr="00BC5488">
        <w:rPr>
          <w:rFonts w:ascii="Times New Roman" w:hAnsi="Times New Roman"/>
          <w:sz w:val="24"/>
          <w:szCs w:val="24"/>
          <w:u w:val="single"/>
        </w:rPr>
        <w:t>is knowledgeable about the need for service in the territory in which the applicant seeks authority</w:t>
      </w:r>
      <w:r>
        <w:rPr>
          <w:rFonts w:ascii="Times New Roman" w:hAnsi="Times New Roman"/>
          <w:sz w:val="24"/>
          <w:szCs w:val="24"/>
          <w:u w:val="single"/>
        </w:rPr>
        <w:t xml:space="preserve">, or a statement by a representative of a municipal entity that is </w:t>
      </w:r>
      <w:r w:rsidRPr="00BC5488">
        <w:rPr>
          <w:rFonts w:ascii="Times New Roman" w:hAnsi="Times New Roman"/>
          <w:sz w:val="24"/>
          <w:szCs w:val="24"/>
          <w:u w:val="single"/>
        </w:rPr>
        <w:t>knowledgeable about the need for service in the territory in which the applicant seeks authority</w:t>
      </w:r>
      <w:r>
        <w:rPr>
          <w:rFonts w:ascii="Times New Roman" w:hAnsi="Times New Roman"/>
          <w:sz w:val="24"/>
          <w:szCs w:val="24"/>
          <w:u w:val="single"/>
        </w:rPr>
        <w:t>.</w:t>
      </w:r>
    </w:p>
    <w:p w:rsidR="00666149" w:rsidRDefault="00666149" w:rsidP="00AD373F">
      <w:pPr>
        <w:spacing w:after="120" w:line="264" w:lineRule="auto"/>
        <w:rPr>
          <w:rFonts w:ascii="Times New Roman" w:hAnsi="Times New Roman"/>
          <w:sz w:val="24"/>
          <w:szCs w:val="24"/>
          <w:u w:val="single"/>
        </w:rPr>
      </w:pPr>
      <w:r>
        <w:rPr>
          <w:rFonts w:ascii="Times New Roman" w:hAnsi="Times New Roman"/>
          <w:sz w:val="24"/>
          <w:szCs w:val="24"/>
          <w:u w:val="single"/>
        </w:rPr>
        <w:tab/>
        <w:t xml:space="preserve">(b) </w:t>
      </w:r>
      <w:r w:rsidRPr="00960995">
        <w:rPr>
          <w:rFonts w:ascii="Times New Roman" w:hAnsi="Times New Roman"/>
          <w:color w:val="FF0000"/>
          <w:sz w:val="24"/>
          <w:szCs w:val="24"/>
          <w:u w:val="single"/>
        </w:rPr>
        <w:t>Except in the case of applications for extension of authority</w:t>
      </w:r>
      <w:r>
        <w:rPr>
          <w:rFonts w:ascii="Times New Roman" w:hAnsi="Times New Roman"/>
          <w:sz w:val="24"/>
          <w:szCs w:val="24"/>
          <w:u w:val="single"/>
        </w:rPr>
        <w:t>, the applicant demonst</w:t>
      </w:r>
      <w:r w:rsidR="00E75EFE">
        <w:rPr>
          <w:rFonts w:ascii="Times New Roman" w:hAnsi="Times New Roman"/>
          <w:sz w:val="24"/>
          <w:szCs w:val="24"/>
          <w:u w:val="single"/>
        </w:rPr>
        <w:t>rate</w:t>
      </w:r>
      <w:r>
        <w:rPr>
          <w:rFonts w:ascii="Times New Roman" w:hAnsi="Times New Roman"/>
          <w:sz w:val="24"/>
          <w:szCs w:val="24"/>
          <w:u w:val="single"/>
        </w:rPr>
        <w:t>s the financial ability to provide the proposed service. “Financial ability” means that the applicant has sufficient financing or assets to begin operations and continue them for a reasonable period while developing business. This determination does not require a comprehensive analysis of cost and revenue estimates of the full scope of proposed operations and balancing start-up and long-run operating costs over an extended period.</w:t>
      </w:r>
    </w:p>
    <w:p w:rsidR="00B31B62" w:rsidRPr="00B31B62" w:rsidRDefault="00B31B62" w:rsidP="00AD373F">
      <w:pPr>
        <w:spacing w:after="120" w:line="264" w:lineRule="auto"/>
        <w:rPr>
          <w:rFonts w:ascii="Times New Roman" w:hAnsi="Times New Roman"/>
          <w:b/>
          <w:i/>
          <w:sz w:val="24"/>
          <w:szCs w:val="24"/>
        </w:rPr>
      </w:pPr>
      <w:r w:rsidRPr="00B31B62">
        <w:rPr>
          <w:rFonts w:ascii="Times New Roman" w:hAnsi="Times New Roman"/>
          <w:b/>
          <w:i/>
          <w:sz w:val="24"/>
          <w:szCs w:val="24"/>
        </w:rPr>
        <w:t>Extent ions of authority applicants have already demonstrated this by virtue of their existing operations and required reports.</w:t>
      </w:r>
    </w:p>
    <w:p w:rsidR="00666149" w:rsidRDefault="00666149" w:rsidP="00AD373F">
      <w:pPr>
        <w:spacing w:after="120" w:line="264" w:lineRule="auto"/>
        <w:rPr>
          <w:rFonts w:ascii="Times New Roman" w:hAnsi="Times New Roman"/>
          <w:color w:val="FF0000"/>
          <w:sz w:val="24"/>
          <w:szCs w:val="24"/>
          <w:u w:val="single"/>
        </w:rPr>
      </w:pPr>
      <w:r>
        <w:rPr>
          <w:rFonts w:ascii="Times New Roman" w:hAnsi="Times New Roman"/>
          <w:sz w:val="24"/>
          <w:szCs w:val="24"/>
          <w:u w:val="single"/>
        </w:rPr>
        <w:tab/>
        <w:t>(c) The applicant demonst</w:t>
      </w:r>
      <w:r w:rsidR="00E75EFE">
        <w:rPr>
          <w:rFonts w:ascii="Times New Roman" w:hAnsi="Times New Roman"/>
          <w:sz w:val="24"/>
          <w:szCs w:val="24"/>
          <w:u w:val="single"/>
        </w:rPr>
        <w:t>rate</w:t>
      </w:r>
      <w:r>
        <w:rPr>
          <w:rFonts w:ascii="Times New Roman" w:hAnsi="Times New Roman"/>
          <w:sz w:val="24"/>
          <w:szCs w:val="24"/>
          <w:u w:val="single"/>
        </w:rPr>
        <w:t>s that it is willing and able to comply with commission laws and rules</w:t>
      </w:r>
      <w:r w:rsidR="00B31B62">
        <w:rPr>
          <w:rFonts w:ascii="Times New Roman" w:hAnsi="Times New Roman"/>
          <w:sz w:val="24"/>
          <w:szCs w:val="24"/>
          <w:u w:val="single"/>
        </w:rPr>
        <w:t xml:space="preserve">. </w:t>
      </w:r>
      <w:r w:rsidR="00B31B62" w:rsidRPr="00B31B62">
        <w:rPr>
          <w:rFonts w:ascii="Times New Roman" w:hAnsi="Times New Roman"/>
          <w:color w:val="FF0000"/>
          <w:sz w:val="24"/>
          <w:szCs w:val="24"/>
          <w:u w:val="single"/>
        </w:rPr>
        <w:t>T</w:t>
      </w:r>
      <w:r w:rsidRPr="00960995">
        <w:rPr>
          <w:rFonts w:ascii="Times New Roman" w:hAnsi="Times New Roman"/>
          <w:color w:val="FF0000"/>
          <w:sz w:val="24"/>
          <w:szCs w:val="24"/>
          <w:u w:val="single"/>
        </w:rPr>
        <w:t xml:space="preserve">he commission shall consider </w:t>
      </w:r>
      <w:r w:rsidR="00B31B62">
        <w:rPr>
          <w:rFonts w:ascii="Times New Roman" w:hAnsi="Times New Roman"/>
          <w:color w:val="FF0000"/>
          <w:sz w:val="24"/>
          <w:szCs w:val="24"/>
          <w:u w:val="single"/>
        </w:rPr>
        <w:t>any</w:t>
      </w:r>
      <w:r w:rsidRPr="00960995">
        <w:rPr>
          <w:rFonts w:ascii="Times New Roman" w:hAnsi="Times New Roman"/>
          <w:color w:val="FF0000"/>
          <w:sz w:val="24"/>
          <w:szCs w:val="24"/>
          <w:u w:val="single"/>
        </w:rPr>
        <w:t xml:space="preserve"> vi</w:t>
      </w:r>
      <w:r w:rsidR="00B31B62">
        <w:rPr>
          <w:rFonts w:ascii="Times New Roman" w:hAnsi="Times New Roman"/>
          <w:color w:val="FF0000"/>
          <w:sz w:val="24"/>
          <w:szCs w:val="24"/>
          <w:u w:val="single"/>
        </w:rPr>
        <w:t>o</w:t>
      </w:r>
      <w:r w:rsidRPr="00960995">
        <w:rPr>
          <w:rFonts w:ascii="Times New Roman" w:hAnsi="Times New Roman"/>
          <w:color w:val="FF0000"/>
          <w:sz w:val="24"/>
          <w:szCs w:val="24"/>
          <w:u w:val="single"/>
        </w:rPr>
        <w:t>lation</w:t>
      </w:r>
      <w:r w:rsidR="00B31B62">
        <w:rPr>
          <w:rFonts w:ascii="Times New Roman" w:hAnsi="Times New Roman"/>
          <w:color w:val="FF0000"/>
          <w:sz w:val="24"/>
          <w:szCs w:val="24"/>
          <w:u w:val="single"/>
        </w:rPr>
        <w:t>s</w:t>
      </w:r>
      <w:r w:rsidRPr="00960995">
        <w:rPr>
          <w:rFonts w:ascii="Times New Roman" w:hAnsi="Times New Roman"/>
          <w:color w:val="FF0000"/>
          <w:sz w:val="24"/>
          <w:szCs w:val="24"/>
          <w:u w:val="single"/>
        </w:rPr>
        <w:t>, upheld complaints and pending investigations when considering willingness</w:t>
      </w:r>
      <w:r w:rsidR="00B31B62">
        <w:rPr>
          <w:rFonts w:ascii="Times New Roman" w:hAnsi="Times New Roman"/>
          <w:color w:val="FF0000"/>
          <w:sz w:val="24"/>
          <w:szCs w:val="24"/>
          <w:u w:val="single"/>
        </w:rPr>
        <w:t xml:space="preserve"> and ability</w:t>
      </w:r>
      <w:r w:rsidRPr="00960995">
        <w:rPr>
          <w:rFonts w:ascii="Times New Roman" w:hAnsi="Times New Roman"/>
          <w:color w:val="FF0000"/>
          <w:sz w:val="24"/>
          <w:szCs w:val="24"/>
          <w:u w:val="single"/>
        </w:rPr>
        <w:t>.</w:t>
      </w:r>
      <w:r w:rsidR="00B31B62">
        <w:rPr>
          <w:rFonts w:ascii="Times New Roman" w:hAnsi="Times New Roman"/>
          <w:color w:val="FF0000"/>
          <w:sz w:val="24"/>
          <w:szCs w:val="24"/>
          <w:u w:val="single"/>
        </w:rPr>
        <w:t xml:space="preserve"> It is not necessary for the objecting party to file an informal or formal complaint, notice to the commission shall be sufficient.</w:t>
      </w:r>
    </w:p>
    <w:p w:rsidR="00B31B62" w:rsidRDefault="00B31B62" w:rsidP="00AD373F">
      <w:pPr>
        <w:spacing w:after="120" w:line="264" w:lineRule="auto"/>
        <w:rPr>
          <w:rFonts w:ascii="Times New Roman" w:hAnsi="Times New Roman"/>
          <w:b/>
          <w:i/>
          <w:sz w:val="24"/>
          <w:szCs w:val="24"/>
        </w:rPr>
      </w:pPr>
      <w:r w:rsidRPr="00B31B62">
        <w:rPr>
          <w:rFonts w:ascii="Times New Roman" w:hAnsi="Times New Roman"/>
          <w:b/>
          <w:i/>
          <w:sz w:val="24"/>
          <w:szCs w:val="24"/>
        </w:rPr>
        <w:t>If a new or existing applicant is in violation, no certificate may be issued until such violations are investigated and resolved.</w:t>
      </w:r>
    </w:p>
    <w:p w:rsidR="00B31B62" w:rsidRPr="00B31B62" w:rsidRDefault="00B31B62" w:rsidP="00AD373F">
      <w:pPr>
        <w:spacing w:after="120" w:line="264" w:lineRule="auto"/>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66149" w:rsidRPr="000C4124" w:rsidTr="000C4124">
        <w:tc>
          <w:tcPr>
            <w:tcW w:w="9576" w:type="dxa"/>
          </w:tcPr>
          <w:p w:rsidR="00666149" w:rsidRPr="000C4124" w:rsidRDefault="00666149" w:rsidP="000C4124">
            <w:pPr>
              <w:spacing w:after="120" w:line="264" w:lineRule="auto"/>
              <w:rPr>
                <w:rFonts w:ascii="Times New Roman" w:hAnsi="Times New Roman"/>
                <w:sz w:val="24"/>
                <w:szCs w:val="24"/>
              </w:rPr>
            </w:pPr>
            <w:r w:rsidRPr="000C4124">
              <w:rPr>
                <w:rFonts w:ascii="Times New Roman" w:hAnsi="Times New Roman"/>
                <w:b/>
                <w:sz w:val="24"/>
                <w:szCs w:val="24"/>
              </w:rPr>
              <w:lastRenderedPageBreak/>
              <w:t xml:space="preserve">NOTE: </w:t>
            </w:r>
            <w:r w:rsidRPr="000C4124">
              <w:rPr>
                <w:rFonts w:ascii="Times New Roman" w:hAnsi="Times New Roman"/>
                <w:sz w:val="24"/>
                <w:szCs w:val="24"/>
              </w:rPr>
              <w:t>The language deleted from this section is redundant to the process identified in WAC 480-30-116 (3).  The additional language provides guidance for how the Commission will consider applications not subject to an objection.</w:t>
            </w:r>
          </w:p>
        </w:tc>
      </w:tr>
    </w:tbl>
    <w:p w:rsidR="00666149" w:rsidRPr="003C7DF6" w:rsidRDefault="00666149" w:rsidP="00AD373F">
      <w:pPr>
        <w:spacing w:after="120" w:line="264" w:lineRule="auto"/>
        <w:rPr>
          <w:rFonts w:ascii="Times New Roman" w:hAnsi="Times New Roman"/>
          <w:sz w:val="24"/>
          <w:szCs w:val="24"/>
        </w:rPr>
      </w:pPr>
    </w:p>
    <w:p w:rsidR="00666149" w:rsidRPr="002F7430" w:rsidRDefault="00666149" w:rsidP="0098696C">
      <w:pPr>
        <w:spacing w:after="0" w:line="264" w:lineRule="auto"/>
        <w:rPr>
          <w:rFonts w:ascii="Times New Roman" w:hAnsi="Times New Roman"/>
          <w:b/>
          <w:sz w:val="24"/>
          <w:szCs w:val="24"/>
        </w:rPr>
      </w:pPr>
      <w:r>
        <w:rPr>
          <w:rFonts w:ascii="Times New Roman" w:hAnsi="Times New Roman"/>
          <w:b/>
          <w:sz w:val="24"/>
          <w:szCs w:val="24"/>
        </w:rPr>
        <w:t xml:space="preserve">WAC </w:t>
      </w:r>
      <w:r w:rsidRPr="002F7430">
        <w:rPr>
          <w:rFonts w:ascii="Times New Roman" w:hAnsi="Times New Roman"/>
          <w:b/>
          <w:sz w:val="24"/>
          <w:szCs w:val="24"/>
        </w:rPr>
        <w:t>480-30-</w:t>
      </w:r>
      <w:proofErr w:type="gramStart"/>
      <w:r w:rsidRPr="002F7430">
        <w:rPr>
          <w:rFonts w:ascii="Times New Roman" w:hAnsi="Times New Roman"/>
          <w:b/>
          <w:sz w:val="24"/>
          <w:szCs w:val="24"/>
        </w:rPr>
        <w:t>131</w:t>
      </w:r>
      <w:r w:rsidRPr="0098696C">
        <w:rPr>
          <w:rFonts w:ascii="Times New Roman" w:hAnsi="Times New Roman"/>
          <w:b/>
          <w:sz w:val="24"/>
          <w:szCs w:val="24"/>
        </w:rPr>
        <w:t xml:space="preserve">  </w:t>
      </w:r>
      <w:r w:rsidRPr="002F7430">
        <w:rPr>
          <w:rFonts w:ascii="Times New Roman" w:hAnsi="Times New Roman"/>
          <w:b/>
          <w:sz w:val="24"/>
          <w:szCs w:val="24"/>
        </w:rPr>
        <w:t>Certificates</w:t>
      </w:r>
      <w:proofErr w:type="gramEnd"/>
      <w:r w:rsidRPr="002F7430">
        <w:rPr>
          <w:rFonts w:ascii="Times New Roman" w:hAnsi="Times New Roman"/>
          <w:b/>
          <w:sz w:val="24"/>
          <w:szCs w:val="24"/>
        </w:rPr>
        <w:t>, overlapping applications, auto transportation company.</w:t>
      </w:r>
    </w:p>
    <w:p w:rsidR="00666149" w:rsidRDefault="00666149" w:rsidP="0098696C">
      <w:pPr>
        <w:spacing w:after="0" w:line="264" w:lineRule="auto"/>
        <w:rPr>
          <w:rFonts w:ascii="Times New Roman" w:hAnsi="Times New Roman"/>
          <w:sz w:val="24"/>
          <w:szCs w:val="24"/>
        </w:rPr>
      </w:pPr>
    </w:p>
    <w:p w:rsidR="00666149" w:rsidRPr="003C7DF6" w:rsidRDefault="00666149" w:rsidP="0098696C">
      <w:pPr>
        <w:spacing w:after="120" w:line="264" w:lineRule="auto"/>
        <w:rPr>
          <w:rFonts w:ascii="Times New Roman" w:hAnsi="Times New Roman"/>
          <w:sz w:val="24"/>
          <w:szCs w:val="24"/>
        </w:rPr>
      </w:pPr>
      <w:r w:rsidRPr="003C7DF6">
        <w:rPr>
          <w:rFonts w:ascii="Times New Roman" w:hAnsi="Times New Roman"/>
          <w:sz w:val="24"/>
          <w:szCs w:val="24"/>
        </w:rPr>
        <w:t xml:space="preserve">  (1) The commission may consolidate applications for certificated auto transportation authority for joint consideration if:</w:t>
      </w:r>
    </w:p>
    <w:p w:rsidR="00666149" w:rsidRPr="003C7DF6" w:rsidRDefault="00666149" w:rsidP="0098696C">
      <w:pPr>
        <w:spacing w:after="120" w:line="264" w:lineRule="auto"/>
        <w:rPr>
          <w:rFonts w:ascii="Times New Roman" w:hAnsi="Times New Roman"/>
          <w:sz w:val="24"/>
          <w:szCs w:val="24"/>
        </w:rPr>
      </w:pPr>
      <w:r w:rsidRPr="003C7DF6">
        <w:rPr>
          <w:rFonts w:ascii="Times New Roman" w:hAnsi="Times New Roman"/>
          <w:sz w:val="24"/>
          <w:szCs w:val="24"/>
        </w:rPr>
        <w:t xml:space="preserve">     (a) The authority requested in the applications overlaps in whole or in part; and</w:t>
      </w:r>
    </w:p>
    <w:p w:rsidR="00666149" w:rsidRPr="003C7DF6" w:rsidRDefault="00666149" w:rsidP="0098696C">
      <w:pPr>
        <w:spacing w:after="120" w:line="264" w:lineRule="auto"/>
        <w:rPr>
          <w:rFonts w:ascii="Times New Roman" w:hAnsi="Times New Roman"/>
          <w:sz w:val="24"/>
          <w:szCs w:val="24"/>
        </w:rPr>
      </w:pPr>
      <w:r w:rsidRPr="003C7DF6">
        <w:rPr>
          <w:rFonts w:ascii="Times New Roman" w:hAnsi="Times New Roman"/>
          <w:sz w:val="24"/>
          <w:szCs w:val="24"/>
        </w:rPr>
        <w:t xml:space="preserve">     (b) The subsequent application was filed within thirty days of the date the initial application appears on the application docket.</w:t>
      </w:r>
    </w:p>
    <w:p w:rsidR="00666149" w:rsidRPr="003C7DF6" w:rsidRDefault="00666149" w:rsidP="0098696C">
      <w:pPr>
        <w:spacing w:after="120" w:line="264" w:lineRule="auto"/>
        <w:rPr>
          <w:rFonts w:ascii="Times New Roman" w:hAnsi="Times New Roman"/>
          <w:sz w:val="24"/>
          <w:szCs w:val="24"/>
        </w:rPr>
      </w:pPr>
      <w:r w:rsidRPr="003C7DF6">
        <w:rPr>
          <w:rFonts w:ascii="Times New Roman" w:hAnsi="Times New Roman"/>
          <w:sz w:val="24"/>
          <w:szCs w:val="24"/>
        </w:rPr>
        <w:t xml:space="preserve">     (2) Applications for overlapping authority not filed within thirty days after the initial application appears on the application docket will be decided after the conclusion of proceedings resolving the initial application and any other application qualifying for joint consideration.</w:t>
      </w:r>
    </w:p>
    <w:p w:rsidR="00666149" w:rsidRDefault="00666149" w:rsidP="0098696C">
      <w:pPr>
        <w:spacing w:after="120" w:line="264" w:lineRule="auto"/>
        <w:rPr>
          <w:rFonts w:ascii="Times New Roman" w:hAnsi="Times New Roman"/>
          <w:sz w:val="24"/>
          <w:szCs w:val="24"/>
        </w:rPr>
      </w:pPr>
      <w:r w:rsidRPr="003C7DF6">
        <w:rPr>
          <w:rFonts w:ascii="Times New Roman" w:hAnsi="Times New Roman"/>
          <w:sz w:val="24"/>
          <w:szCs w:val="24"/>
        </w:rPr>
        <w:t xml:space="preserve">     (3) When applications consolidated by the commission for joint consideration also contain requests for territory or services not overlapping that requested in the other application, and the </w:t>
      </w:r>
      <w:proofErr w:type="spellStart"/>
      <w:r w:rsidRPr="003C7DF6">
        <w:rPr>
          <w:rFonts w:ascii="Times New Roman" w:hAnsi="Times New Roman"/>
          <w:sz w:val="24"/>
          <w:szCs w:val="24"/>
        </w:rPr>
        <w:t>nonoverlapping</w:t>
      </w:r>
      <w:proofErr w:type="spellEnd"/>
      <w:r w:rsidRPr="003C7DF6">
        <w:rPr>
          <w:rFonts w:ascii="Times New Roman" w:hAnsi="Times New Roman"/>
          <w:sz w:val="24"/>
          <w:szCs w:val="24"/>
        </w:rPr>
        <w:t xml:space="preserve"> services or territory may be appropriately severed, the commission may decide the </w:t>
      </w:r>
      <w:proofErr w:type="spellStart"/>
      <w:r w:rsidRPr="003C7DF6">
        <w:rPr>
          <w:rFonts w:ascii="Times New Roman" w:hAnsi="Times New Roman"/>
          <w:sz w:val="24"/>
          <w:szCs w:val="24"/>
        </w:rPr>
        <w:t>nonoverlapping</w:t>
      </w:r>
      <w:proofErr w:type="spellEnd"/>
      <w:r w:rsidRPr="003C7DF6">
        <w:rPr>
          <w:rFonts w:ascii="Times New Roman" w:hAnsi="Times New Roman"/>
          <w:sz w:val="24"/>
          <w:szCs w:val="24"/>
        </w:rPr>
        <w:t xml:space="preserve"> portions of the application sepa</w:t>
      </w:r>
      <w:r w:rsidR="00862DB2">
        <w:rPr>
          <w:rFonts w:ascii="Times New Roman" w:hAnsi="Times New Roman"/>
          <w:sz w:val="24"/>
          <w:szCs w:val="24"/>
        </w:rPr>
        <w:t>rate</w:t>
      </w:r>
      <w:r w:rsidRPr="003C7DF6">
        <w:rPr>
          <w:rFonts w:ascii="Times New Roman" w:hAnsi="Times New Roman"/>
          <w:sz w:val="24"/>
          <w:szCs w:val="24"/>
        </w:rPr>
        <w:t>ly fro</w:t>
      </w:r>
      <w:r>
        <w:rPr>
          <w:rFonts w:ascii="Times New Roman" w:hAnsi="Times New Roman"/>
          <w:sz w:val="24"/>
          <w:szCs w:val="24"/>
        </w:rPr>
        <w:t>m the portions that do overlap.</w:t>
      </w:r>
    </w:p>
    <w:p w:rsidR="00666149" w:rsidRDefault="00155463" w:rsidP="0098163C">
      <w:pPr>
        <w:spacing w:after="0" w:line="264" w:lineRule="auto"/>
        <w:rPr>
          <w:rFonts w:ascii="Times New Roman" w:hAnsi="Times New Roman"/>
          <w:color w:val="FF0000"/>
          <w:sz w:val="24"/>
          <w:szCs w:val="24"/>
          <w:u w:val="single"/>
        </w:rPr>
      </w:pPr>
      <w:r w:rsidRPr="00155463">
        <w:rPr>
          <w:rFonts w:ascii="Times New Roman" w:hAnsi="Times New Roman"/>
          <w:color w:val="FF0000"/>
          <w:sz w:val="24"/>
          <w:szCs w:val="24"/>
          <w:u w:val="single"/>
        </w:rPr>
        <w:t xml:space="preserve">(4) Scheduled and door to door service </w:t>
      </w:r>
      <w:proofErr w:type="gramStart"/>
      <w:r w:rsidRPr="00155463">
        <w:rPr>
          <w:rFonts w:ascii="Times New Roman" w:hAnsi="Times New Roman"/>
          <w:color w:val="FF0000"/>
          <w:sz w:val="24"/>
          <w:szCs w:val="24"/>
          <w:u w:val="single"/>
        </w:rPr>
        <w:t>are</w:t>
      </w:r>
      <w:proofErr w:type="gramEnd"/>
      <w:r w:rsidRPr="00155463">
        <w:rPr>
          <w:rFonts w:ascii="Times New Roman" w:hAnsi="Times New Roman"/>
          <w:color w:val="FF0000"/>
          <w:sz w:val="24"/>
          <w:szCs w:val="24"/>
          <w:u w:val="single"/>
        </w:rPr>
        <w:t xml:space="preserve"> not to be considered as overlapping when operating in the same territory.</w:t>
      </w:r>
    </w:p>
    <w:p w:rsidR="00155463" w:rsidRPr="00155463" w:rsidRDefault="00155463" w:rsidP="0098163C">
      <w:pPr>
        <w:spacing w:after="0" w:line="264" w:lineRule="auto"/>
        <w:rPr>
          <w:rFonts w:ascii="Times New Roman" w:hAnsi="Times New Roman"/>
          <w:b/>
          <w:i/>
          <w:sz w:val="24"/>
          <w:szCs w:val="24"/>
        </w:rPr>
      </w:pPr>
      <w:r w:rsidRPr="00155463">
        <w:rPr>
          <w:rFonts w:ascii="Times New Roman" w:hAnsi="Times New Roman"/>
          <w:b/>
          <w:i/>
          <w:sz w:val="24"/>
          <w:szCs w:val="24"/>
        </w:rPr>
        <w:t>They are dissimilar service</w:t>
      </w:r>
      <w:r>
        <w:rPr>
          <w:rFonts w:ascii="Times New Roman" w:hAnsi="Times New Roman"/>
          <w:b/>
          <w:i/>
          <w:sz w:val="24"/>
          <w:szCs w:val="24"/>
        </w:rPr>
        <w:t>s</w:t>
      </w:r>
      <w:r w:rsidRPr="00155463">
        <w:rPr>
          <w:rFonts w:ascii="Times New Roman" w:hAnsi="Times New Roman"/>
          <w:b/>
          <w:i/>
          <w:sz w:val="24"/>
          <w:szCs w:val="24"/>
        </w:rPr>
        <w:t xml:space="preserve"> by definition.</w:t>
      </w:r>
    </w:p>
    <w:p w:rsidR="00155463" w:rsidRPr="003C7DF6" w:rsidRDefault="00155463" w:rsidP="0098163C">
      <w:pPr>
        <w:spacing w:after="0" w:line="264"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66149" w:rsidRPr="000C4124" w:rsidTr="000C4124">
        <w:tc>
          <w:tcPr>
            <w:tcW w:w="9576" w:type="dxa"/>
          </w:tcPr>
          <w:p w:rsidR="00666149" w:rsidRPr="000C4124" w:rsidRDefault="00666149" w:rsidP="000C4124">
            <w:pPr>
              <w:spacing w:after="0" w:line="264" w:lineRule="auto"/>
              <w:rPr>
                <w:rFonts w:ascii="Times New Roman" w:hAnsi="Times New Roman"/>
                <w:sz w:val="24"/>
                <w:szCs w:val="24"/>
              </w:rPr>
            </w:pPr>
            <w:r w:rsidRPr="000C4124">
              <w:rPr>
                <w:rFonts w:ascii="Times New Roman" w:hAnsi="Times New Roman"/>
                <w:b/>
                <w:sz w:val="24"/>
                <w:szCs w:val="24"/>
              </w:rPr>
              <w:t>NOTE:</w:t>
            </w:r>
            <w:r w:rsidRPr="000C4124">
              <w:rPr>
                <w:rFonts w:ascii="Times New Roman" w:hAnsi="Times New Roman"/>
                <w:sz w:val="24"/>
                <w:szCs w:val="24"/>
              </w:rPr>
              <w:t xml:space="preserve">  There are no changes to this rule, however it is included to provide context for the administrative process for processing and reviewing applications.</w:t>
            </w:r>
          </w:p>
        </w:tc>
      </w:tr>
    </w:tbl>
    <w:p w:rsidR="00666149" w:rsidRPr="0098163C" w:rsidRDefault="00666149" w:rsidP="0098163C">
      <w:pPr>
        <w:spacing w:after="0" w:line="264" w:lineRule="auto"/>
        <w:rPr>
          <w:rFonts w:ascii="Times New Roman" w:hAnsi="Times New Roman"/>
          <w:sz w:val="24"/>
          <w:szCs w:val="24"/>
        </w:rPr>
      </w:pPr>
    </w:p>
    <w:p w:rsidR="00666149" w:rsidRDefault="00666149" w:rsidP="0098163C">
      <w:pPr>
        <w:spacing w:after="0" w:line="264" w:lineRule="auto"/>
        <w:rPr>
          <w:rFonts w:ascii="Times New Roman" w:hAnsi="Times New Roman"/>
          <w:sz w:val="24"/>
          <w:szCs w:val="24"/>
        </w:rPr>
      </w:pPr>
      <w:r>
        <w:rPr>
          <w:rFonts w:ascii="Times New Roman" w:hAnsi="Times New Roman"/>
          <w:b/>
          <w:sz w:val="24"/>
          <w:szCs w:val="24"/>
        </w:rPr>
        <w:t xml:space="preserve">WAC </w:t>
      </w:r>
      <w:r w:rsidRPr="002F7430">
        <w:rPr>
          <w:rFonts w:ascii="Times New Roman" w:hAnsi="Times New Roman"/>
          <w:b/>
          <w:sz w:val="24"/>
          <w:szCs w:val="24"/>
        </w:rPr>
        <w:t>480-30-</w:t>
      </w:r>
      <w:proofErr w:type="gramStart"/>
      <w:r w:rsidRPr="002F7430">
        <w:rPr>
          <w:rFonts w:ascii="Times New Roman" w:hAnsi="Times New Roman"/>
          <w:b/>
          <w:sz w:val="24"/>
          <w:szCs w:val="24"/>
        </w:rPr>
        <w:t>136</w:t>
      </w:r>
      <w:r>
        <w:rPr>
          <w:rFonts w:ascii="Times New Roman" w:hAnsi="Times New Roman"/>
          <w:b/>
          <w:sz w:val="24"/>
          <w:szCs w:val="24"/>
        </w:rPr>
        <w:t xml:space="preserve">  (</w:t>
      </w:r>
      <w:proofErr w:type="gramEnd"/>
      <w:r>
        <w:rPr>
          <w:rFonts w:ascii="Times New Roman" w:hAnsi="Times New Roman"/>
          <w:b/>
          <w:sz w:val="24"/>
          <w:szCs w:val="24"/>
        </w:rPr>
        <w:t>(</w:t>
      </w:r>
      <w:r w:rsidRPr="00F427DD">
        <w:rPr>
          <w:rFonts w:ascii="Times New Roman" w:hAnsi="Times New Roman"/>
          <w:b/>
          <w:strike/>
          <w:sz w:val="24"/>
          <w:szCs w:val="24"/>
        </w:rPr>
        <w:t>Certificates, application hearings, auto transportation company.</w:t>
      </w:r>
      <w:r>
        <w:rPr>
          <w:rFonts w:ascii="Times New Roman" w:hAnsi="Times New Roman"/>
          <w:b/>
          <w:sz w:val="24"/>
          <w:szCs w:val="24"/>
        </w:rPr>
        <w:t>)) Procedure for applications subject to objection,</w:t>
      </w:r>
      <w:r>
        <w:rPr>
          <w:rFonts w:ascii="Times New Roman" w:hAnsi="Times New Roman"/>
          <w:b/>
          <w:sz w:val="24"/>
          <w:szCs w:val="24"/>
          <w:u w:val="single"/>
        </w:rPr>
        <w:t xml:space="preserve"> information required of applicant and objecting company</w:t>
      </w:r>
    </w:p>
    <w:p w:rsidR="00666149" w:rsidRPr="002F7430" w:rsidRDefault="00666149" w:rsidP="0098163C">
      <w:pPr>
        <w:spacing w:after="0" w:line="264" w:lineRule="auto"/>
        <w:rPr>
          <w:rFonts w:ascii="Times New Roman" w:hAnsi="Times New Roman"/>
          <w:sz w:val="24"/>
          <w:szCs w:val="24"/>
        </w:rPr>
      </w:pPr>
    </w:p>
    <w:p w:rsidR="00666149" w:rsidRPr="003C7DF6" w:rsidRDefault="00666149" w:rsidP="00941483">
      <w:pPr>
        <w:spacing w:after="120" w:line="264" w:lineRule="auto"/>
        <w:rPr>
          <w:rFonts w:ascii="Times New Roman" w:hAnsi="Times New Roman"/>
          <w:sz w:val="24"/>
          <w:szCs w:val="24"/>
        </w:rPr>
      </w:pPr>
      <w:r w:rsidRPr="003C7DF6">
        <w:rPr>
          <w:rFonts w:ascii="Times New Roman" w:hAnsi="Times New Roman"/>
          <w:sz w:val="24"/>
          <w:szCs w:val="24"/>
        </w:rPr>
        <w:t xml:space="preserve">  </w:t>
      </w:r>
      <w:r>
        <w:rPr>
          <w:rFonts w:ascii="Times New Roman" w:hAnsi="Times New Roman"/>
          <w:sz w:val="24"/>
          <w:szCs w:val="24"/>
        </w:rPr>
        <w:t xml:space="preserve">   </w:t>
      </w:r>
      <w:r w:rsidRPr="003C7DF6">
        <w:rPr>
          <w:rFonts w:ascii="Times New Roman" w:hAnsi="Times New Roman"/>
          <w:sz w:val="24"/>
          <w:szCs w:val="24"/>
        </w:rPr>
        <w:t xml:space="preserve">(1) </w:t>
      </w:r>
      <w:r w:rsidRPr="001573BE">
        <w:rPr>
          <w:rFonts w:ascii="Times New Roman" w:hAnsi="Times New Roman"/>
          <w:sz w:val="24"/>
          <w:szCs w:val="24"/>
        </w:rPr>
        <w:t>((</w:t>
      </w:r>
      <w:r w:rsidRPr="001573BE">
        <w:rPr>
          <w:rFonts w:ascii="Times New Roman" w:hAnsi="Times New Roman"/>
          <w:strike/>
          <w:sz w:val="24"/>
          <w:szCs w:val="24"/>
        </w:rPr>
        <w:t>Auto transportation company certificate application hearings are governed by the provisions of chapter 480-07 WAC</w:t>
      </w:r>
      <w:r w:rsidRPr="00DF60FC">
        <w:rPr>
          <w:rFonts w:ascii="Times New Roman" w:hAnsi="Times New Roman"/>
          <w:strike/>
          <w:sz w:val="24"/>
          <w:szCs w:val="24"/>
        </w:rPr>
        <w:t>.</w:t>
      </w:r>
      <w:r>
        <w:rPr>
          <w:rFonts w:ascii="Times New Roman" w:hAnsi="Times New Roman"/>
          <w:sz w:val="24"/>
          <w:szCs w:val="24"/>
        </w:rPr>
        <w:t>))</w:t>
      </w:r>
      <w:r w:rsidRPr="00DF60FC">
        <w:rPr>
          <w:rFonts w:ascii="Times New Roman" w:hAnsi="Times New Roman"/>
          <w:sz w:val="24"/>
          <w:szCs w:val="24"/>
          <w:u w:val="single"/>
        </w:rPr>
        <w:t xml:space="preserve"> </w:t>
      </w:r>
      <w:r>
        <w:rPr>
          <w:rFonts w:ascii="Times New Roman" w:hAnsi="Times New Roman"/>
          <w:sz w:val="24"/>
          <w:szCs w:val="24"/>
          <w:u w:val="single"/>
        </w:rPr>
        <w:t xml:space="preserve">The commission will consider applications subject to an objection as brief adjudicative proceedings under WAC 480-07-610, unless the presiding officer determines, based on the facts and circumstances presented, that the adjudication requires a different process.  </w:t>
      </w:r>
    </w:p>
    <w:p w:rsidR="00666149" w:rsidRDefault="00666149" w:rsidP="00941483">
      <w:pPr>
        <w:spacing w:after="120" w:line="264" w:lineRule="auto"/>
        <w:rPr>
          <w:rFonts w:ascii="Times New Roman" w:hAnsi="Times New Roman"/>
          <w:sz w:val="24"/>
          <w:szCs w:val="24"/>
          <w:u w:val="single"/>
        </w:rPr>
      </w:pPr>
      <w:r w:rsidRPr="003C7DF6">
        <w:rPr>
          <w:rFonts w:ascii="Times New Roman" w:hAnsi="Times New Roman"/>
          <w:sz w:val="24"/>
          <w:szCs w:val="24"/>
        </w:rPr>
        <w:t xml:space="preserve">    </w:t>
      </w:r>
      <w:r w:rsidRPr="00A346FF">
        <w:rPr>
          <w:rFonts w:ascii="Times New Roman" w:hAnsi="Times New Roman"/>
          <w:sz w:val="24"/>
          <w:szCs w:val="24"/>
        </w:rPr>
        <w:t>(2)</w:t>
      </w:r>
      <w:r>
        <w:rPr>
          <w:rFonts w:ascii="Times New Roman" w:hAnsi="Times New Roman"/>
          <w:sz w:val="24"/>
          <w:szCs w:val="24"/>
        </w:rPr>
        <w:t xml:space="preserve"> (</w:t>
      </w:r>
      <w:proofErr w:type="gramStart"/>
      <w:r>
        <w:rPr>
          <w:rFonts w:ascii="Times New Roman" w:hAnsi="Times New Roman"/>
          <w:sz w:val="24"/>
          <w:szCs w:val="24"/>
        </w:rPr>
        <w:t>(</w:t>
      </w:r>
      <w:r w:rsidRPr="00BA6CE2">
        <w:rPr>
          <w:rFonts w:ascii="Times New Roman" w:hAnsi="Times New Roman"/>
          <w:strike/>
          <w:sz w:val="24"/>
          <w:szCs w:val="24"/>
        </w:rPr>
        <w:t xml:space="preserve"> </w:t>
      </w:r>
      <w:r w:rsidRPr="00C01BC8">
        <w:rPr>
          <w:rFonts w:ascii="Times New Roman" w:hAnsi="Times New Roman"/>
          <w:strike/>
          <w:sz w:val="24"/>
          <w:szCs w:val="24"/>
        </w:rPr>
        <w:t>When</w:t>
      </w:r>
      <w:proofErr w:type="gramEnd"/>
      <w:r w:rsidRPr="00C01BC8">
        <w:rPr>
          <w:rFonts w:ascii="Times New Roman" w:hAnsi="Times New Roman"/>
          <w:strike/>
          <w:sz w:val="24"/>
          <w:szCs w:val="24"/>
        </w:rPr>
        <w:t xml:space="preserve"> an application has been protested, the commission will generally not consider written statements from witnesses that have not been available for cross examination at hearing.</w:t>
      </w:r>
      <w:r w:rsidRPr="00C01BC8">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After one or more companies file an objection to an application, the commission will issue a notice of brief adjudication to the objecting company and the applicant, and  request the </w:t>
      </w:r>
      <w:r>
        <w:rPr>
          <w:rFonts w:ascii="Times New Roman" w:hAnsi="Times New Roman"/>
          <w:sz w:val="24"/>
          <w:szCs w:val="24"/>
          <w:u w:val="single"/>
        </w:rPr>
        <w:lastRenderedPageBreak/>
        <w:t>filing of additional information to determine the nature of the objection proceeding.  This information may include, but is not limited to:</w:t>
      </w:r>
    </w:p>
    <w:p w:rsidR="00666149" w:rsidRDefault="00666149" w:rsidP="00941483">
      <w:pPr>
        <w:spacing w:after="120" w:line="264" w:lineRule="auto"/>
        <w:rPr>
          <w:rFonts w:ascii="Times New Roman" w:hAnsi="Times New Roman"/>
          <w:sz w:val="24"/>
          <w:szCs w:val="24"/>
          <w:u w:val="single"/>
        </w:rPr>
      </w:pPr>
      <w:r>
        <w:rPr>
          <w:rFonts w:ascii="Times New Roman" w:hAnsi="Times New Roman"/>
          <w:sz w:val="24"/>
          <w:szCs w:val="24"/>
          <w:u w:val="single"/>
        </w:rPr>
        <w:t xml:space="preserve">     (a) Statements from independent witnesses provided by an objecting company to demonst</w:t>
      </w:r>
      <w:r w:rsidR="00862DB2">
        <w:rPr>
          <w:rFonts w:ascii="Times New Roman" w:hAnsi="Times New Roman"/>
          <w:sz w:val="24"/>
          <w:szCs w:val="24"/>
          <w:u w:val="single"/>
        </w:rPr>
        <w:t>rate</w:t>
      </w:r>
      <w:r>
        <w:rPr>
          <w:rFonts w:ascii="Times New Roman" w:hAnsi="Times New Roman"/>
          <w:sz w:val="24"/>
          <w:szCs w:val="24"/>
          <w:u w:val="single"/>
        </w:rPr>
        <w:t xml:space="preserve"> that the objecting company is providing the same service as the proposed service, to the satisfaction of the commission.</w:t>
      </w:r>
    </w:p>
    <w:p w:rsidR="00666149" w:rsidRPr="003C7DF6" w:rsidRDefault="00666149" w:rsidP="00941483">
      <w:pPr>
        <w:spacing w:after="120" w:line="264" w:lineRule="auto"/>
        <w:rPr>
          <w:rFonts w:ascii="Times New Roman" w:hAnsi="Times New Roman"/>
          <w:sz w:val="24"/>
          <w:szCs w:val="24"/>
        </w:rPr>
      </w:pPr>
      <w:r>
        <w:rPr>
          <w:rFonts w:ascii="Times New Roman" w:hAnsi="Times New Roman"/>
          <w:sz w:val="24"/>
          <w:szCs w:val="24"/>
          <w:u w:val="single"/>
        </w:rPr>
        <w:t xml:space="preserve">     (b) A</w:t>
      </w:r>
      <w:r w:rsidRPr="00DF60FC">
        <w:rPr>
          <w:rFonts w:ascii="Times New Roman" w:hAnsi="Times New Roman"/>
          <w:sz w:val="24"/>
          <w:szCs w:val="24"/>
          <w:u w:val="single"/>
        </w:rPr>
        <w:t>dditional supplementary information, evidence or testimony to support the application</w:t>
      </w:r>
      <w:r>
        <w:rPr>
          <w:rFonts w:ascii="Times New Roman" w:hAnsi="Times New Roman"/>
          <w:sz w:val="24"/>
          <w:szCs w:val="24"/>
          <w:u w:val="single"/>
        </w:rPr>
        <w:t xml:space="preserve"> provided by the applicant.</w:t>
      </w:r>
    </w:p>
    <w:p w:rsidR="00666149" w:rsidRPr="003C7DF6" w:rsidRDefault="00666149" w:rsidP="0098696C">
      <w:pPr>
        <w:spacing w:after="120" w:line="264" w:lineRule="auto"/>
        <w:rPr>
          <w:rFonts w:ascii="Times New Roman" w:hAnsi="Times New Roman"/>
          <w:sz w:val="24"/>
          <w:szCs w:val="24"/>
        </w:rPr>
      </w:pPr>
      <w:r w:rsidRPr="003C7DF6">
        <w:rPr>
          <w:rFonts w:ascii="Times New Roman" w:hAnsi="Times New Roman"/>
          <w:sz w:val="24"/>
          <w:szCs w:val="24"/>
        </w:rPr>
        <w:t xml:space="preserve">     </w:t>
      </w:r>
      <w:r w:rsidRPr="00A346FF">
        <w:rPr>
          <w:rFonts w:ascii="Times New Roman" w:hAnsi="Times New Roman"/>
          <w:sz w:val="24"/>
          <w:szCs w:val="24"/>
        </w:rPr>
        <w:t>(3)</w:t>
      </w:r>
      <w:r>
        <w:rPr>
          <w:rFonts w:ascii="Times New Roman" w:hAnsi="Times New Roman"/>
          <w:sz w:val="24"/>
          <w:szCs w:val="24"/>
        </w:rPr>
        <w:t xml:space="preserve"> ((</w:t>
      </w:r>
      <w:r w:rsidRPr="00681258">
        <w:rPr>
          <w:rFonts w:ascii="Times New Roman" w:hAnsi="Times New Roman"/>
          <w:strike/>
          <w:sz w:val="24"/>
          <w:szCs w:val="24"/>
        </w:rPr>
        <w:t xml:space="preserve"> </w:t>
      </w:r>
      <w:r w:rsidRPr="001573BE">
        <w:rPr>
          <w:rFonts w:ascii="Times New Roman" w:hAnsi="Times New Roman"/>
          <w:strike/>
          <w:sz w:val="24"/>
          <w:szCs w:val="24"/>
        </w:rPr>
        <w:t xml:space="preserve">An applicant </w:t>
      </w:r>
      <w:r w:rsidRPr="000B2538">
        <w:rPr>
          <w:rFonts w:ascii="Times New Roman" w:hAnsi="Times New Roman"/>
          <w:strike/>
          <w:sz w:val="24"/>
          <w:szCs w:val="24"/>
        </w:rPr>
        <w:t>must be prepared to present information at hearing, through documents or the testimony of witnesses, including but not limited to, the following:</w:t>
      </w:r>
    </w:p>
    <w:p w:rsidR="00666149" w:rsidRPr="00BC7BEB" w:rsidRDefault="00666149" w:rsidP="0098696C">
      <w:pPr>
        <w:spacing w:after="120" w:line="264" w:lineRule="auto"/>
        <w:rPr>
          <w:rFonts w:ascii="Times New Roman" w:hAnsi="Times New Roman"/>
          <w:sz w:val="24"/>
          <w:szCs w:val="24"/>
          <w:u w:val="single"/>
        </w:rPr>
      </w:pPr>
      <w:r w:rsidRPr="003C7DF6">
        <w:rPr>
          <w:rFonts w:ascii="Times New Roman" w:hAnsi="Times New Roman"/>
          <w:sz w:val="24"/>
          <w:szCs w:val="24"/>
        </w:rPr>
        <w:t xml:space="preserve">     </w:t>
      </w:r>
      <w:r w:rsidRPr="00102DED">
        <w:rPr>
          <w:rFonts w:ascii="Times New Roman" w:hAnsi="Times New Roman"/>
          <w:strike/>
          <w:sz w:val="24"/>
          <w:szCs w:val="24"/>
        </w:rPr>
        <w:t xml:space="preserve">(a) A description of the service proposed </w:t>
      </w:r>
      <w:r w:rsidRPr="00F427DD">
        <w:rPr>
          <w:rFonts w:ascii="Times New Roman" w:hAnsi="Times New Roman"/>
          <w:strike/>
          <w:sz w:val="24"/>
          <w:szCs w:val="24"/>
        </w:rPr>
        <w:t>and the cost of that service for the area to be served;</w:t>
      </w:r>
      <w:r>
        <w:rPr>
          <w:rFonts w:ascii="Times New Roman" w:hAnsi="Times New Roman"/>
          <w:strike/>
          <w:sz w:val="24"/>
          <w:szCs w:val="24"/>
        </w:rPr>
        <w:t xml:space="preserve"> </w:t>
      </w:r>
    </w:p>
    <w:p w:rsidR="00666149" w:rsidRPr="00F427DD" w:rsidRDefault="00666149" w:rsidP="0098696C">
      <w:pPr>
        <w:spacing w:after="120" w:line="264" w:lineRule="auto"/>
        <w:rPr>
          <w:rFonts w:ascii="Times New Roman" w:hAnsi="Times New Roman"/>
          <w:strike/>
          <w:sz w:val="24"/>
          <w:szCs w:val="24"/>
        </w:rPr>
      </w:pPr>
      <w:r w:rsidRPr="00F427DD">
        <w:rPr>
          <w:rFonts w:ascii="Times New Roman" w:hAnsi="Times New Roman"/>
          <w:strike/>
          <w:sz w:val="24"/>
          <w:szCs w:val="24"/>
        </w:rPr>
        <w:t xml:space="preserve">     (b) An estimate of the cost of the facilities to be used in providing the proposed service;</w:t>
      </w:r>
    </w:p>
    <w:p w:rsidR="00666149" w:rsidRPr="00F427DD" w:rsidRDefault="00666149" w:rsidP="0098696C">
      <w:pPr>
        <w:spacing w:after="120" w:line="264" w:lineRule="auto"/>
        <w:rPr>
          <w:rFonts w:ascii="Times New Roman" w:hAnsi="Times New Roman"/>
          <w:strike/>
          <w:sz w:val="24"/>
          <w:szCs w:val="24"/>
        </w:rPr>
      </w:pPr>
      <w:r w:rsidRPr="00F427DD">
        <w:rPr>
          <w:rFonts w:ascii="Times New Roman" w:hAnsi="Times New Roman"/>
          <w:strike/>
          <w:sz w:val="24"/>
          <w:szCs w:val="24"/>
        </w:rPr>
        <w:t xml:space="preserve">     (c) The condition of the applicant's equipment and the applicant's program for maintenance and repair;</w:t>
      </w:r>
    </w:p>
    <w:p w:rsidR="00666149" w:rsidRPr="00F427DD" w:rsidRDefault="00666149" w:rsidP="0098696C">
      <w:pPr>
        <w:spacing w:after="120" w:line="264" w:lineRule="auto"/>
        <w:rPr>
          <w:rFonts w:ascii="Times New Roman" w:hAnsi="Times New Roman"/>
          <w:strike/>
          <w:sz w:val="24"/>
          <w:szCs w:val="24"/>
        </w:rPr>
      </w:pPr>
      <w:r w:rsidRPr="00F427DD">
        <w:rPr>
          <w:rFonts w:ascii="Times New Roman" w:hAnsi="Times New Roman"/>
          <w:strike/>
          <w:sz w:val="24"/>
          <w:szCs w:val="24"/>
        </w:rPr>
        <w:t xml:space="preserve">     (d) A statement of the assets available to the applicant that will be used to provide the proposed service;</w:t>
      </w:r>
    </w:p>
    <w:p w:rsidR="00666149" w:rsidRPr="00F427DD" w:rsidRDefault="00666149" w:rsidP="0098696C">
      <w:pPr>
        <w:spacing w:after="120" w:line="264" w:lineRule="auto"/>
        <w:rPr>
          <w:rFonts w:ascii="Times New Roman" w:hAnsi="Times New Roman"/>
          <w:strike/>
          <w:sz w:val="24"/>
          <w:szCs w:val="24"/>
        </w:rPr>
      </w:pPr>
      <w:r w:rsidRPr="00F427DD">
        <w:rPr>
          <w:rFonts w:ascii="Times New Roman" w:hAnsi="Times New Roman"/>
          <w:strike/>
          <w:sz w:val="24"/>
          <w:szCs w:val="24"/>
        </w:rPr>
        <w:t xml:space="preserve">     (e) Prior experience, if any;</w:t>
      </w:r>
    </w:p>
    <w:p w:rsidR="00666149" w:rsidRPr="00F427DD" w:rsidRDefault="00666149" w:rsidP="0098696C">
      <w:pPr>
        <w:spacing w:after="120" w:line="264" w:lineRule="auto"/>
        <w:rPr>
          <w:rFonts w:ascii="Times New Roman" w:hAnsi="Times New Roman"/>
          <w:strike/>
          <w:sz w:val="24"/>
          <w:szCs w:val="24"/>
        </w:rPr>
      </w:pPr>
      <w:r w:rsidRPr="00F427DD">
        <w:rPr>
          <w:rFonts w:ascii="Times New Roman" w:hAnsi="Times New Roman"/>
          <w:strike/>
          <w:sz w:val="24"/>
          <w:szCs w:val="24"/>
        </w:rPr>
        <w:t xml:space="preserve">     (f) Familiarity with the statutes and rules that govern the proposed operations;</w:t>
      </w:r>
    </w:p>
    <w:p w:rsidR="00666149" w:rsidRPr="008E4D10" w:rsidRDefault="00666149" w:rsidP="0098696C">
      <w:pPr>
        <w:spacing w:after="120" w:line="264" w:lineRule="auto"/>
        <w:rPr>
          <w:rFonts w:ascii="Times New Roman" w:hAnsi="Times New Roman"/>
          <w:sz w:val="24"/>
          <w:szCs w:val="24"/>
        </w:rPr>
      </w:pPr>
      <w:r w:rsidRPr="00124E9F">
        <w:rPr>
          <w:rFonts w:ascii="Times New Roman" w:hAnsi="Times New Roman"/>
          <w:sz w:val="24"/>
          <w:szCs w:val="24"/>
        </w:rPr>
        <w:t xml:space="preserve">     </w:t>
      </w:r>
      <w:r w:rsidRPr="00102DED">
        <w:rPr>
          <w:rFonts w:ascii="Times New Roman" w:hAnsi="Times New Roman"/>
          <w:strike/>
          <w:sz w:val="24"/>
          <w:szCs w:val="24"/>
        </w:rPr>
        <w:t>(g) The public need for the proposed service</w:t>
      </w:r>
      <w:r w:rsidRPr="003C7DF6">
        <w:rPr>
          <w:rFonts w:ascii="Times New Roman" w:hAnsi="Times New Roman"/>
          <w:sz w:val="24"/>
          <w:szCs w:val="24"/>
        </w:rPr>
        <w:t>.</w:t>
      </w:r>
    </w:p>
    <w:p w:rsidR="00666149" w:rsidRPr="0025450E" w:rsidRDefault="00666149" w:rsidP="0098696C">
      <w:pPr>
        <w:spacing w:after="120" w:line="264" w:lineRule="auto"/>
        <w:rPr>
          <w:rFonts w:ascii="Times New Roman" w:hAnsi="Times New Roman"/>
          <w:strike/>
          <w:sz w:val="24"/>
          <w:szCs w:val="24"/>
        </w:rPr>
      </w:pPr>
      <w:r w:rsidRPr="0025450E">
        <w:rPr>
          <w:rFonts w:ascii="Times New Roman" w:hAnsi="Times New Roman"/>
          <w:strike/>
          <w:sz w:val="24"/>
          <w:szCs w:val="24"/>
        </w:rPr>
        <w:t xml:space="preserve">     (</w:t>
      </w:r>
      <w:proofErr w:type="spellStart"/>
      <w:r w:rsidRPr="0025450E">
        <w:rPr>
          <w:rFonts w:ascii="Times New Roman" w:hAnsi="Times New Roman"/>
          <w:strike/>
          <w:sz w:val="24"/>
          <w:szCs w:val="24"/>
        </w:rPr>
        <w:t>i</w:t>
      </w:r>
      <w:proofErr w:type="spellEnd"/>
      <w:r w:rsidRPr="0025450E">
        <w:rPr>
          <w:rFonts w:ascii="Times New Roman" w:hAnsi="Times New Roman"/>
          <w:strike/>
          <w:sz w:val="24"/>
          <w:szCs w:val="24"/>
        </w:rPr>
        <w:t>) The commission will not accept as support an applicant's own statements that its proposed service is needed by the public.</w:t>
      </w:r>
    </w:p>
    <w:p w:rsidR="00666149" w:rsidRDefault="00666149" w:rsidP="0098696C">
      <w:pPr>
        <w:spacing w:after="120" w:line="264" w:lineRule="auto"/>
        <w:rPr>
          <w:rFonts w:ascii="Times New Roman" w:hAnsi="Times New Roman"/>
          <w:strike/>
          <w:sz w:val="24"/>
          <w:szCs w:val="24"/>
        </w:rPr>
      </w:pPr>
      <w:r w:rsidRPr="0025450E">
        <w:rPr>
          <w:rFonts w:ascii="Times New Roman" w:hAnsi="Times New Roman"/>
          <w:strike/>
          <w:sz w:val="24"/>
          <w:szCs w:val="24"/>
        </w:rPr>
        <w:t xml:space="preserve">     (ii) The applicant must support its application with independent witnesses who actually require the service or are knowledgeable about the need for service in the territory in which the applicant seeks authority.</w:t>
      </w:r>
      <w:r>
        <w:rPr>
          <w:rFonts w:ascii="Times New Roman" w:hAnsi="Times New Roman"/>
          <w:strike/>
          <w:sz w:val="24"/>
          <w:szCs w:val="24"/>
        </w:rPr>
        <w:t xml:space="preserve">  </w:t>
      </w:r>
      <w:r>
        <w:rPr>
          <w:rFonts w:ascii="Times New Roman" w:hAnsi="Times New Roman"/>
          <w:sz w:val="24"/>
          <w:szCs w:val="24"/>
          <w:u w:val="single"/>
        </w:rPr>
        <w:t xml:space="preserve">  In considering an objection filed by a company holding a certificate, the</w:t>
      </w:r>
      <w:r w:rsidRPr="00571D9C">
        <w:rPr>
          <w:rFonts w:ascii="Times New Roman" w:hAnsi="Times New Roman"/>
          <w:sz w:val="24"/>
          <w:szCs w:val="24"/>
          <w:u w:val="single"/>
        </w:rPr>
        <w:t xml:space="preserve"> commission will determine whether or not the</w:t>
      </w:r>
      <w:r>
        <w:rPr>
          <w:rFonts w:ascii="Times New Roman" w:hAnsi="Times New Roman"/>
          <w:sz w:val="24"/>
          <w:szCs w:val="24"/>
          <w:u w:val="single"/>
        </w:rPr>
        <w:t xml:space="preserve"> objecting company </w:t>
      </w:r>
      <w:r w:rsidRPr="00571D9C">
        <w:rPr>
          <w:rFonts w:ascii="Times New Roman" w:hAnsi="Times New Roman"/>
          <w:sz w:val="24"/>
          <w:szCs w:val="24"/>
          <w:u w:val="single"/>
        </w:rPr>
        <w:t xml:space="preserve">will provide </w:t>
      </w:r>
      <w:r>
        <w:rPr>
          <w:rFonts w:ascii="Times New Roman" w:hAnsi="Times New Roman"/>
          <w:sz w:val="24"/>
          <w:szCs w:val="24"/>
          <w:u w:val="single"/>
        </w:rPr>
        <w:t xml:space="preserve">the same </w:t>
      </w:r>
      <w:r w:rsidRPr="00571D9C">
        <w:rPr>
          <w:rFonts w:ascii="Times New Roman" w:hAnsi="Times New Roman"/>
          <w:sz w:val="24"/>
          <w:szCs w:val="24"/>
          <w:u w:val="single"/>
        </w:rPr>
        <w:t xml:space="preserve">service to the satisfaction of the commission. </w:t>
      </w:r>
      <w:r>
        <w:rPr>
          <w:rFonts w:ascii="Times New Roman" w:hAnsi="Times New Roman"/>
          <w:sz w:val="24"/>
          <w:szCs w:val="24"/>
          <w:u w:val="single"/>
        </w:rPr>
        <w:t>In the event that the commission finds</w:t>
      </w:r>
      <w:r w:rsidRPr="00571D9C">
        <w:rPr>
          <w:rFonts w:ascii="Times New Roman" w:hAnsi="Times New Roman"/>
          <w:sz w:val="24"/>
          <w:szCs w:val="24"/>
          <w:u w:val="single"/>
        </w:rPr>
        <w:t xml:space="preserve"> that the </w:t>
      </w:r>
      <w:r>
        <w:rPr>
          <w:rFonts w:ascii="Times New Roman" w:hAnsi="Times New Roman"/>
          <w:sz w:val="24"/>
          <w:szCs w:val="24"/>
          <w:u w:val="single"/>
        </w:rPr>
        <w:t xml:space="preserve">objecting company </w:t>
      </w:r>
      <w:r w:rsidRPr="00571D9C">
        <w:rPr>
          <w:rFonts w:ascii="Times New Roman" w:hAnsi="Times New Roman"/>
          <w:sz w:val="24"/>
          <w:szCs w:val="24"/>
          <w:u w:val="single"/>
        </w:rPr>
        <w:t xml:space="preserve">will not provide </w:t>
      </w:r>
      <w:r>
        <w:rPr>
          <w:rFonts w:ascii="Times New Roman" w:hAnsi="Times New Roman"/>
          <w:sz w:val="24"/>
          <w:szCs w:val="24"/>
          <w:u w:val="single"/>
        </w:rPr>
        <w:t xml:space="preserve">the same </w:t>
      </w:r>
      <w:r w:rsidRPr="00571D9C">
        <w:rPr>
          <w:rFonts w:ascii="Times New Roman" w:hAnsi="Times New Roman"/>
          <w:sz w:val="24"/>
          <w:szCs w:val="24"/>
          <w:u w:val="single"/>
        </w:rPr>
        <w:t xml:space="preserve">service to the satisfaction of the commission, the commission </w:t>
      </w:r>
      <w:r>
        <w:rPr>
          <w:rFonts w:ascii="Times New Roman" w:hAnsi="Times New Roman"/>
          <w:sz w:val="24"/>
          <w:szCs w:val="24"/>
          <w:u w:val="single"/>
        </w:rPr>
        <w:t>will process the application under</w:t>
      </w:r>
      <w:r w:rsidRPr="00571D9C">
        <w:rPr>
          <w:rFonts w:ascii="Times New Roman" w:hAnsi="Times New Roman"/>
          <w:sz w:val="24"/>
          <w:szCs w:val="24"/>
          <w:u w:val="single"/>
        </w:rPr>
        <w:t xml:space="preserve"> WAC 480-30-126</w:t>
      </w:r>
      <w:r>
        <w:rPr>
          <w:rFonts w:ascii="Times New Roman" w:hAnsi="Times New Roman"/>
          <w:sz w:val="24"/>
          <w:szCs w:val="24"/>
          <w:u w:val="single"/>
        </w:rPr>
        <w:t xml:space="preserve"> </w:t>
      </w:r>
      <w:r w:rsidRPr="00571D9C">
        <w:rPr>
          <w:rFonts w:ascii="Times New Roman" w:hAnsi="Times New Roman"/>
          <w:sz w:val="24"/>
          <w:szCs w:val="24"/>
          <w:u w:val="single"/>
        </w:rPr>
        <w:t>(</w:t>
      </w:r>
      <w:r>
        <w:rPr>
          <w:rFonts w:ascii="Times New Roman" w:hAnsi="Times New Roman"/>
          <w:sz w:val="24"/>
          <w:szCs w:val="24"/>
          <w:u w:val="single"/>
        </w:rPr>
        <w:t>5</w:t>
      </w:r>
      <w:r w:rsidRPr="00571D9C">
        <w:rPr>
          <w:rFonts w:ascii="Times New Roman" w:hAnsi="Times New Roman"/>
          <w:sz w:val="24"/>
          <w:szCs w:val="24"/>
          <w:u w:val="single"/>
        </w:rPr>
        <w:t>).</w:t>
      </w:r>
    </w:p>
    <w:p w:rsidR="00666149" w:rsidRPr="0025450E" w:rsidRDefault="00666149" w:rsidP="0098696C">
      <w:pPr>
        <w:spacing w:after="120" w:line="264" w:lineRule="auto"/>
        <w:rPr>
          <w:rFonts w:ascii="Times New Roman" w:hAnsi="Times New Roman"/>
          <w:strike/>
          <w:sz w:val="24"/>
          <w:szCs w:val="24"/>
        </w:rPr>
      </w:pPr>
      <w:r w:rsidRPr="0025450E">
        <w:rPr>
          <w:rFonts w:ascii="Times New Roman" w:hAnsi="Times New Roman"/>
          <w:strike/>
          <w:sz w:val="24"/>
          <w:szCs w:val="24"/>
        </w:rPr>
        <w:t xml:space="preserve">     (4) If an applicant requests a certificate or extension of certificate to ope</w:t>
      </w:r>
      <w:r w:rsidR="00F035D7">
        <w:rPr>
          <w:rFonts w:ascii="Times New Roman" w:hAnsi="Times New Roman"/>
          <w:strike/>
          <w:sz w:val="24"/>
          <w:szCs w:val="24"/>
        </w:rPr>
        <w:t>rate</w:t>
      </w:r>
      <w:r w:rsidRPr="0025450E">
        <w:rPr>
          <w:rFonts w:ascii="Times New Roman" w:hAnsi="Times New Roman"/>
          <w:strike/>
          <w:sz w:val="24"/>
          <w:szCs w:val="24"/>
        </w:rPr>
        <w:t xml:space="preserve"> in a territory already served by another certificate holder, the applicant must also show that the existing transportation company or companies will not provide service in that territory to the satisfaction of the commission.</w:t>
      </w:r>
    </w:p>
    <w:p w:rsidR="00666149" w:rsidRPr="00F427DD" w:rsidRDefault="00666149" w:rsidP="0098696C">
      <w:pPr>
        <w:spacing w:after="120" w:line="264" w:lineRule="auto"/>
        <w:rPr>
          <w:rFonts w:ascii="Times New Roman" w:hAnsi="Times New Roman"/>
          <w:strike/>
          <w:sz w:val="24"/>
          <w:szCs w:val="24"/>
        </w:rPr>
      </w:pPr>
      <w:r w:rsidRPr="003C7DF6">
        <w:rPr>
          <w:rFonts w:ascii="Times New Roman" w:hAnsi="Times New Roman"/>
          <w:sz w:val="24"/>
          <w:szCs w:val="24"/>
        </w:rPr>
        <w:t xml:space="preserve">     </w:t>
      </w:r>
      <w:r w:rsidRPr="00F427DD">
        <w:rPr>
          <w:rFonts w:ascii="Times New Roman" w:hAnsi="Times New Roman"/>
          <w:strike/>
          <w:sz w:val="24"/>
          <w:szCs w:val="24"/>
        </w:rPr>
        <w:t>(5) When determining if the territory at issue is already served by another certificate holder the commission may, among other things consider:</w:t>
      </w:r>
    </w:p>
    <w:p w:rsidR="00666149" w:rsidRPr="00F427DD" w:rsidRDefault="00666149" w:rsidP="0098696C">
      <w:pPr>
        <w:spacing w:after="120" w:line="264" w:lineRule="auto"/>
        <w:rPr>
          <w:rFonts w:ascii="Times New Roman" w:hAnsi="Times New Roman"/>
          <w:strike/>
          <w:sz w:val="24"/>
          <w:szCs w:val="24"/>
        </w:rPr>
      </w:pPr>
      <w:r w:rsidRPr="00F427DD">
        <w:rPr>
          <w:rFonts w:ascii="Times New Roman" w:hAnsi="Times New Roman"/>
          <w:strike/>
          <w:sz w:val="24"/>
          <w:szCs w:val="24"/>
        </w:rPr>
        <w:t xml:space="preserve">     (a) The authority of existing companies and whether or not they are serving to the full extent of that authority.</w:t>
      </w:r>
    </w:p>
    <w:p w:rsidR="00666149" w:rsidRPr="00F427DD" w:rsidRDefault="00666149" w:rsidP="0098696C">
      <w:pPr>
        <w:spacing w:after="120" w:line="264" w:lineRule="auto"/>
        <w:rPr>
          <w:rFonts w:ascii="Times New Roman" w:hAnsi="Times New Roman"/>
          <w:strike/>
          <w:sz w:val="24"/>
          <w:szCs w:val="24"/>
        </w:rPr>
      </w:pPr>
      <w:r w:rsidRPr="00F427DD">
        <w:rPr>
          <w:rFonts w:ascii="Times New Roman" w:hAnsi="Times New Roman"/>
          <w:strike/>
          <w:sz w:val="24"/>
          <w:szCs w:val="24"/>
        </w:rPr>
        <w:t xml:space="preserve">     (b) The kinds, means, and methods of service provided.</w:t>
      </w:r>
    </w:p>
    <w:p w:rsidR="00666149" w:rsidRPr="00F427DD" w:rsidRDefault="00666149" w:rsidP="0098696C">
      <w:pPr>
        <w:spacing w:after="120" w:line="264" w:lineRule="auto"/>
        <w:rPr>
          <w:rFonts w:ascii="Times New Roman" w:hAnsi="Times New Roman"/>
          <w:strike/>
          <w:sz w:val="24"/>
          <w:szCs w:val="24"/>
        </w:rPr>
      </w:pPr>
      <w:r w:rsidRPr="00F427DD">
        <w:rPr>
          <w:rFonts w:ascii="Times New Roman" w:hAnsi="Times New Roman"/>
          <w:strike/>
          <w:sz w:val="24"/>
          <w:szCs w:val="24"/>
        </w:rPr>
        <w:lastRenderedPageBreak/>
        <w:t xml:space="preserve">     (c) Whether the type of service provided reasonably serves the market.</w:t>
      </w:r>
    </w:p>
    <w:p w:rsidR="00666149" w:rsidRPr="00F427DD" w:rsidRDefault="00666149" w:rsidP="0098696C">
      <w:pPr>
        <w:spacing w:after="120" w:line="264" w:lineRule="auto"/>
        <w:rPr>
          <w:rFonts w:ascii="Times New Roman" w:hAnsi="Times New Roman"/>
          <w:strike/>
          <w:sz w:val="24"/>
          <w:szCs w:val="24"/>
        </w:rPr>
      </w:pPr>
      <w:r w:rsidRPr="00F427DD">
        <w:rPr>
          <w:rFonts w:ascii="Times New Roman" w:hAnsi="Times New Roman"/>
          <w:strike/>
          <w:sz w:val="24"/>
          <w:szCs w:val="24"/>
        </w:rPr>
        <w:t xml:space="preserve">     (d) Whether the population density warrants additional facilities or transportation.</w:t>
      </w:r>
    </w:p>
    <w:p w:rsidR="00666149" w:rsidRPr="00F427DD" w:rsidRDefault="00666149" w:rsidP="0098696C">
      <w:pPr>
        <w:spacing w:after="120" w:line="264" w:lineRule="auto"/>
        <w:rPr>
          <w:rFonts w:ascii="Times New Roman" w:hAnsi="Times New Roman"/>
          <w:strike/>
          <w:sz w:val="24"/>
          <w:szCs w:val="24"/>
        </w:rPr>
      </w:pPr>
      <w:r w:rsidRPr="00F427DD">
        <w:rPr>
          <w:rFonts w:ascii="Times New Roman" w:hAnsi="Times New Roman"/>
          <w:strike/>
          <w:sz w:val="24"/>
          <w:szCs w:val="24"/>
        </w:rPr>
        <w:t xml:space="preserve">     (e) The topography, character, and condition of the territory into which the proposed services are to be introduced, and the proposed territory's relation to the nearest territory through which transportation service is already provided.</w:t>
      </w:r>
    </w:p>
    <w:p w:rsidR="00666149" w:rsidRDefault="00666149" w:rsidP="0098696C">
      <w:pPr>
        <w:spacing w:after="120" w:line="264" w:lineRule="auto"/>
        <w:rPr>
          <w:rFonts w:ascii="Times New Roman" w:hAnsi="Times New Roman"/>
          <w:sz w:val="24"/>
          <w:szCs w:val="24"/>
        </w:rPr>
      </w:pPr>
      <w:r w:rsidRPr="00F427DD">
        <w:rPr>
          <w:rFonts w:ascii="Times New Roman" w:hAnsi="Times New Roman"/>
          <w:strike/>
          <w:sz w:val="24"/>
          <w:szCs w:val="24"/>
        </w:rPr>
        <w:t xml:space="preserve">     </w:t>
      </w:r>
      <w:proofErr w:type="gramStart"/>
      <w:r w:rsidRPr="00F427DD">
        <w:rPr>
          <w:rFonts w:ascii="Times New Roman" w:hAnsi="Times New Roman"/>
          <w:strike/>
          <w:sz w:val="24"/>
          <w:szCs w:val="24"/>
        </w:rPr>
        <w:t>(f) Whether a grant of the requested authority and the resulting increased competition will benefit the public.</w:t>
      </w:r>
      <w:r w:rsidRPr="00154E63">
        <w:rPr>
          <w:rFonts w:ascii="Times New Roman" w:hAnsi="Times New Roman"/>
          <w:sz w:val="24"/>
          <w:szCs w:val="24"/>
        </w:rPr>
        <w:t>))</w:t>
      </w:r>
      <w:proofErr w:type="gramEnd"/>
    </w:p>
    <w:p w:rsidR="00155463" w:rsidRPr="00155463" w:rsidRDefault="00155463" w:rsidP="0098696C">
      <w:pPr>
        <w:spacing w:after="120" w:line="264" w:lineRule="auto"/>
        <w:rPr>
          <w:rFonts w:ascii="Times New Roman" w:hAnsi="Times New Roman"/>
          <w:b/>
          <w:i/>
          <w:strike/>
          <w:sz w:val="24"/>
          <w:szCs w:val="24"/>
        </w:rPr>
      </w:pPr>
      <w:r w:rsidRPr="00155463">
        <w:rPr>
          <w:rFonts w:ascii="Times New Roman" w:hAnsi="Times New Roman"/>
          <w:b/>
          <w:i/>
          <w:sz w:val="24"/>
          <w:szCs w:val="24"/>
        </w:rPr>
        <w:t>By the changes suggested by staff, the burden of proof has been shifted from the applicant to the existing certificate holder.  This situation is completely unsatisfactory, the applicant who desires to supplant and existing certificate hold</w:t>
      </w:r>
      <w:r>
        <w:rPr>
          <w:rFonts w:ascii="Times New Roman" w:hAnsi="Times New Roman"/>
          <w:b/>
          <w:i/>
          <w:sz w:val="24"/>
          <w:szCs w:val="24"/>
        </w:rPr>
        <w:t>er</w:t>
      </w:r>
      <w:r w:rsidRPr="00155463">
        <w:rPr>
          <w:rFonts w:ascii="Times New Roman" w:hAnsi="Times New Roman"/>
          <w:b/>
          <w:i/>
          <w:sz w:val="24"/>
          <w:szCs w:val="24"/>
        </w:rPr>
        <w:t xml:space="preserve"> must bear the burden of proving the insufficiency of the existing company.  In this instance the existing certificate holder is presumed “guilty” until he proves otherwise.  The agency is attempting to totally reverse the nature of applications and </w:t>
      </w:r>
      <w:r>
        <w:rPr>
          <w:rFonts w:ascii="Times New Roman" w:hAnsi="Times New Roman"/>
          <w:b/>
          <w:i/>
          <w:sz w:val="24"/>
          <w:szCs w:val="24"/>
        </w:rPr>
        <w:t xml:space="preserve">the </w:t>
      </w:r>
      <w:r w:rsidRPr="00155463">
        <w:rPr>
          <w:rFonts w:ascii="Times New Roman" w:hAnsi="Times New Roman"/>
          <w:b/>
          <w:i/>
          <w:sz w:val="24"/>
          <w:szCs w:val="24"/>
        </w:rPr>
        <w:t xml:space="preserve">proceedings.  To state in the agency notes regarding this section that: : </w:t>
      </w:r>
      <w:r>
        <w:rPr>
          <w:rFonts w:ascii="Times New Roman" w:hAnsi="Times New Roman"/>
          <w:b/>
          <w:i/>
          <w:sz w:val="24"/>
          <w:szCs w:val="24"/>
        </w:rPr>
        <w:t>“</w:t>
      </w:r>
      <w:r w:rsidR="00CE6734" w:rsidRPr="00CE6734">
        <w:rPr>
          <w:rFonts w:ascii="Times New Roman" w:hAnsi="Times New Roman"/>
          <w:b/>
          <w:sz w:val="24"/>
          <w:szCs w:val="24"/>
          <w:u w:val="single"/>
        </w:rPr>
        <w:t>The changes in this section are intended to eliminate redundancy in the rules, clarify and simplify the process for considering an objection, and move language about standards for decision to a new rule, WAC 480-30-XXX, below</w:t>
      </w:r>
      <w:r w:rsidR="00CE6734" w:rsidRPr="000C4124">
        <w:rPr>
          <w:rFonts w:ascii="Times New Roman" w:hAnsi="Times New Roman"/>
          <w:sz w:val="24"/>
          <w:szCs w:val="24"/>
        </w:rPr>
        <w:t>.</w:t>
      </w:r>
      <w:r w:rsidRPr="00CE6734">
        <w:rPr>
          <w:rFonts w:ascii="Times New Roman" w:hAnsi="Times New Roman"/>
          <w:b/>
          <w:i/>
          <w:sz w:val="24"/>
          <w:szCs w:val="24"/>
        </w:rPr>
        <w:t>” is</w:t>
      </w:r>
      <w:r w:rsidRPr="00155463">
        <w:rPr>
          <w:rFonts w:ascii="Times New Roman" w:hAnsi="Times New Roman"/>
          <w:b/>
          <w:i/>
          <w:sz w:val="24"/>
          <w:szCs w:val="24"/>
        </w:rPr>
        <w:t xml:space="preserve"> disingenuous at best and deceitful.</w:t>
      </w:r>
    </w:p>
    <w:p w:rsidR="00666149" w:rsidRPr="003C7DF6" w:rsidRDefault="00666149" w:rsidP="00154E63">
      <w:pPr>
        <w:spacing w:after="0" w:line="264"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66149" w:rsidRPr="000C4124" w:rsidTr="000C4124">
        <w:tc>
          <w:tcPr>
            <w:tcW w:w="9576" w:type="dxa"/>
          </w:tcPr>
          <w:p w:rsidR="00666149" w:rsidRPr="000C4124" w:rsidRDefault="00666149" w:rsidP="000C4124">
            <w:pPr>
              <w:spacing w:after="120" w:line="264" w:lineRule="auto"/>
              <w:rPr>
                <w:rFonts w:ascii="Times New Roman" w:hAnsi="Times New Roman"/>
                <w:sz w:val="24"/>
                <w:szCs w:val="24"/>
              </w:rPr>
            </w:pPr>
            <w:r w:rsidRPr="000C4124">
              <w:rPr>
                <w:rFonts w:ascii="Times New Roman" w:hAnsi="Times New Roman"/>
                <w:b/>
                <w:sz w:val="24"/>
                <w:szCs w:val="24"/>
              </w:rPr>
              <w:t>NOTE:</w:t>
            </w:r>
            <w:r w:rsidRPr="000C4124">
              <w:rPr>
                <w:rFonts w:ascii="Times New Roman" w:hAnsi="Times New Roman"/>
                <w:sz w:val="24"/>
                <w:szCs w:val="24"/>
              </w:rPr>
              <w:t xml:space="preserve">  The changes in this section are intended to eliminate redundancy in the rules, clarify and simplify the process for considering an objection, and move language about standards for decision to a new rule, WAC 480-30-XXX, below. The changes address the adjudicative process for applications subject to an objection in the most expedited way (brief adjudicative hearings)</w:t>
            </w:r>
            <w:proofErr w:type="gramStart"/>
            <w:r w:rsidRPr="000C4124">
              <w:rPr>
                <w:rFonts w:ascii="Times New Roman" w:hAnsi="Times New Roman"/>
                <w:sz w:val="24"/>
                <w:szCs w:val="24"/>
              </w:rPr>
              <w:t>,</w:t>
            </w:r>
            <w:proofErr w:type="gramEnd"/>
            <w:r w:rsidRPr="000C4124">
              <w:rPr>
                <w:rFonts w:ascii="Times New Roman" w:hAnsi="Times New Roman"/>
                <w:sz w:val="24"/>
                <w:szCs w:val="24"/>
              </w:rPr>
              <w:t xml:space="preserve"> yet allow the administrative law judge discretion to change the process as needed to fit the facts and circumstances.</w:t>
            </w:r>
          </w:p>
        </w:tc>
      </w:tr>
    </w:tbl>
    <w:p w:rsidR="00666149" w:rsidRDefault="00666149" w:rsidP="0098163C">
      <w:pPr>
        <w:spacing w:after="120" w:line="264" w:lineRule="auto"/>
        <w:rPr>
          <w:rFonts w:ascii="Times New Roman" w:hAnsi="Times New Roman"/>
          <w:sz w:val="24"/>
          <w:szCs w:val="24"/>
        </w:rPr>
      </w:pPr>
    </w:p>
    <w:p w:rsidR="00666149" w:rsidRDefault="00666149" w:rsidP="00154E63">
      <w:pPr>
        <w:spacing w:after="0" w:line="264" w:lineRule="auto"/>
        <w:rPr>
          <w:rFonts w:ascii="Times New Roman" w:hAnsi="Times New Roman"/>
          <w:b/>
          <w:sz w:val="24"/>
          <w:szCs w:val="24"/>
        </w:rPr>
      </w:pPr>
      <w:r>
        <w:rPr>
          <w:rFonts w:ascii="Times New Roman" w:hAnsi="Times New Roman"/>
          <w:b/>
          <w:sz w:val="24"/>
          <w:szCs w:val="24"/>
        </w:rPr>
        <w:t xml:space="preserve">NEW SECTION </w:t>
      </w:r>
    </w:p>
    <w:p w:rsidR="00666149" w:rsidRPr="001D2025" w:rsidRDefault="00666149" w:rsidP="00154E63">
      <w:pPr>
        <w:spacing w:after="0" w:line="264" w:lineRule="auto"/>
        <w:rPr>
          <w:rFonts w:ascii="Times New Roman" w:hAnsi="Times New Roman"/>
          <w:b/>
          <w:sz w:val="24"/>
          <w:szCs w:val="24"/>
        </w:rPr>
      </w:pPr>
      <w:r w:rsidRPr="001D2025">
        <w:rPr>
          <w:rFonts w:ascii="Times New Roman" w:hAnsi="Times New Roman"/>
          <w:b/>
          <w:sz w:val="24"/>
          <w:szCs w:val="24"/>
        </w:rPr>
        <w:t>WAC 480-30-</w:t>
      </w:r>
      <w:proofErr w:type="gramStart"/>
      <w:r w:rsidRPr="001D2025">
        <w:rPr>
          <w:rFonts w:ascii="Times New Roman" w:hAnsi="Times New Roman"/>
          <w:b/>
          <w:sz w:val="24"/>
          <w:szCs w:val="24"/>
        </w:rPr>
        <w:t>XXX  Standards</w:t>
      </w:r>
      <w:proofErr w:type="gramEnd"/>
      <w:r w:rsidRPr="001D2025">
        <w:rPr>
          <w:rFonts w:ascii="Times New Roman" w:hAnsi="Times New Roman"/>
          <w:b/>
          <w:sz w:val="24"/>
          <w:szCs w:val="24"/>
        </w:rPr>
        <w:t xml:space="preserve"> for determining “public convenience and necessity,” </w:t>
      </w:r>
      <w:r>
        <w:rPr>
          <w:rFonts w:ascii="Times New Roman" w:hAnsi="Times New Roman"/>
          <w:b/>
          <w:sz w:val="24"/>
          <w:szCs w:val="24"/>
        </w:rPr>
        <w:t xml:space="preserve">“territory already served by a certificate holder”, </w:t>
      </w:r>
      <w:r w:rsidRPr="001D2025">
        <w:rPr>
          <w:rFonts w:ascii="Times New Roman" w:hAnsi="Times New Roman"/>
          <w:b/>
          <w:sz w:val="24"/>
          <w:szCs w:val="24"/>
        </w:rPr>
        <w:t>“service to the satisfaction of the commission</w:t>
      </w:r>
      <w:r>
        <w:rPr>
          <w:rFonts w:ascii="Times New Roman" w:hAnsi="Times New Roman"/>
          <w:b/>
          <w:sz w:val="24"/>
          <w:szCs w:val="24"/>
        </w:rPr>
        <w:t>” and impact on an existing company</w:t>
      </w:r>
      <w:r w:rsidRPr="001D2025">
        <w:rPr>
          <w:rFonts w:ascii="Times New Roman" w:hAnsi="Times New Roman"/>
          <w:b/>
          <w:sz w:val="24"/>
          <w:szCs w:val="24"/>
        </w:rPr>
        <w:t>.</w:t>
      </w:r>
    </w:p>
    <w:p w:rsidR="00666149" w:rsidRDefault="00666149" w:rsidP="00154E63">
      <w:pPr>
        <w:spacing w:after="0" w:line="264" w:lineRule="auto"/>
        <w:rPr>
          <w:rFonts w:ascii="Times New Roman" w:hAnsi="Times New Roman"/>
          <w:sz w:val="24"/>
          <w:szCs w:val="24"/>
        </w:rPr>
      </w:pPr>
    </w:p>
    <w:p w:rsidR="00666149" w:rsidRDefault="00666149" w:rsidP="00101044">
      <w:pPr>
        <w:pStyle w:val="ListParagraph"/>
        <w:spacing w:after="120" w:line="264" w:lineRule="auto"/>
        <w:ind w:left="0"/>
        <w:rPr>
          <w:rFonts w:ascii="Times New Roman" w:hAnsi="Times New Roman"/>
          <w:sz w:val="24"/>
          <w:szCs w:val="24"/>
          <w:u w:val="single"/>
        </w:rPr>
      </w:pPr>
      <w:r w:rsidRPr="0079123C">
        <w:rPr>
          <w:rFonts w:ascii="Times New Roman" w:hAnsi="Times New Roman"/>
          <w:sz w:val="24"/>
          <w:szCs w:val="24"/>
        </w:rPr>
        <w:t xml:space="preserve"> </w:t>
      </w:r>
      <w:r w:rsidRPr="0079123C">
        <w:rPr>
          <w:rFonts w:ascii="Times New Roman" w:hAnsi="Times New Roman"/>
          <w:sz w:val="24"/>
          <w:szCs w:val="24"/>
          <w:u w:val="single"/>
        </w:rPr>
        <w:t xml:space="preserve"> </w:t>
      </w:r>
      <w:r>
        <w:rPr>
          <w:rFonts w:ascii="Times New Roman" w:hAnsi="Times New Roman"/>
          <w:sz w:val="24"/>
          <w:szCs w:val="24"/>
          <w:u w:val="single"/>
        </w:rPr>
        <w:t xml:space="preserve">(1) </w:t>
      </w:r>
      <w:r w:rsidRPr="001573BE">
        <w:rPr>
          <w:rFonts w:ascii="Times New Roman" w:hAnsi="Times New Roman"/>
          <w:i/>
          <w:sz w:val="24"/>
          <w:szCs w:val="24"/>
          <w:u w:val="single"/>
        </w:rPr>
        <w:t>Public convenience and necessity</w:t>
      </w:r>
      <w:r>
        <w:rPr>
          <w:rFonts w:ascii="Times New Roman" w:hAnsi="Times New Roman"/>
          <w:sz w:val="24"/>
          <w:szCs w:val="24"/>
          <w:u w:val="single"/>
        </w:rPr>
        <w:t xml:space="preserve">.  </w:t>
      </w:r>
    </w:p>
    <w:p w:rsidR="00666149" w:rsidRDefault="00666149" w:rsidP="00101044">
      <w:pPr>
        <w:pStyle w:val="ListParagraph"/>
        <w:spacing w:after="120" w:line="264" w:lineRule="auto"/>
        <w:ind w:left="0"/>
        <w:rPr>
          <w:rFonts w:ascii="Times New Roman" w:hAnsi="Times New Roman"/>
          <w:sz w:val="24"/>
          <w:szCs w:val="24"/>
        </w:rPr>
      </w:pPr>
      <w:r>
        <w:rPr>
          <w:rFonts w:ascii="Times New Roman" w:hAnsi="Times New Roman"/>
          <w:sz w:val="24"/>
          <w:szCs w:val="24"/>
          <w:u w:val="single"/>
        </w:rPr>
        <w:t xml:space="preserve">    (a) “Public convenience and necessity” means that </w:t>
      </w:r>
      <w:r w:rsidRPr="001573BE">
        <w:rPr>
          <w:rFonts w:ascii="Times New Roman" w:hAnsi="Times New Roman"/>
          <w:sz w:val="24"/>
          <w:szCs w:val="24"/>
          <w:u w:val="single"/>
        </w:rPr>
        <w:t>a person or company shall be afforded the opportunity to provide auto transportation service to all members of the public desiring such service</w:t>
      </w:r>
      <w:r>
        <w:rPr>
          <w:rFonts w:ascii="Times New Roman" w:hAnsi="Times New Roman"/>
          <w:sz w:val="24"/>
          <w:szCs w:val="24"/>
          <w:u w:val="single"/>
        </w:rPr>
        <w:t xml:space="preserve"> </w:t>
      </w:r>
      <w:r w:rsidRPr="000A612B">
        <w:rPr>
          <w:rFonts w:ascii="Times New Roman" w:hAnsi="Times New Roman"/>
          <w:color w:val="FF0000"/>
          <w:sz w:val="24"/>
          <w:szCs w:val="24"/>
          <w:u w:val="single"/>
        </w:rPr>
        <w:t xml:space="preserve">subject to the </w:t>
      </w:r>
      <w:r w:rsidRPr="000A612B">
        <w:rPr>
          <w:rFonts w:ascii="Times New Roman" w:hAnsi="Times New Roman"/>
          <w:i/>
          <w:color w:val="FF0000"/>
          <w:sz w:val="24"/>
          <w:szCs w:val="24"/>
          <w:u w:val="single"/>
        </w:rPr>
        <w:t>Passenger Rules</w:t>
      </w:r>
      <w:r w:rsidRPr="000A612B">
        <w:rPr>
          <w:rFonts w:ascii="Times New Roman" w:hAnsi="Times New Roman"/>
          <w:color w:val="FF0000"/>
          <w:sz w:val="24"/>
          <w:szCs w:val="24"/>
          <w:u w:val="single"/>
        </w:rPr>
        <w:t xml:space="preserve"> section of its tariff.</w:t>
      </w:r>
      <w:r w:rsidRPr="001573BE">
        <w:rPr>
          <w:u w:val="single"/>
        </w:rPr>
        <w:t xml:space="preserve"> </w:t>
      </w:r>
    </w:p>
    <w:p w:rsidR="00C61BC9" w:rsidRPr="00C61BC9" w:rsidRDefault="00666149" w:rsidP="00101044">
      <w:pPr>
        <w:pStyle w:val="ListParagraph"/>
        <w:spacing w:after="120" w:line="264" w:lineRule="auto"/>
        <w:ind w:left="0"/>
        <w:rPr>
          <w:rFonts w:ascii="Times New Roman" w:hAnsi="Times New Roman"/>
          <w:strike/>
          <w:sz w:val="24"/>
          <w:szCs w:val="24"/>
        </w:rPr>
      </w:pPr>
      <w:r w:rsidRPr="00592EB2">
        <w:rPr>
          <w:rFonts w:ascii="Times New Roman" w:hAnsi="Times New Roman"/>
          <w:sz w:val="24"/>
          <w:szCs w:val="24"/>
          <w:u w:val="single"/>
        </w:rPr>
        <w:t xml:space="preserve">    (b)</w:t>
      </w:r>
      <w:r w:rsidRPr="009928A8">
        <w:rPr>
          <w:rFonts w:ascii="Times New Roman" w:hAnsi="Times New Roman"/>
          <w:sz w:val="24"/>
          <w:szCs w:val="24"/>
          <w:u w:val="single"/>
        </w:rPr>
        <w:t xml:space="preserve"> </w:t>
      </w:r>
      <w:r w:rsidRPr="000A612B">
        <w:rPr>
          <w:rFonts w:ascii="Times New Roman" w:hAnsi="Times New Roman"/>
          <w:sz w:val="24"/>
          <w:szCs w:val="24"/>
          <w:u w:val="single"/>
        </w:rPr>
        <w:t>In reviewing applications under this chapter, the commission will consider</w:t>
      </w:r>
      <w:r w:rsidRPr="000A612B">
        <w:rPr>
          <w:rFonts w:ascii="Times New Roman" w:hAnsi="Times New Roman"/>
          <w:dstrike/>
          <w:color w:val="FF0000"/>
          <w:sz w:val="24"/>
          <w:szCs w:val="24"/>
          <w:u w:val="single"/>
        </w:rPr>
        <w:t xml:space="preserve"> differences in operation, price, market features, and other essential characteristics</w:t>
      </w:r>
      <w:r w:rsidRPr="000A612B" w:rsidDel="00FF588A">
        <w:rPr>
          <w:rFonts w:ascii="Times New Roman" w:hAnsi="Times New Roman"/>
          <w:dstrike/>
          <w:color w:val="FF0000"/>
          <w:sz w:val="24"/>
          <w:szCs w:val="24"/>
          <w:u w:val="single"/>
        </w:rPr>
        <w:t xml:space="preserve"> </w:t>
      </w:r>
      <w:r w:rsidRPr="000A612B">
        <w:rPr>
          <w:rFonts w:ascii="Times New Roman" w:hAnsi="Times New Roman"/>
          <w:dstrike/>
          <w:color w:val="FF0000"/>
          <w:sz w:val="24"/>
          <w:szCs w:val="24"/>
          <w:u w:val="single"/>
        </w:rPr>
        <w:t>of a proposed auto transportation service, tailoring its review to the individual circumstances of the application in evaluating whether the public convenience and necessity requires the commission to grant the request for the proposed service and</w:t>
      </w:r>
      <w:r w:rsidRPr="0079123C">
        <w:rPr>
          <w:rFonts w:ascii="Times New Roman" w:hAnsi="Times New Roman"/>
          <w:sz w:val="24"/>
          <w:szCs w:val="24"/>
          <w:u w:val="single"/>
        </w:rPr>
        <w:t xml:space="preserve"> whether an existing company is providing </w:t>
      </w:r>
      <w:r w:rsidRPr="00C61BC9">
        <w:rPr>
          <w:rFonts w:ascii="Times New Roman" w:hAnsi="Times New Roman"/>
          <w:strike/>
          <w:color w:val="FF0000"/>
          <w:sz w:val="24"/>
          <w:szCs w:val="24"/>
          <w:u w:val="single"/>
        </w:rPr>
        <w:t>the same</w:t>
      </w:r>
      <w:r>
        <w:rPr>
          <w:rFonts w:ascii="Times New Roman" w:hAnsi="Times New Roman"/>
          <w:sz w:val="24"/>
          <w:szCs w:val="24"/>
          <w:u w:val="single"/>
        </w:rPr>
        <w:t xml:space="preserve"> </w:t>
      </w:r>
      <w:r w:rsidR="00C61BC9" w:rsidRPr="00C61BC9">
        <w:rPr>
          <w:rFonts w:ascii="Times New Roman" w:hAnsi="Times New Roman"/>
          <w:color w:val="FF0000"/>
          <w:sz w:val="24"/>
          <w:szCs w:val="24"/>
          <w:u w:val="single"/>
        </w:rPr>
        <w:t>similar</w:t>
      </w:r>
      <w:r w:rsidR="00C61BC9">
        <w:rPr>
          <w:rFonts w:ascii="Times New Roman" w:hAnsi="Times New Roman"/>
          <w:sz w:val="24"/>
          <w:szCs w:val="24"/>
          <w:u w:val="single"/>
        </w:rPr>
        <w:t xml:space="preserve"> </w:t>
      </w:r>
      <w:r w:rsidRPr="0079123C">
        <w:rPr>
          <w:rFonts w:ascii="Times New Roman" w:hAnsi="Times New Roman"/>
          <w:sz w:val="24"/>
          <w:szCs w:val="24"/>
          <w:u w:val="single"/>
        </w:rPr>
        <w:lastRenderedPageBreak/>
        <w:t>service to the satisfaction of the commission</w:t>
      </w:r>
      <w:r w:rsidRPr="00C61BC9">
        <w:rPr>
          <w:rFonts w:ascii="Times New Roman" w:hAnsi="Times New Roman"/>
          <w:strike/>
          <w:color w:val="FF0000"/>
          <w:sz w:val="24"/>
          <w:szCs w:val="24"/>
          <w:u w:val="single"/>
        </w:rPr>
        <w:t>. The commission will also consider whether</w:t>
      </w:r>
      <w:r w:rsidRPr="00C61BC9">
        <w:rPr>
          <w:strike/>
          <w:color w:val="FF0000"/>
          <w:u w:val="single"/>
        </w:rPr>
        <w:t xml:space="preserve"> </w:t>
      </w:r>
      <w:r w:rsidRPr="00C61BC9">
        <w:rPr>
          <w:rFonts w:ascii="Times New Roman" w:hAnsi="Times New Roman"/>
          <w:strike/>
          <w:color w:val="FF0000"/>
          <w:sz w:val="24"/>
          <w:szCs w:val="24"/>
          <w:u w:val="single"/>
        </w:rPr>
        <w:t>increased competition will benefit the traveling public.</w:t>
      </w:r>
      <w:r w:rsidRPr="00C61BC9">
        <w:rPr>
          <w:rFonts w:ascii="Times New Roman" w:hAnsi="Times New Roman"/>
          <w:strike/>
          <w:sz w:val="24"/>
          <w:szCs w:val="24"/>
        </w:rPr>
        <w:t xml:space="preserve"> </w:t>
      </w:r>
    </w:p>
    <w:p w:rsidR="00666149" w:rsidRPr="00C61BC9" w:rsidRDefault="00C61BC9" w:rsidP="00101044">
      <w:pPr>
        <w:pStyle w:val="ListParagraph"/>
        <w:spacing w:after="120" w:line="264" w:lineRule="auto"/>
        <w:ind w:left="0"/>
        <w:rPr>
          <w:rFonts w:ascii="Times New Roman" w:hAnsi="Times New Roman"/>
          <w:b/>
          <w:i/>
          <w:sz w:val="24"/>
          <w:szCs w:val="24"/>
        </w:rPr>
      </w:pPr>
      <w:r w:rsidRPr="00C61BC9">
        <w:rPr>
          <w:rFonts w:ascii="Times New Roman" w:hAnsi="Times New Roman"/>
          <w:b/>
          <w:i/>
          <w:sz w:val="24"/>
          <w:szCs w:val="24"/>
        </w:rPr>
        <w:t>The commission has steadfastly refused to “</w:t>
      </w:r>
      <w:r w:rsidRPr="00C61BC9">
        <w:rPr>
          <w:rFonts w:ascii="Times New Roman" w:hAnsi="Times New Roman"/>
          <w:b/>
          <w:sz w:val="24"/>
          <w:szCs w:val="24"/>
        </w:rPr>
        <w:t>consider</w:t>
      </w:r>
      <w:r w:rsidR="00666149" w:rsidRPr="00C61BC9">
        <w:rPr>
          <w:rFonts w:ascii="Times New Roman" w:hAnsi="Times New Roman"/>
          <w:b/>
          <w:sz w:val="24"/>
          <w:szCs w:val="24"/>
        </w:rPr>
        <w:t xml:space="preserve"> </w:t>
      </w:r>
      <w:r w:rsidRPr="00C61BC9">
        <w:rPr>
          <w:rFonts w:ascii="Times New Roman" w:hAnsi="Times New Roman"/>
          <w:b/>
          <w:sz w:val="24"/>
          <w:szCs w:val="24"/>
        </w:rPr>
        <w:t>differences in operation, price, market features, and other essential characteristics</w:t>
      </w:r>
      <w:r w:rsidRPr="00C61BC9" w:rsidDel="00FF588A">
        <w:rPr>
          <w:rFonts w:ascii="Times New Roman" w:hAnsi="Times New Roman"/>
          <w:b/>
          <w:sz w:val="24"/>
          <w:szCs w:val="24"/>
        </w:rPr>
        <w:t xml:space="preserve"> </w:t>
      </w:r>
      <w:r w:rsidRPr="00C61BC9">
        <w:rPr>
          <w:rFonts w:ascii="Times New Roman" w:hAnsi="Times New Roman"/>
          <w:b/>
          <w:sz w:val="24"/>
          <w:szCs w:val="24"/>
        </w:rPr>
        <w:t>of a proposed or existing auto transportation service</w:t>
      </w:r>
      <w:r w:rsidRPr="00C61BC9">
        <w:rPr>
          <w:rFonts w:ascii="Times New Roman" w:hAnsi="Times New Roman"/>
          <w:b/>
          <w:i/>
          <w:sz w:val="24"/>
          <w:szCs w:val="24"/>
        </w:rPr>
        <w:t>” in any rate cases, yet it now proposes those same factors for dissolving authorities. “</w:t>
      </w:r>
      <w:r w:rsidRPr="00C61BC9">
        <w:rPr>
          <w:rFonts w:ascii="Times New Roman" w:hAnsi="Times New Roman"/>
          <w:b/>
          <w:sz w:val="24"/>
          <w:szCs w:val="24"/>
        </w:rPr>
        <w:t>Tailoring its review to the individual circumstances of the application in evaluating whether the public convenience and necessity requires the commission to grant the request for the proposed service</w:t>
      </w:r>
      <w:r w:rsidRPr="00C61BC9">
        <w:rPr>
          <w:rFonts w:ascii="Times New Roman" w:hAnsi="Times New Roman"/>
          <w:b/>
          <w:i/>
          <w:sz w:val="24"/>
          <w:szCs w:val="24"/>
        </w:rPr>
        <w:t>” means that it would, under this proposal, be at the total discretion of the commission to grant any application that they saw fit regardless of the existing operator.  “</w:t>
      </w:r>
      <w:r w:rsidRPr="00C61BC9">
        <w:rPr>
          <w:rFonts w:ascii="Times New Roman" w:hAnsi="Times New Roman"/>
          <w:b/>
          <w:sz w:val="24"/>
          <w:szCs w:val="24"/>
        </w:rPr>
        <w:t>The commission will also consider whether</w:t>
      </w:r>
      <w:r w:rsidRPr="00C61BC9">
        <w:rPr>
          <w:b/>
        </w:rPr>
        <w:t xml:space="preserve"> </w:t>
      </w:r>
      <w:r w:rsidRPr="00C61BC9">
        <w:rPr>
          <w:rFonts w:ascii="Times New Roman" w:hAnsi="Times New Roman"/>
          <w:b/>
          <w:sz w:val="24"/>
          <w:szCs w:val="24"/>
        </w:rPr>
        <w:t>increased competition will benefit the traveling public.”</w:t>
      </w:r>
      <w:r w:rsidRPr="00C61BC9">
        <w:rPr>
          <w:rFonts w:ascii="Times New Roman" w:hAnsi="Times New Roman"/>
          <w:b/>
          <w:i/>
          <w:sz w:val="24"/>
          <w:szCs w:val="24"/>
        </w:rPr>
        <w:t xml:space="preserve"> is another absurdity.  Competition by its very nature is good for the public.  In limited circumstances a poor, up start company may displace an established carrier only to default itself to the disadvantage of everyone including the public.  Under this provision there can be no argument from an existing certificate holder to sustain an objection.</w:t>
      </w:r>
      <w:r>
        <w:rPr>
          <w:rFonts w:ascii="Times New Roman" w:hAnsi="Times New Roman"/>
          <w:b/>
          <w:i/>
          <w:sz w:val="24"/>
          <w:szCs w:val="24"/>
        </w:rPr>
        <w:t xml:space="preserve"> This section is totally unacceptable.</w:t>
      </w:r>
    </w:p>
    <w:p w:rsidR="00666149" w:rsidRPr="0079123C" w:rsidRDefault="00666149" w:rsidP="00101044">
      <w:pPr>
        <w:spacing w:after="120" w:line="264" w:lineRule="auto"/>
        <w:rPr>
          <w:rFonts w:ascii="Times New Roman" w:hAnsi="Times New Roman"/>
          <w:sz w:val="24"/>
          <w:szCs w:val="24"/>
          <w:u w:val="single"/>
        </w:rPr>
      </w:pPr>
      <w:r w:rsidRPr="0079123C">
        <w:rPr>
          <w:rFonts w:ascii="Times New Roman" w:hAnsi="Times New Roman"/>
          <w:sz w:val="24"/>
          <w:szCs w:val="24"/>
          <w:u w:val="single"/>
        </w:rPr>
        <w:t xml:space="preserve">  (2) </w:t>
      </w:r>
      <w:r w:rsidRPr="00592EB2">
        <w:rPr>
          <w:rFonts w:ascii="Times New Roman" w:hAnsi="Times New Roman"/>
          <w:i/>
          <w:sz w:val="24"/>
          <w:szCs w:val="24"/>
          <w:u w:val="single"/>
        </w:rPr>
        <w:t xml:space="preserve">Same </w:t>
      </w:r>
      <w:r w:rsidR="001B5640" w:rsidRPr="001B5640">
        <w:rPr>
          <w:rFonts w:ascii="Times New Roman" w:hAnsi="Times New Roman"/>
          <w:i/>
          <w:color w:val="FF0000"/>
          <w:sz w:val="24"/>
          <w:szCs w:val="24"/>
          <w:u w:val="single"/>
        </w:rPr>
        <w:t>or similar</w:t>
      </w:r>
      <w:r w:rsidR="001B5640">
        <w:rPr>
          <w:rFonts w:ascii="Times New Roman" w:hAnsi="Times New Roman"/>
          <w:i/>
          <w:sz w:val="24"/>
          <w:szCs w:val="24"/>
          <w:u w:val="single"/>
        </w:rPr>
        <w:t xml:space="preserve"> </w:t>
      </w:r>
      <w:r w:rsidRPr="00592EB2">
        <w:rPr>
          <w:rFonts w:ascii="Times New Roman" w:hAnsi="Times New Roman"/>
          <w:i/>
          <w:sz w:val="24"/>
          <w:szCs w:val="24"/>
          <w:u w:val="single"/>
        </w:rPr>
        <w:t>service.</w:t>
      </w:r>
      <w:r>
        <w:rPr>
          <w:rFonts w:ascii="Times New Roman" w:hAnsi="Times New Roman"/>
          <w:sz w:val="24"/>
          <w:szCs w:val="24"/>
          <w:u w:val="single"/>
        </w:rPr>
        <w:t xml:space="preserve"> </w:t>
      </w:r>
      <w:r w:rsidRPr="0079123C">
        <w:rPr>
          <w:rFonts w:ascii="Times New Roman" w:hAnsi="Times New Roman"/>
          <w:sz w:val="24"/>
          <w:szCs w:val="24"/>
          <w:u w:val="single"/>
        </w:rPr>
        <w:t xml:space="preserve">When determining </w:t>
      </w:r>
      <w:r>
        <w:rPr>
          <w:rFonts w:ascii="Times New Roman" w:hAnsi="Times New Roman"/>
          <w:sz w:val="24"/>
          <w:szCs w:val="24"/>
          <w:u w:val="single"/>
        </w:rPr>
        <w:t xml:space="preserve">whether one or more existing certificate </w:t>
      </w:r>
      <w:proofErr w:type="gramStart"/>
      <w:r>
        <w:rPr>
          <w:rFonts w:ascii="Times New Roman" w:hAnsi="Times New Roman"/>
          <w:sz w:val="24"/>
          <w:szCs w:val="24"/>
          <w:u w:val="single"/>
        </w:rPr>
        <w:t xml:space="preserve">holders </w:t>
      </w:r>
      <w:r w:rsidR="00DC5B5F">
        <w:rPr>
          <w:rFonts w:ascii="Times New Roman" w:hAnsi="Times New Roman"/>
          <w:sz w:val="24"/>
          <w:szCs w:val="24"/>
          <w:u w:val="single"/>
        </w:rPr>
        <w:t xml:space="preserve"> </w:t>
      </w:r>
      <w:r w:rsidR="00DC5B5F" w:rsidRPr="00DC5B5F">
        <w:rPr>
          <w:rFonts w:ascii="Times New Roman" w:hAnsi="Times New Roman"/>
          <w:color w:val="FF0000"/>
          <w:sz w:val="24"/>
          <w:szCs w:val="24"/>
          <w:u w:val="single"/>
        </w:rPr>
        <w:t>will</w:t>
      </w:r>
      <w:proofErr w:type="gramEnd"/>
      <w:r w:rsidR="00DC5B5F" w:rsidRPr="00DC5B5F">
        <w:rPr>
          <w:rFonts w:ascii="Times New Roman" w:hAnsi="Times New Roman"/>
          <w:color w:val="FF0000"/>
          <w:sz w:val="24"/>
          <w:szCs w:val="24"/>
          <w:u w:val="single"/>
        </w:rPr>
        <w:t xml:space="preserve"> </w:t>
      </w:r>
      <w:r>
        <w:rPr>
          <w:rFonts w:ascii="Times New Roman" w:hAnsi="Times New Roman"/>
          <w:sz w:val="24"/>
          <w:szCs w:val="24"/>
          <w:u w:val="single"/>
        </w:rPr>
        <w:t xml:space="preserve">provide the same </w:t>
      </w:r>
      <w:r w:rsidR="001B5640" w:rsidRPr="001B5640">
        <w:rPr>
          <w:rFonts w:ascii="Times New Roman" w:hAnsi="Times New Roman"/>
          <w:color w:val="FF0000"/>
          <w:sz w:val="24"/>
          <w:szCs w:val="24"/>
          <w:u w:val="single"/>
        </w:rPr>
        <w:t>or similar</w:t>
      </w:r>
      <w:r w:rsidR="001B5640">
        <w:rPr>
          <w:rFonts w:ascii="Times New Roman" w:hAnsi="Times New Roman"/>
          <w:sz w:val="24"/>
          <w:szCs w:val="24"/>
          <w:u w:val="single"/>
        </w:rPr>
        <w:t xml:space="preserve"> </w:t>
      </w:r>
      <w:r>
        <w:rPr>
          <w:rFonts w:ascii="Times New Roman" w:hAnsi="Times New Roman"/>
          <w:sz w:val="24"/>
          <w:szCs w:val="24"/>
          <w:u w:val="single"/>
        </w:rPr>
        <w:t>service in the territory at issue, the commission may, among other things, consider:</w:t>
      </w:r>
    </w:p>
    <w:p w:rsidR="00666149" w:rsidRPr="0079123C" w:rsidRDefault="00666149" w:rsidP="00101044">
      <w:pPr>
        <w:spacing w:after="120" w:line="264" w:lineRule="auto"/>
        <w:rPr>
          <w:rFonts w:ascii="Times New Roman" w:hAnsi="Times New Roman"/>
          <w:sz w:val="24"/>
          <w:szCs w:val="24"/>
          <w:u w:val="single"/>
        </w:rPr>
      </w:pPr>
      <w:r w:rsidRPr="0079123C">
        <w:rPr>
          <w:rFonts w:ascii="Times New Roman" w:hAnsi="Times New Roman"/>
          <w:sz w:val="24"/>
          <w:szCs w:val="24"/>
          <w:u w:val="single"/>
        </w:rPr>
        <w:t xml:space="preserve">     (a) The </w:t>
      </w:r>
      <w:r>
        <w:rPr>
          <w:rFonts w:ascii="Times New Roman" w:hAnsi="Times New Roman"/>
          <w:sz w:val="24"/>
          <w:szCs w:val="24"/>
          <w:u w:val="single"/>
        </w:rPr>
        <w:t xml:space="preserve">certificate </w:t>
      </w:r>
      <w:r w:rsidRPr="0079123C">
        <w:rPr>
          <w:rFonts w:ascii="Times New Roman" w:hAnsi="Times New Roman"/>
          <w:sz w:val="24"/>
          <w:szCs w:val="24"/>
          <w:u w:val="single"/>
        </w:rPr>
        <w:t xml:space="preserve">authority </w:t>
      </w:r>
      <w:r>
        <w:rPr>
          <w:rFonts w:ascii="Times New Roman" w:hAnsi="Times New Roman"/>
          <w:sz w:val="24"/>
          <w:szCs w:val="24"/>
          <w:u w:val="single"/>
        </w:rPr>
        <w:t xml:space="preserve">granted to </w:t>
      </w:r>
      <w:r w:rsidRPr="0079123C">
        <w:rPr>
          <w:rFonts w:ascii="Times New Roman" w:hAnsi="Times New Roman"/>
          <w:sz w:val="24"/>
          <w:szCs w:val="24"/>
          <w:u w:val="single"/>
        </w:rPr>
        <w:t xml:space="preserve">the existing companies and whether or not they are providing service to the full </w:t>
      </w:r>
      <w:r w:rsidR="001B5640" w:rsidRPr="001B5640">
        <w:rPr>
          <w:rFonts w:ascii="Times New Roman" w:hAnsi="Times New Roman"/>
          <w:color w:val="FF0000"/>
          <w:sz w:val="24"/>
          <w:szCs w:val="24"/>
          <w:u w:val="single"/>
        </w:rPr>
        <w:t>or reasonable</w:t>
      </w:r>
      <w:r w:rsidR="001B5640">
        <w:rPr>
          <w:rFonts w:ascii="Times New Roman" w:hAnsi="Times New Roman"/>
          <w:sz w:val="24"/>
          <w:szCs w:val="24"/>
          <w:u w:val="single"/>
        </w:rPr>
        <w:t xml:space="preserve"> </w:t>
      </w:r>
      <w:r w:rsidRPr="0079123C">
        <w:rPr>
          <w:rFonts w:ascii="Times New Roman" w:hAnsi="Times New Roman"/>
          <w:sz w:val="24"/>
          <w:szCs w:val="24"/>
          <w:u w:val="single"/>
        </w:rPr>
        <w:t>extent of that authority</w:t>
      </w:r>
      <w:r>
        <w:rPr>
          <w:rFonts w:ascii="Times New Roman" w:hAnsi="Times New Roman"/>
          <w:sz w:val="24"/>
          <w:szCs w:val="24"/>
          <w:u w:val="single"/>
        </w:rPr>
        <w:t>;</w:t>
      </w:r>
    </w:p>
    <w:p w:rsidR="001B5640" w:rsidRDefault="00666149" w:rsidP="00101044">
      <w:pPr>
        <w:spacing w:after="120" w:line="264" w:lineRule="auto"/>
        <w:rPr>
          <w:rFonts w:ascii="Times New Roman" w:hAnsi="Times New Roman"/>
          <w:color w:val="FF0000"/>
          <w:sz w:val="24"/>
          <w:szCs w:val="24"/>
          <w:u w:val="single"/>
        </w:rPr>
      </w:pPr>
      <w:r w:rsidRPr="0079123C">
        <w:rPr>
          <w:rFonts w:ascii="Times New Roman" w:hAnsi="Times New Roman"/>
          <w:sz w:val="24"/>
          <w:szCs w:val="24"/>
          <w:u w:val="single"/>
        </w:rPr>
        <w:t xml:space="preserve">     (b) The type, means, and methods of service provided</w:t>
      </w:r>
      <w:r w:rsidRPr="000A612B">
        <w:rPr>
          <w:rFonts w:ascii="Times New Roman" w:hAnsi="Times New Roman"/>
          <w:color w:val="FF0000"/>
          <w:sz w:val="24"/>
          <w:szCs w:val="24"/>
          <w:u w:val="single"/>
        </w:rPr>
        <w:t>, however, door to door and scheduled service serving the same territory shall not be considered to be overlapping</w:t>
      </w:r>
    </w:p>
    <w:p w:rsidR="001B5640" w:rsidRDefault="00666149" w:rsidP="00101044">
      <w:pPr>
        <w:spacing w:after="120" w:line="264" w:lineRule="auto"/>
        <w:rPr>
          <w:rFonts w:ascii="Times New Roman" w:hAnsi="Times New Roman"/>
          <w:dstrike/>
          <w:color w:val="FF0000"/>
          <w:sz w:val="24"/>
          <w:szCs w:val="24"/>
          <w:u w:val="single"/>
        </w:rPr>
      </w:pPr>
      <w:r w:rsidRPr="000A612B">
        <w:rPr>
          <w:rFonts w:ascii="Times New Roman" w:hAnsi="Times New Roman"/>
          <w:dstrike/>
          <w:color w:val="FF0000"/>
          <w:sz w:val="24"/>
          <w:szCs w:val="24"/>
          <w:u w:val="single"/>
        </w:rPr>
        <w:t xml:space="preserve">     (c) Whether the type of service provided reasonably serves the market</w:t>
      </w:r>
    </w:p>
    <w:p w:rsidR="00666149" w:rsidRPr="009655AF" w:rsidRDefault="00666149" w:rsidP="00101044">
      <w:pPr>
        <w:spacing w:after="120" w:line="264" w:lineRule="auto"/>
        <w:rPr>
          <w:rFonts w:ascii="Times New Roman" w:hAnsi="Times New Roman"/>
          <w:color w:val="FF0000"/>
          <w:sz w:val="24"/>
          <w:szCs w:val="24"/>
          <w:u w:val="single"/>
        </w:rPr>
      </w:pPr>
      <w:r w:rsidRPr="0079123C">
        <w:rPr>
          <w:rFonts w:ascii="Times New Roman" w:hAnsi="Times New Roman"/>
          <w:sz w:val="24"/>
          <w:szCs w:val="24"/>
          <w:u w:val="single"/>
        </w:rPr>
        <w:t xml:space="preserve">     (d) Whether the population density warrants additional facilities or transportation</w:t>
      </w:r>
      <w:r>
        <w:rPr>
          <w:rFonts w:ascii="Times New Roman" w:hAnsi="Times New Roman"/>
          <w:sz w:val="24"/>
          <w:szCs w:val="24"/>
          <w:u w:val="single"/>
        </w:rPr>
        <w:t xml:space="preserve">;  </w:t>
      </w:r>
    </w:p>
    <w:p w:rsidR="00666149" w:rsidRPr="00425D29" w:rsidRDefault="00666149" w:rsidP="00101044">
      <w:pPr>
        <w:spacing w:after="120" w:line="264" w:lineRule="auto"/>
        <w:rPr>
          <w:rFonts w:ascii="Times New Roman" w:hAnsi="Times New Roman"/>
          <w:color w:val="FF0000"/>
          <w:sz w:val="24"/>
          <w:szCs w:val="24"/>
          <w:u w:val="single"/>
        </w:rPr>
      </w:pPr>
      <w:r w:rsidRPr="0079123C">
        <w:rPr>
          <w:rFonts w:ascii="Times New Roman" w:hAnsi="Times New Roman"/>
          <w:sz w:val="24"/>
          <w:szCs w:val="24"/>
          <w:u w:val="single"/>
        </w:rPr>
        <w:t xml:space="preserve">     (e) The topography, character, and condition of the territory in which</w:t>
      </w:r>
      <w:r>
        <w:rPr>
          <w:rFonts w:ascii="Times New Roman" w:hAnsi="Times New Roman"/>
          <w:sz w:val="24"/>
          <w:szCs w:val="24"/>
          <w:u w:val="single"/>
        </w:rPr>
        <w:t xml:space="preserve"> the objecting company provides service and in which</w:t>
      </w:r>
      <w:r w:rsidRPr="0079123C">
        <w:rPr>
          <w:rFonts w:ascii="Times New Roman" w:hAnsi="Times New Roman"/>
          <w:sz w:val="24"/>
          <w:szCs w:val="24"/>
          <w:u w:val="single"/>
        </w:rPr>
        <w:t xml:space="preserve"> the proposed service would ope</w:t>
      </w:r>
      <w:r w:rsidR="00DC5B5F">
        <w:rPr>
          <w:rFonts w:ascii="Times New Roman" w:hAnsi="Times New Roman"/>
          <w:sz w:val="24"/>
          <w:szCs w:val="24"/>
          <w:u w:val="single"/>
        </w:rPr>
        <w:t xml:space="preserve">rate </w:t>
      </w:r>
      <w:r w:rsidR="0045665C">
        <w:rPr>
          <w:rFonts w:ascii="Times New Roman" w:hAnsi="Times New Roman"/>
          <w:sz w:val="24"/>
          <w:szCs w:val="24"/>
          <w:u w:val="single"/>
        </w:rPr>
        <w:t>FARE</w:t>
      </w:r>
      <w:r>
        <w:rPr>
          <w:rFonts w:ascii="Times New Roman" w:hAnsi="Times New Roman"/>
          <w:sz w:val="24"/>
          <w:szCs w:val="24"/>
          <w:u w:val="single"/>
        </w:rPr>
        <w:t xml:space="preserve">; and  </w:t>
      </w:r>
    </w:p>
    <w:p w:rsidR="001B5640" w:rsidRDefault="00666149" w:rsidP="00101044">
      <w:pPr>
        <w:spacing w:after="120" w:line="264" w:lineRule="auto"/>
        <w:rPr>
          <w:rFonts w:ascii="Times New Roman" w:hAnsi="Times New Roman"/>
          <w:color w:val="FF0000"/>
          <w:sz w:val="24"/>
          <w:szCs w:val="24"/>
          <w:u w:val="single"/>
        </w:rPr>
      </w:pPr>
      <w:r w:rsidRPr="0079123C">
        <w:rPr>
          <w:rFonts w:ascii="Times New Roman" w:hAnsi="Times New Roman"/>
          <w:sz w:val="24"/>
          <w:szCs w:val="24"/>
          <w:u w:val="single"/>
        </w:rPr>
        <w:t xml:space="preserve">     </w:t>
      </w:r>
      <w:r w:rsidRPr="00DC5B5F">
        <w:rPr>
          <w:rFonts w:ascii="Times New Roman" w:hAnsi="Times New Roman"/>
          <w:strike/>
          <w:sz w:val="24"/>
          <w:szCs w:val="24"/>
          <w:u w:val="single"/>
        </w:rPr>
        <w:t>(f) The proposed route’s relation to the nearest route served by an existing certificate holder. The commission views scheduled service routes narrowly for the purpose of determining whether service is the same. Alternative routes that may run parallel to an objecting company’s route, but which have a clear convenience benefit to customers, are considered a sepa</w:t>
      </w:r>
      <w:r w:rsidR="001B5640">
        <w:rPr>
          <w:rFonts w:ascii="Times New Roman" w:hAnsi="Times New Roman"/>
          <w:strike/>
          <w:sz w:val="24"/>
          <w:szCs w:val="24"/>
          <w:u w:val="single"/>
        </w:rPr>
        <w:t>rate</w:t>
      </w:r>
      <w:r w:rsidRPr="00DC5B5F">
        <w:rPr>
          <w:rFonts w:ascii="Times New Roman" w:hAnsi="Times New Roman"/>
          <w:strike/>
          <w:sz w:val="24"/>
          <w:szCs w:val="24"/>
          <w:u w:val="single"/>
        </w:rPr>
        <w:t xml:space="preserve"> and different service.</w:t>
      </w:r>
      <w:r>
        <w:rPr>
          <w:rFonts w:ascii="Times New Roman" w:hAnsi="Times New Roman"/>
          <w:color w:val="FF0000"/>
          <w:sz w:val="24"/>
          <w:szCs w:val="24"/>
          <w:u w:val="single"/>
        </w:rPr>
        <w:t xml:space="preserve"> </w:t>
      </w:r>
    </w:p>
    <w:p w:rsidR="00666149" w:rsidRPr="001B5640" w:rsidRDefault="00666149" w:rsidP="00101044">
      <w:pPr>
        <w:spacing w:after="120" w:line="264" w:lineRule="auto"/>
        <w:rPr>
          <w:rFonts w:ascii="Times New Roman" w:hAnsi="Times New Roman"/>
          <w:b/>
          <w:i/>
          <w:sz w:val="24"/>
          <w:szCs w:val="24"/>
        </w:rPr>
      </w:pPr>
      <w:r w:rsidRPr="001B5640">
        <w:rPr>
          <w:rFonts w:ascii="Times New Roman" w:hAnsi="Times New Roman"/>
          <w:b/>
          <w:i/>
          <w:sz w:val="24"/>
          <w:szCs w:val="24"/>
        </w:rPr>
        <w:t xml:space="preserve"> If you run the same route on a nearby street and stop within blocks of the existing operator this is NOT SAME SERVICE.  Again, the UTC should not permit a new or existing operator to run “parallel” to any existing service if the only reason is a slightly different route or stop.  Keeping paragraph f) just encourages all to ope</w:t>
      </w:r>
      <w:r w:rsidR="00F035D7" w:rsidRPr="001B5640">
        <w:rPr>
          <w:rFonts w:ascii="Times New Roman" w:hAnsi="Times New Roman"/>
          <w:b/>
          <w:i/>
          <w:sz w:val="24"/>
          <w:szCs w:val="24"/>
        </w:rPr>
        <w:t>rate</w:t>
      </w:r>
      <w:r w:rsidRPr="001B5640">
        <w:rPr>
          <w:rFonts w:ascii="Times New Roman" w:hAnsi="Times New Roman"/>
          <w:b/>
          <w:i/>
          <w:sz w:val="24"/>
          <w:szCs w:val="24"/>
        </w:rPr>
        <w:t xml:space="preserve"> on top of existing operators.</w:t>
      </w:r>
    </w:p>
    <w:p w:rsidR="001B5640" w:rsidRPr="001B5640" w:rsidRDefault="001B5640" w:rsidP="00101044">
      <w:pPr>
        <w:spacing w:after="120" w:line="264" w:lineRule="auto"/>
        <w:rPr>
          <w:rFonts w:ascii="Times New Roman" w:hAnsi="Times New Roman"/>
          <w:b/>
          <w:sz w:val="24"/>
          <w:szCs w:val="24"/>
          <w:u w:val="single"/>
        </w:rPr>
      </w:pPr>
      <w:r w:rsidRPr="001B5640">
        <w:rPr>
          <w:rFonts w:ascii="Times New Roman" w:hAnsi="Times New Roman"/>
          <w:b/>
          <w:i/>
          <w:sz w:val="24"/>
          <w:szCs w:val="24"/>
        </w:rPr>
        <w:t>Existing operators cannot change their operations to meet exactly the “same” operation proposed in every application that encroaches on their territory.  Service that is</w:t>
      </w:r>
      <w:r w:rsidRPr="001B5640">
        <w:rPr>
          <w:rFonts w:ascii="Times New Roman" w:hAnsi="Times New Roman"/>
          <w:b/>
          <w:i/>
          <w:sz w:val="24"/>
          <w:szCs w:val="24"/>
          <w:u w:val="single"/>
        </w:rPr>
        <w:t xml:space="preserve"> similar</w:t>
      </w:r>
      <w:r w:rsidRPr="001B5640">
        <w:rPr>
          <w:rFonts w:ascii="Times New Roman" w:hAnsi="Times New Roman"/>
          <w:b/>
          <w:i/>
          <w:sz w:val="24"/>
          <w:szCs w:val="24"/>
        </w:rPr>
        <w:t xml:space="preserve"> and meets the needs of the public is the test and it is the applicant that must prove that that level of service is not being met.  The commission is not in the business of autotransportation and staff </w:t>
      </w:r>
      <w:r w:rsidRPr="001B5640">
        <w:rPr>
          <w:rFonts w:ascii="Times New Roman" w:hAnsi="Times New Roman"/>
          <w:b/>
          <w:i/>
          <w:sz w:val="24"/>
          <w:szCs w:val="24"/>
        </w:rPr>
        <w:lastRenderedPageBreak/>
        <w:t>has demonstrated a severe lack of knowledge in this area.  For the commission to now presume to factor in such things as “population density” in application evaluation is presumptuous and without foundation.  The same holds true for “</w:t>
      </w:r>
      <w:r w:rsidRPr="001B5640">
        <w:rPr>
          <w:rFonts w:ascii="Times New Roman" w:hAnsi="Times New Roman"/>
          <w:b/>
          <w:sz w:val="24"/>
          <w:szCs w:val="24"/>
          <w:u w:val="single"/>
        </w:rPr>
        <w:t>The topography, character, and condition of the territory in which the objecting company provides service and in which the proposed service would operate”.</w:t>
      </w:r>
    </w:p>
    <w:p w:rsidR="001B5640" w:rsidRPr="001B5640" w:rsidRDefault="001B5640" w:rsidP="00101044">
      <w:pPr>
        <w:spacing w:after="120" w:line="264" w:lineRule="auto"/>
        <w:rPr>
          <w:rFonts w:ascii="Times New Roman" w:hAnsi="Times New Roman"/>
          <w:b/>
          <w:i/>
          <w:sz w:val="24"/>
          <w:szCs w:val="24"/>
        </w:rPr>
      </w:pPr>
      <w:r w:rsidRPr="001B5640">
        <w:rPr>
          <w:rFonts w:ascii="Times New Roman" w:hAnsi="Times New Roman"/>
          <w:b/>
          <w:i/>
          <w:sz w:val="24"/>
          <w:szCs w:val="24"/>
        </w:rPr>
        <w:t>“</w:t>
      </w:r>
      <w:r w:rsidRPr="001B5640">
        <w:rPr>
          <w:rFonts w:ascii="Times New Roman" w:hAnsi="Times New Roman"/>
          <w:b/>
          <w:sz w:val="24"/>
          <w:szCs w:val="24"/>
        </w:rPr>
        <w:t>Alternative routes that may run parallel to an objecting company’s route, but which have a clear convenience benefit to customers, are considered a separate and different service.</w:t>
      </w:r>
      <w:r w:rsidRPr="001B5640">
        <w:rPr>
          <w:rFonts w:ascii="Times New Roman" w:hAnsi="Times New Roman"/>
          <w:b/>
          <w:i/>
          <w:sz w:val="24"/>
          <w:szCs w:val="24"/>
        </w:rPr>
        <w:t xml:space="preserve"> “</w:t>
      </w:r>
      <w:proofErr w:type="gramStart"/>
      <w:r w:rsidRPr="001B5640">
        <w:rPr>
          <w:rFonts w:ascii="Times New Roman" w:hAnsi="Times New Roman"/>
          <w:b/>
          <w:i/>
          <w:sz w:val="24"/>
          <w:szCs w:val="24"/>
        </w:rPr>
        <w:t>is</w:t>
      </w:r>
      <w:proofErr w:type="gramEnd"/>
      <w:r w:rsidRPr="001B5640">
        <w:rPr>
          <w:rFonts w:ascii="Times New Roman" w:hAnsi="Times New Roman"/>
          <w:b/>
          <w:i/>
          <w:sz w:val="24"/>
          <w:szCs w:val="24"/>
        </w:rPr>
        <w:t xml:space="preserve"> likewise unrealistic and counterproductive.  If a company runs a parallel service two blocks separate from an existing service, it is more convenient to those persons living two blocks away, but it is economically unviable for either company and not unreasonable for a customer to have to go two blocks further for service on a scheduled carrier.  Scheduled carriers by their very nature require passengers to come to a predetermined stop for service.</w:t>
      </w:r>
    </w:p>
    <w:p w:rsidR="00666149" w:rsidRDefault="00666149" w:rsidP="00101044">
      <w:pPr>
        <w:spacing w:after="120" w:line="264" w:lineRule="auto"/>
        <w:rPr>
          <w:rFonts w:ascii="Times New Roman" w:hAnsi="Times New Roman"/>
          <w:sz w:val="24"/>
          <w:szCs w:val="24"/>
          <w:u w:val="single"/>
        </w:rPr>
      </w:pPr>
      <w:r w:rsidRPr="0079123C" w:rsidDel="006B09F9">
        <w:rPr>
          <w:rFonts w:ascii="Times New Roman" w:hAnsi="Times New Roman"/>
          <w:sz w:val="24"/>
          <w:szCs w:val="24"/>
          <w:u w:val="single"/>
        </w:rPr>
        <w:t xml:space="preserve"> </w:t>
      </w:r>
      <w:r>
        <w:rPr>
          <w:rFonts w:ascii="Times New Roman" w:hAnsi="Times New Roman"/>
          <w:sz w:val="24"/>
          <w:szCs w:val="24"/>
          <w:u w:val="single"/>
        </w:rPr>
        <w:t>(3</w:t>
      </w:r>
      <w:r w:rsidRPr="0079123C">
        <w:rPr>
          <w:rFonts w:ascii="Times New Roman" w:hAnsi="Times New Roman"/>
          <w:sz w:val="24"/>
          <w:szCs w:val="24"/>
          <w:u w:val="single"/>
        </w:rPr>
        <w:t xml:space="preserve">) </w:t>
      </w:r>
      <w:r w:rsidRPr="00592EB2">
        <w:rPr>
          <w:rFonts w:ascii="Times New Roman" w:hAnsi="Times New Roman"/>
          <w:i/>
          <w:sz w:val="24"/>
          <w:szCs w:val="24"/>
          <w:u w:val="single"/>
        </w:rPr>
        <w:t xml:space="preserve">Service to the satisfaction </w:t>
      </w:r>
      <w:r>
        <w:rPr>
          <w:rFonts w:ascii="Times New Roman" w:hAnsi="Times New Roman"/>
          <w:i/>
          <w:sz w:val="24"/>
          <w:szCs w:val="24"/>
          <w:u w:val="single"/>
        </w:rPr>
        <w:t>of</w:t>
      </w:r>
      <w:r w:rsidRPr="00592EB2">
        <w:rPr>
          <w:rFonts w:ascii="Times New Roman" w:hAnsi="Times New Roman"/>
          <w:i/>
          <w:sz w:val="24"/>
          <w:szCs w:val="24"/>
          <w:u w:val="single"/>
        </w:rPr>
        <w:t xml:space="preserve"> the commission.</w:t>
      </w:r>
    </w:p>
    <w:p w:rsidR="00666149" w:rsidRDefault="00666149" w:rsidP="00101044">
      <w:pPr>
        <w:spacing w:after="120" w:line="264" w:lineRule="auto"/>
        <w:rPr>
          <w:rFonts w:ascii="Times New Roman" w:hAnsi="Times New Roman"/>
          <w:sz w:val="24"/>
          <w:szCs w:val="24"/>
          <w:u w:val="single"/>
        </w:rPr>
      </w:pPr>
      <w:r>
        <w:rPr>
          <w:rFonts w:ascii="Times New Roman" w:hAnsi="Times New Roman"/>
          <w:sz w:val="24"/>
          <w:szCs w:val="24"/>
          <w:u w:val="single"/>
        </w:rPr>
        <w:t xml:space="preserve">     (a) The determination of whether the objecting company is providing service to the satisfaction of the commission is dependent on, but not limited to, whether the objecting company:</w:t>
      </w:r>
    </w:p>
    <w:p w:rsidR="00666149" w:rsidRDefault="00666149" w:rsidP="00101044">
      <w:pPr>
        <w:spacing w:after="120" w:line="264" w:lineRule="auto"/>
        <w:rPr>
          <w:rFonts w:ascii="Times New Roman" w:hAnsi="Times New Roman"/>
          <w:sz w:val="24"/>
          <w:szCs w:val="24"/>
          <w:u w:val="single"/>
        </w:rPr>
      </w:pPr>
      <w:r>
        <w:rPr>
          <w:rFonts w:ascii="Times New Roman" w:hAnsi="Times New Roman"/>
          <w:sz w:val="24"/>
          <w:szCs w:val="24"/>
          <w:u w:val="single"/>
        </w:rPr>
        <w:tab/>
        <w:t>(</w:t>
      </w:r>
      <w:proofErr w:type="spellStart"/>
      <w:r>
        <w:rPr>
          <w:rFonts w:ascii="Times New Roman" w:hAnsi="Times New Roman"/>
          <w:sz w:val="24"/>
          <w:szCs w:val="24"/>
          <w:u w:val="single"/>
        </w:rPr>
        <w:t>i</w:t>
      </w:r>
      <w:proofErr w:type="spellEnd"/>
      <w:r>
        <w:rPr>
          <w:rFonts w:ascii="Times New Roman" w:hAnsi="Times New Roman"/>
          <w:sz w:val="24"/>
          <w:szCs w:val="24"/>
          <w:u w:val="single"/>
        </w:rPr>
        <w:t xml:space="preserve">) Holds authority to provide, and provides, </w:t>
      </w:r>
      <w:r w:rsidRPr="00DA7C63">
        <w:rPr>
          <w:rFonts w:ascii="Times New Roman" w:hAnsi="Times New Roman"/>
          <w:strike/>
          <w:color w:val="FF0000"/>
          <w:sz w:val="24"/>
          <w:szCs w:val="24"/>
          <w:u w:val="single"/>
        </w:rPr>
        <w:t>the</w:t>
      </w:r>
      <w:r>
        <w:rPr>
          <w:rFonts w:ascii="Times New Roman" w:hAnsi="Times New Roman"/>
          <w:sz w:val="24"/>
          <w:szCs w:val="24"/>
          <w:u w:val="single"/>
        </w:rPr>
        <w:t xml:space="preserve"> </w:t>
      </w:r>
      <w:r w:rsidRPr="00DC5B5F">
        <w:rPr>
          <w:rFonts w:ascii="Times New Roman" w:hAnsi="Times New Roman"/>
          <w:strike/>
          <w:color w:val="FF0000"/>
          <w:sz w:val="24"/>
          <w:szCs w:val="24"/>
          <w:u w:val="single"/>
        </w:rPr>
        <w:t>same</w:t>
      </w:r>
      <w:r>
        <w:rPr>
          <w:rFonts w:ascii="Times New Roman" w:hAnsi="Times New Roman"/>
          <w:sz w:val="24"/>
          <w:szCs w:val="24"/>
          <w:u w:val="single"/>
        </w:rPr>
        <w:t xml:space="preserve"> </w:t>
      </w:r>
      <w:r w:rsidR="00DA7C63" w:rsidRPr="00DA7C63">
        <w:rPr>
          <w:rFonts w:ascii="Times New Roman" w:hAnsi="Times New Roman"/>
          <w:color w:val="FF0000"/>
          <w:sz w:val="24"/>
          <w:szCs w:val="24"/>
          <w:u w:val="single"/>
        </w:rPr>
        <w:t>similar</w:t>
      </w:r>
      <w:r w:rsidR="00DA7C63">
        <w:rPr>
          <w:rFonts w:ascii="Times New Roman" w:hAnsi="Times New Roman"/>
          <w:sz w:val="24"/>
          <w:szCs w:val="24"/>
          <w:u w:val="single"/>
        </w:rPr>
        <w:t xml:space="preserve"> </w:t>
      </w:r>
      <w:r>
        <w:rPr>
          <w:rFonts w:ascii="Times New Roman" w:hAnsi="Times New Roman"/>
          <w:sz w:val="24"/>
          <w:szCs w:val="24"/>
          <w:u w:val="single"/>
        </w:rPr>
        <w:t xml:space="preserve">service </w:t>
      </w:r>
      <w:r w:rsidRPr="00DC5B5F">
        <w:rPr>
          <w:rFonts w:ascii="Times New Roman" w:hAnsi="Times New Roman"/>
          <w:strike/>
          <w:sz w:val="24"/>
          <w:szCs w:val="24"/>
          <w:u w:val="single"/>
        </w:rPr>
        <w:t>as</w:t>
      </w:r>
      <w:r>
        <w:rPr>
          <w:rFonts w:ascii="Times New Roman" w:hAnsi="Times New Roman"/>
          <w:sz w:val="24"/>
          <w:szCs w:val="24"/>
          <w:u w:val="single"/>
        </w:rPr>
        <w:t xml:space="preserve"> proposed by the applicant in the same territory or the same subarea within the territory or along the same route in which the service is proposed;</w:t>
      </w:r>
    </w:p>
    <w:p w:rsidR="00666149" w:rsidRPr="00DA7C63" w:rsidRDefault="00666149" w:rsidP="00101044">
      <w:pPr>
        <w:spacing w:after="120" w:line="264" w:lineRule="auto"/>
        <w:rPr>
          <w:rFonts w:ascii="Times New Roman" w:hAnsi="Times New Roman"/>
          <w:strike/>
          <w:color w:val="FF0000"/>
          <w:sz w:val="24"/>
          <w:szCs w:val="24"/>
          <w:u w:val="single"/>
        </w:rPr>
      </w:pPr>
      <w:r>
        <w:rPr>
          <w:rFonts w:ascii="Times New Roman" w:hAnsi="Times New Roman"/>
          <w:sz w:val="24"/>
          <w:szCs w:val="24"/>
          <w:u w:val="single"/>
        </w:rPr>
        <w:tab/>
      </w:r>
      <w:r w:rsidRPr="00DA7C63">
        <w:rPr>
          <w:rFonts w:ascii="Times New Roman" w:hAnsi="Times New Roman"/>
          <w:strike/>
          <w:color w:val="FF0000"/>
          <w:sz w:val="24"/>
          <w:szCs w:val="24"/>
          <w:u w:val="single"/>
        </w:rPr>
        <w:t>(ii) Demonst</w:t>
      </w:r>
      <w:r w:rsidR="00845B2A" w:rsidRPr="00DA7C63">
        <w:rPr>
          <w:rFonts w:ascii="Times New Roman" w:hAnsi="Times New Roman"/>
          <w:strike/>
          <w:color w:val="FF0000"/>
          <w:sz w:val="24"/>
          <w:szCs w:val="24"/>
          <w:u w:val="single"/>
        </w:rPr>
        <w:t>rate</w:t>
      </w:r>
      <w:r w:rsidRPr="00DA7C63">
        <w:rPr>
          <w:rFonts w:ascii="Times New Roman" w:hAnsi="Times New Roman"/>
          <w:strike/>
          <w:color w:val="FF0000"/>
          <w:sz w:val="24"/>
          <w:szCs w:val="24"/>
          <w:u w:val="single"/>
        </w:rPr>
        <w:t xml:space="preserve">s it has made a reasonable effort to continuously and vigorously expand and improve its service to consumers within the same territory or the same subarea within the territory or along the same route in which the service is proposed; </w:t>
      </w:r>
    </w:p>
    <w:p w:rsidR="00666149" w:rsidRPr="00DA7C63" w:rsidRDefault="00666149" w:rsidP="00101044">
      <w:pPr>
        <w:spacing w:after="120" w:line="264" w:lineRule="auto"/>
        <w:rPr>
          <w:rFonts w:ascii="Times New Roman" w:hAnsi="Times New Roman"/>
          <w:strike/>
          <w:color w:val="FF0000"/>
          <w:sz w:val="24"/>
          <w:szCs w:val="24"/>
          <w:u w:val="single"/>
        </w:rPr>
      </w:pPr>
      <w:r w:rsidRPr="000153C2">
        <w:rPr>
          <w:rFonts w:ascii="Times New Roman" w:hAnsi="Times New Roman"/>
          <w:sz w:val="24"/>
          <w:szCs w:val="24"/>
          <w:u w:val="single"/>
        </w:rPr>
        <w:tab/>
        <w:t xml:space="preserve">(iii)  Provides the service in a manner that is convenient, safe, timely, direct, expeditious, </w:t>
      </w:r>
      <w:r w:rsidRPr="00DA7C63">
        <w:rPr>
          <w:rFonts w:ascii="Times New Roman" w:hAnsi="Times New Roman"/>
          <w:strike/>
          <w:color w:val="FF0000"/>
          <w:sz w:val="24"/>
          <w:szCs w:val="24"/>
          <w:u w:val="single"/>
        </w:rPr>
        <w:t>courteous</w:t>
      </w:r>
      <w:r w:rsidRPr="000153C2">
        <w:rPr>
          <w:rFonts w:ascii="Times New Roman" w:hAnsi="Times New Roman"/>
          <w:sz w:val="24"/>
          <w:szCs w:val="24"/>
          <w:u w:val="single"/>
        </w:rPr>
        <w:t xml:space="preserve"> </w:t>
      </w:r>
      <w:r w:rsidRPr="00DA7C63">
        <w:rPr>
          <w:rFonts w:ascii="Times New Roman" w:hAnsi="Times New Roman"/>
          <w:sz w:val="24"/>
          <w:szCs w:val="24"/>
          <w:u w:val="single"/>
        </w:rPr>
        <w:t>and</w:t>
      </w:r>
      <w:r w:rsidRPr="000153C2">
        <w:rPr>
          <w:rFonts w:ascii="Times New Roman" w:hAnsi="Times New Roman"/>
          <w:sz w:val="24"/>
          <w:szCs w:val="24"/>
          <w:u w:val="single"/>
        </w:rPr>
        <w:t xml:space="preserve"> </w:t>
      </w:r>
      <w:r w:rsidRPr="000A612B">
        <w:rPr>
          <w:rFonts w:ascii="Times New Roman" w:hAnsi="Times New Roman"/>
          <w:dstrike/>
          <w:color w:val="FF0000"/>
          <w:sz w:val="24"/>
          <w:szCs w:val="24"/>
          <w:u w:val="single"/>
        </w:rPr>
        <w:t>respectful</w:t>
      </w:r>
      <w:r>
        <w:rPr>
          <w:rFonts w:ascii="Times New Roman" w:hAnsi="Times New Roman"/>
          <w:sz w:val="24"/>
          <w:szCs w:val="24"/>
          <w:u w:val="single"/>
        </w:rPr>
        <w:t xml:space="preserve"> </w:t>
      </w:r>
      <w:r w:rsidRPr="000153C2">
        <w:rPr>
          <w:rFonts w:ascii="Times New Roman" w:hAnsi="Times New Roman"/>
          <w:sz w:val="24"/>
          <w:szCs w:val="24"/>
          <w:u w:val="single"/>
        </w:rPr>
        <w:t xml:space="preserve">meets the advertised or posted schedules, fulfills commitments made to customers, meets consumer preferences or needs for travel, </w:t>
      </w:r>
      <w:r w:rsidRPr="00DA7C63">
        <w:rPr>
          <w:rFonts w:ascii="Times New Roman" w:hAnsi="Times New Roman"/>
          <w:strike/>
          <w:color w:val="FF0000"/>
          <w:sz w:val="24"/>
          <w:szCs w:val="24"/>
          <w:u w:val="single"/>
        </w:rPr>
        <w:t>is responsive to consumer requests  and meets other reasonable performance expectations of consumers .</w:t>
      </w:r>
    </w:p>
    <w:p w:rsidR="00DA7C63" w:rsidRDefault="00666149" w:rsidP="00101044">
      <w:pPr>
        <w:spacing w:after="120" w:line="264" w:lineRule="auto"/>
        <w:rPr>
          <w:rFonts w:ascii="Times New Roman" w:hAnsi="Times New Roman"/>
          <w:dstrike/>
          <w:color w:val="FF0000"/>
          <w:sz w:val="24"/>
          <w:szCs w:val="24"/>
          <w:u w:val="single"/>
        </w:rPr>
      </w:pPr>
      <w:r>
        <w:rPr>
          <w:rFonts w:ascii="Times New Roman" w:hAnsi="Times New Roman"/>
          <w:sz w:val="24"/>
          <w:szCs w:val="24"/>
          <w:u w:val="single"/>
        </w:rPr>
        <w:tab/>
      </w:r>
      <w:proofErr w:type="gramStart"/>
      <w:r>
        <w:rPr>
          <w:rFonts w:ascii="Times New Roman" w:hAnsi="Times New Roman"/>
          <w:sz w:val="24"/>
          <w:szCs w:val="24"/>
          <w:u w:val="single"/>
        </w:rPr>
        <w:t>(iv) Demonst</w:t>
      </w:r>
      <w:r w:rsidR="00845B2A">
        <w:rPr>
          <w:rFonts w:ascii="Times New Roman" w:hAnsi="Times New Roman"/>
          <w:sz w:val="24"/>
          <w:szCs w:val="24"/>
          <w:u w:val="single"/>
        </w:rPr>
        <w:t>rate</w:t>
      </w:r>
      <w:r>
        <w:rPr>
          <w:rFonts w:ascii="Times New Roman" w:hAnsi="Times New Roman"/>
          <w:sz w:val="24"/>
          <w:szCs w:val="24"/>
          <w:u w:val="single"/>
        </w:rPr>
        <w:t>s</w:t>
      </w:r>
      <w:proofErr w:type="gramEnd"/>
      <w:r>
        <w:rPr>
          <w:rFonts w:ascii="Times New Roman" w:hAnsi="Times New Roman"/>
          <w:sz w:val="24"/>
          <w:szCs w:val="24"/>
          <w:u w:val="single"/>
        </w:rPr>
        <w:t xml:space="preserve"> that it has provided </w:t>
      </w:r>
      <w:r w:rsidRPr="00DA7C63">
        <w:rPr>
          <w:rFonts w:ascii="Times New Roman" w:hAnsi="Times New Roman"/>
          <w:strike/>
          <w:color w:val="FF0000"/>
          <w:sz w:val="24"/>
          <w:szCs w:val="24"/>
          <w:u w:val="single"/>
        </w:rPr>
        <w:t>the same</w:t>
      </w:r>
      <w:r>
        <w:rPr>
          <w:rFonts w:ascii="Times New Roman" w:hAnsi="Times New Roman"/>
          <w:sz w:val="24"/>
          <w:szCs w:val="24"/>
          <w:u w:val="single"/>
        </w:rPr>
        <w:t xml:space="preserve"> </w:t>
      </w:r>
      <w:r w:rsidR="00DA7C63" w:rsidRPr="00DA7C63">
        <w:rPr>
          <w:rFonts w:ascii="Times New Roman" w:hAnsi="Times New Roman"/>
          <w:color w:val="FF0000"/>
          <w:sz w:val="24"/>
          <w:szCs w:val="24"/>
          <w:u w:val="single"/>
        </w:rPr>
        <w:t>similar</w:t>
      </w:r>
      <w:r w:rsidR="00DA7C63">
        <w:rPr>
          <w:rFonts w:ascii="Times New Roman" w:hAnsi="Times New Roman"/>
          <w:sz w:val="24"/>
          <w:szCs w:val="24"/>
          <w:u w:val="single"/>
        </w:rPr>
        <w:t xml:space="preserve"> </w:t>
      </w:r>
      <w:r>
        <w:rPr>
          <w:rFonts w:ascii="Times New Roman" w:hAnsi="Times New Roman"/>
          <w:sz w:val="24"/>
          <w:szCs w:val="24"/>
          <w:u w:val="single"/>
        </w:rPr>
        <w:t xml:space="preserve">service as proposed by the applicant in the same territory or the same subarea within the territory or along the same route in which the service is proposed </w:t>
      </w:r>
      <w:r w:rsidRPr="00627B66">
        <w:rPr>
          <w:rFonts w:ascii="Times New Roman" w:hAnsi="Times New Roman"/>
          <w:dstrike/>
          <w:color w:val="FF0000"/>
          <w:sz w:val="24"/>
          <w:szCs w:val="24"/>
          <w:u w:val="single"/>
        </w:rPr>
        <w:t xml:space="preserve">at </w:t>
      </w:r>
      <w:r w:rsidR="0045665C">
        <w:rPr>
          <w:rFonts w:ascii="Times New Roman" w:hAnsi="Times New Roman"/>
          <w:dstrike/>
          <w:color w:val="FF0000"/>
          <w:sz w:val="24"/>
          <w:szCs w:val="24"/>
          <w:u w:val="single"/>
        </w:rPr>
        <w:t>FARE</w:t>
      </w:r>
      <w:r w:rsidRPr="00627B66">
        <w:rPr>
          <w:rFonts w:ascii="Times New Roman" w:hAnsi="Times New Roman"/>
          <w:dstrike/>
          <w:color w:val="FF0000"/>
          <w:sz w:val="24"/>
          <w:szCs w:val="24"/>
          <w:u w:val="single"/>
        </w:rPr>
        <w:t>s competitive with that proposed by the applicant</w:t>
      </w:r>
      <w:r w:rsidR="00DA7C63">
        <w:rPr>
          <w:rFonts w:ascii="Times New Roman" w:hAnsi="Times New Roman"/>
          <w:dstrike/>
          <w:color w:val="FF0000"/>
          <w:sz w:val="24"/>
          <w:szCs w:val="24"/>
          <w:u w:val="single"/>
        </w:rPr>
        <w:t>.</w:t>
      </w:r>
    </w:p>
    <w:p w:rsidR="00DA7C63" w:rsidRPr="00DA7C63" w:rsidRDefault="00DA7C63" w:rsidP="00101044">
      <w:pPr>
        <w:spacing w:after="120" w:line="264" w:lineRule="auto"/>
        <w:rPr>
          <w:rFonts w:ascii="Times New Roman" w:hAnsi="Times New Roman"/>
          <w:b/>
          <w:i/>
          <w:sz w:val="24"/>
          <w:szCs w:val="24"/>
        </w:rPr>
      </w:pPr>
      <w:r w:rsidRPr="00DA7C63">
        <w:rPr>
          <w:rFonts w:ascii="Times New Roman" w:hAnsi="Times New Roman"/>
          <w:b/>
          <w:i/>
          <w:sz w:val="24"/>
          <w:szCs w:val="24"/>
        </w:rPr>
        <w:t>This section once again places the burden on the certificate holder not the applicant, not acceptable.  The commission has made it very difficult for any operator to expand their business and expanding one’s business is not a measure of customer satisfaction or level of service.  Geographical as well as authority limitation preclude expansion in most cases. Such terms as respectful and courteous are abstract and show the lack of business acumen at the agency.  No business would survive if it was disrespectful</w:t>
      </w:r>
      <w:r>
        <w:rPr>
          <w:rFonts w:ascii="Times New Roman" w:hAnsi="Times New Roman"/>
          <w:b/>
          <w:i/>
          <w:sz w:val="24"/>
          <w:szCs w:val="24"/>
        </w:rPr>
        <w:t xml:space="preserve"> </w:t>
      </w:r>
      <w:r w:rsidRPr="00DA7C63">
        <w:rPr>
          <w:rFonts w:ascii="Times New Roman" w:hAnsi="Times New Roman"/>
          <w:b/>
          <w:i/>
          <w:sz w:val="24"/>
          <w:szCs w:val="24"/>
        </w:rPr>
        <w:t>or lacked common courtesy.  It is often not possible to be responsive to consumer requests because of regulatory restrictions.  Are we to be penalized for playing by the commission’s rules?</w:t>
      </w:r>
    </w:p>
    <w:p w:rsidR="00666149" w:rsidRDefault="00666149" w:rsidP="00101044">
      <w:pPr>
        <w:spacing w:after="120" w:line="264" w:lineRule="auto"/>
        <w:rPr>
          <w:rFonts w:ascii="Times New Roman" w:hAnsi="Times New Roman"/>
          <w:strike/>
          <w:color w:val="FF0000"/>
          <w:sz w:val="24"/>
          <w:szCs w:val="24"/>
          <w:u w:val="single"/>
        </w:rPr>
      </w:pPr>
      <w:r w:rsidRPr="00592EB2" w:rsidDel="006F1BEF">
        <w:rPr>
          <w:rFonts w:ascii="Times New Roman" w:hAnsi="Times New Roman"/>
          <w:sz w:val="24"/>
          <w:szCs w:val="24"/>
          <w:u w:val="single"/>
        </w:rPr>
        <w:t xml:space="preserve"> </w:t>
      </w:r>
      <w:r w:rsidRPr="00592EB2">
        <w:rPr>
          <w:rFonts w:ascii="Times New Roman" w:hAnsi="Times New Roman"/>
          <w:sz w:val="24"/>
          <w:szCs w:val="24"/>
          <w:u w:val="single"/>
        </w:rPr>
        <w:t xml:space="preserve">     </w:t>
      </w:r>
      <w:r w:rsidRPr="00F8516D">
        <w:rPr>
          <w:rFonts w:ascii="Times New Roman" w:hAnsi="Times New Roman"/>
          <w:strike/>
          <w:color w:val="FF0000"/>
          <w:sz w:val="24"/>
          <w:szCs w:val="24"/>
          <w:u w:val="single"/>
        </w:rPr>
        <w:t xml:space="preserve">(b) Whether an objecting company will provide service to the satisfaction of the commission is based on the objecting company’s performance regarding the criteria in subsection (a) of this </w:t>
      </w:r>
      <w:r w:rsidRPr="00F8516D">
        <w:rPr>
          <w:rFonts w:ascii="Times New Roman" w:hAnsi="Times New Roman"/>
          <w:strike/>
          <w:color w:val="FF0000"/>
          <w:sz w:val="24"/>
          <w:szCs w:val="24"/>
          <w:u w:val="single"/>
        </w:rPr>
        <w:lastRenderedPageBreak/>
        <w:t>section prior to the date an application for proposed service is filed with the commission. The consideration period will depend on the circumstances, but will generally be for one year. The commission will take into consideration extraordinary events, such as severe weather or unforeseeable disasters, when weighing the performance of an objecting company and consumer response to that performance.</w:t>
      </w:r>
    </w:p>
    <w:p w:rsidR="00F8516D" w:rsidRPr="00F8516D" w:rsidRDefault="00F8516D" w:rsidP="00101044">
      <w:pPr>
        <w:spacing w:after="120" w:line="264" w:lineRule="auto"/>
        <w:rPr>
          <w:rFonts w:ascii="Times New Roman" w:hAnsi="Times New Roman"/>
          <w:b/>
          <w:i/>
          <w:sz w:val="24"/>
          <w:szCs w:val="24"/>
        </w:rPr>
      </w:pPr>
      <w:r w:rsidRPr="00F8516D">
        <w:rPr>
          <w:rFonts w:ascii="Times New Roman" w:hAnsi="Times New Roman"/>
          <w:b/>
          <w:i/>
          <w:sz w:val="24"/>
          <w:szCs w:val="24"/>
        </w:rPr>
        <w:t>The commission suggests a certificate holder “will” provide service but then relates that future tense to the past tense and the previous year.  We cannot go back in time to meet a challenge from the future.  Again, it is up the applicant to prove that the certificate holder was or is not serving the public.</w:t>
      </w:r>
    </w:p>
    <w:p w:rsidR="00666149" w:rsidRDefault="00666149" w:rsidP="00577A08">
      <w:pPr>
        <w:spacing w:after="120" w:line="264" w:lineRule="auto"/>
        <w:rPr>
          <w:rFonts w:ascii="Times New Roman" w:hAnsi="Times New Roman"/>
          <w:color w:val="FF0000"/>
          <w:sz w:val="24"/>
          <w:szCs w:val="24"/>
          <w:u w:val="single"/>
        </w:rPr>
      </w:pPr>
      <w:r w:rsidRPr="00577A08">
        <w:rPr>
          <w:rFonts w:ascii="Times New Roman" w:hAnsi="Times New Roman"/>
          <w:sz w:val="24"/>
          <w:szCs w:val="24"/>
        </w:rPr>
        <w:t xml:space="preserve">     </w:t>
      </w:r>
      <w:r w:rsidRPr="002C2E64">
        <w:rPr>
          <w:rFonts w:ascii="Times New Roman" w:hAnsi="Times New Roman"/>
          <w:sz w:val="24"/>
          <w:szCs w:val="24"/>
          <w:u w:val="single"/>
        </w:rPr>
        <w:t xml:space="preserve">(c) In considering whether the objecting company </w:t>
      </w:r>
      <w:r>
        <w:rPr>
          <w:rFonts w:ascii="Times New Roman" w:hAnsi="Times New Roman"/>
          <w:sz w:val="24"/>
          <w:szCs w:val="24"/>
          <w:u w:val="single"/>
        </w:rPr>
        <w:t>has provided</w:t>
      </w:r>
      <w:r w:rsidRPr="002C2E64">
        <w:rPr>
          <w:rFonts w:ascii="Times New Roman" w:hAnsi="Times New Roman"/>
          <w:sz w:val="24"/>
          <w:szCs w:val="24"/>
          <w:u w:val="single"/>
        </w:rPr>
        <w:t xml:space="preserve"> service to the satisfaction of the commission, the commission </w:t>
      </w:r>
      <w:r>
        <w:rPr>
          <w:rFonts w:ascii="Times New Roman" w:hAnsi="Times New Roman"/>
          <w:sz w:val="24"/>
          <w:szCs w:val="24"/>
          <w:u w:val="single"/>
        </w:rPr>
        <w:t>will consider</w:t>
      </w:r>
      <w:r w:rsidRPr="002C2E64">
        <w:rPr>
          <w:rFonts w:ascii="Times New Roman" w:hAnsi="Times New Roman"/>
          <w:sz w:val="24"/>
          <w:szCs w:val="24"/>
          <w:u w:val="single"/>
        </w:rPr>
        <w:t xml:space="preserve"> </w:t>
      </w:r>
      <w:r>
        <w:rPr>
          <w:rFonts w:ascii="Times New Roman" w:hAnsi="Times New Roman"/>
          <w:sz w:val="24"/>
          <w:szCs w:val="24"/>
          <w:u w:val="single"/>
        </w:rPr>
        <w:t>statements or testimony</w:t>
      </w:r>
      <w:r w:rsidRPr="002C2E64">
        <w:rPr>
          <w:rFonts w:ascii="Times New Roman" w:hAnsi="Times New Roman"/>
          <w:sz w:val="24"/>
          <w:szCs w:val="24"/>
          <w:u w:val="single"/>
        </w:rPr>
        <w:t xml:space="preserve"> from members of the public that they choose not to use the objecting company’s services because </w:t>
      </w:r>
      <w:r>
        <w:rPr>
          <w:rFonts w:ascii="Times New Roman" w:hAnsi="Times New Roman"/>
          <w:sz w:val="24"/>
          <w:szCs w:val="24"/>
          <w:u w:val="single"/>
        </w:rPr>
        <w:t>the company fails to meet any of</w:t>
      </w:r>
      <w:r w:rsidRPr="002C2E64">
        <w:rPr>
          <w:rFonts w:ascii="Times New Roman" w:hAnsi="Times New Roman"/>
          <w:sz w:val="24"/>
          <w:szCs w:val="24"/>
          <w:u w:val="single"/>
        </w:rPr>
        <w:t xml:space="preserve"> the </w:t>
      </w:r>
      <w:r>
        <w:rPr>
          <w:rFonts w:ascii="Times New Roman" w:hAnsi="Times New Roman"/>
          <w:sz w:val="24"/>
          <w:szCs w:val="24"/>
          <w:u w:val="single"/>
        </w:rPr>
        <w:t>satisfaction criteria</w:t>
      </w:r>
      <w:r w:rsidRPr="002C2E64">
        <w:rPr>
          <w:rFonts w:ascii="Times New Roman" w:hAnsi="Times New Roman"/>
          <w:sz w:val="24"/>
          <w:szCs w:val="24"/>
          <w:u w:val="single"/>
        </w:rPr>
        <w:t xml:space="preserve"> identified in </w:t>
      </w:r>
      <w:r>
        <w:rPr>
          <w:rFonts w:ascii="Times New Roman" w:hAnsi="Times New Roman"/>
          <w:sz w:val="24"/>
          <w:szCs w:val="24"/>
          <w:u w:val="single"/>
        </w:rPr>
        <w:t xml:space="preserve">subsection </w:t>
      </w:r>
      <w:r w:rsidRPr="002C2E64">
        <w:rPr>
          <w:rFonts w:ascii="Times New Roman" w:hAnsi="Times New Roman"/>
          <w:sz w:val="24"/>
          <w:szCs w:val="24"/>
          <w:u w:val="single"/>
        </w:rPr>
        <w:t>(a) of this section</w:t>
      </w:r>
      <w:r>
        <w:rPr>
          <w:rFonts w:ascii="Times New Roman" w:hAnsi="Times New Roman"/>
          <w:sz w:val="24"/>
          <w:szCs w:val="24"/>
          <w:u w:val="single"/>
        </w:rPr>
        <w:t xml:space="preserve"> to the witness’ satisfaction to be conclusive in determining that the company does not meet the criteria of service to the satisfaction of the commission</w:t>
      </w:r>
      <w:r w:rsidRPr="002C2E64">
        <w:rPr>
          <w:rFonts w:ascii="Times New Roman" w:hAnsi="Times New Roman"/>
          <w:sz w:val="24"/>
          <w:szCs w:val="24"/>
          <w:u w:val="single"/>
        </w:rPr>
        <w:t xml:space="preserve">, unless </w:t>
      </w:r>
      <w:r>
        <w:rPr>
          <w:rFonts w:ascii="Times New Roman" w:hAnsi="Times New Roman"/>
          <w:sz w:val="24"/>
          <w:szCs w:val="24"/>
          <w:u w:val="single"/>
        </w:rPr>
        <w:t>the service failure was caused</w:t>
      </w:r>
      <w:r w:rsidRPr="002C2E64">
        <w:rPr>
          <w:rFonts w:ascii="Times New Roman" w:hAnsi="Times New Roman"/>
          <w:sz w:val="24"/>
          <w:szCs w:val="24"/>
          <w:u w:val="single"/>
        </w:rPr>
        <w:t xml:space="preserve"> by extraordinary events as determined by the commission</w:t>
      </w:r>
      <w:r w:rsidRPr="00627B66">
        <w:rPr>
          <w:rFonts w:ascii="Times New Roman" w:hAnsi="Times New Roman"/>
          <w:color w:val="FF0000"/>
          <w:sz w:val="24"/>
          <w:szCs w:val="24"/>
          <w:u w:val="single"/>
        </w:rPr>
        <w:t>. Objecting companies may present witnesses to counter claims of an applicant and to substantiate the level of service and customer satisfaction provided.</w:t>
      </w:r>
      <w:r>
        <w:rPr>
          <w:rFonts w:ascii="Times New Roman" w:hAnsi="Times New Roman"/>
          <w:color w:val="FF0000"/>
          <w:sz w:val="24"/>
          <w:szCs w:val="24"/>
          <w:u w:val="single"/>
        </w:rPr>
        <w:t xml:space="preserve"> </w:t>
      </w:r>
    </w:p>
    <w:p w:rsidR="00F8516D" w:rsidRPr="00F8516D" w:rsidRDefault="00F8516D" w:rsidP="00577A08">
      <w:pPr>
        <w:spacing w:after="120" w:line="264" w:lineRule="auto"/>
        <w:rPr>
          <w:rFonts w:ascii="Times New Roman" w:hAnsi="Times New Roman"/>
          <w:b/>
          <w:i/>
          <w:sz w:val="24"/>
          <w:szCs w:val="24"/>
        </w:rPr>
      </w:pPr>
      <w:r w:rsidRPr="00F8516D">
        <w:rPr>
          <w:rFonts w:ascii="Times New Roman" w:hAnsi="Times New Roman"/>
          <w:b/>
          <w:i/>
          <w:sz w:val="24"/>
          <w:szCs w:val="24"/>
        </w:rPr>
        <w:t xml:space="preserve">Perhaps the commission should just </w:t>
      </w:r>
      <w:proofErr w:type="spellStart"/>
      <w:r w:rsidRPr="00F8516D">
        <w:rPr>
          <w:rFonts w:ascii="Times New Roman" w:hAnsi="Times New Roman"/>
          <w:b/>
          <w:i/>
          <w:sz w:val="24"/>
          <w:szCs w:val="24"/>
        </w:rPr>
        <w:t>desove</w:t>
      </w:r>
      <w:proofErr w:type="spellEnd"/>
      <w:r w:rsidRPr="00F8516D">
        <w:rPr>
          <w:rFonts w:ascii="Times New Roman" w:hAnsi="Times New Roman"/>
          <w:b/>
          <w:i/>
          <w:sz w:val="24"/>
          <w:szCs w:val="24"/>
        </w:rPr>
        <w:t xml:space="preserve"> our territories now and be done with it.  The commission suggests that the applicant can bring witnesses to claim that the level of service was not to their satisfaction but offers no rebuttal from the certificate holder.  What country is this?</w:t>
      </w:r>
    </w:p>
    <w:p w:rsidR="00F8516D" w:rsidRDefault="00666149" w:rsidP="00101044">
      <w:pPr>
        <w:spacing w:after="120" w:line="264" w:lineRule="auto"/>
        <w:rPr>
          <w:rFonts w:ascii="Times New Roman" w:hAnsi="Times New Roman"/>
          <w:dstrike/>
          <w:color w:val="FF0000"/>
          <w:sz w:val="24"/>
          <w:szCs w:val="24"/>
          <w:u w:val="single"/>
        </w:rPr>
      </w:pPr>
      <w:r>
        <w:rPr>
          <w:rFonts w:ascii="Times New Roman" w:hAnsi="Times New Roman"/>
          <w:sz w:val="24"/>
          <w:szCs w:val="24"/>
        </w:rPr>
        <w:t xml:space="preserve">  </w:t>
      </w:r>
      <w:r w:rsidRPr="00627B66">
        <w:rPr>
          <w:rFonts w:ascii="Times New Roman" w:hAnsi="Times New Roman"/>
          <w:dstrike/>
          <w:color w:val="FF0000"/>
          <w:sz w:val="24"/>
          <w:szCs w:val="24"/>
          <w:u w:val="single"/>
        </w:rPr>
        <w:t xml:space="preserve">(4) </w:t>
      </w:r>
      <w:r w:rsidRPr="00627B66">
        <w:rPr>
          <w:rFonts w:ascii="Times New Roman" w:hAnsi="Times New Roman"/>
          <w:i/>
          <w:dstrike/>
          <w:color w:val="FF0000"/>
          <w:sz w:val="24"/>
          <w:szCs w:val="24"/>
          <w:u w:val="single"/>
        </w:rPr>
        <w:t xml:space="preserve">Viability of the objecting company. </w:t>
      </w:r>
      <w:r w:rsidRPr="00627B66">
        <w:rPr>
          <w:rFonts w:ascii="Times New Roman" w:hAnsi="Times New Roman"/>
          <w:dstrike/>
          <w:color w:val="FF0000"/>
          <w:sz w:val="24"/>
          <w:szCs w:val="24"/>
          <w:u w:val="single"/>
        </w:rPr>
        <w:t>If an objecting company requests the commission deny an application based on the financial impact on the objecting company, the objecting company must demonst</w:t>
      </w:r>
      <w:r w:rsidR="00F8516D">
        <w:rPr>
          <w:rFonts w:ascii="Times New Roman" w:hAnsi="Times New Roman"/>
          <w:dstrike/>
          <w:color w:val="FF0000"/>
          <w:sz w:val="24"/>
          <w:szCs w:val="24"/>
          <w:u w:val="single"/>
        </w:rPr>
        <w:t>rate</w:t>
      </w:r>
      <w:r w:rsidRPr="00627B66">
        <w:rPr>
          <w:rFonts w:ascii="Times New Roman" w:hAnsi="Times New Roman"/>
          <w:dstrike/>
          <w:color w:val="FF0000"/>
          <w:sz w:val="24"/>
          <w:szCs w:val="24"/>
          <w:u w:val="single"/>
        </w:rPr>
        <w:t xml:space="preserve"> that granting an application that proposes to provide the same service as the objecting company will result in the objecting company being no longer a viable operation, rather than less profitable, unable to ope</w:t>
      </w:r>
      <w:r w:rsidR="00F8516D">
        <w:rPr>
          <w:rFonts w:ascii="Times New Roman" w:hAnsi="Times New Roman"/>
          <w:dstrike/>
          <w:color w:val="FF0000"/>
          <w:sz w:val="24"/>
          <w:szCs w:val="24"/>
          <w:u w:val="single"/>
        </w:rPr>
        <w:t>rate</w:t>
      </w:r>
      <w:r w:rsidRPr="00627B66">
        <w:rPr>
          <w:rFonts w:ascii="Times New Roman" w:hAnsi="Times New Roman"/>
          <w:dstrike/>
          <w:color w:val="FF0000"/>
          <w:sz w:val="24"/>
          <w:szCs w:val="24"/>
          <w:u w:val="single"/>
        </w:rPr>
        <w:t xml:space="preserve"> in the same manner or unable to ope</w:t>
      </w:r>
      <w:r w:rsidR="00F8516D">
        <w:rPr>
          <w:rFonts w:ascii="Times New Roman" w:hAnsi="Times New Roman"/>
          <w:dstrike/>
          <w:color w:val="FF0000"/>
          <w:sz w:val="24"/>
          <w:szCs w:val="24"/>
          <w:u w:val="single"/>
        </w:rPr>
        <w:t>rate</w:t>
      </w:r>
      <w:r w:rsidRPr="00627B66">
        <w:rPr>
          <w:rFonts w:ascii="Times New Roman" w:hAnsi="Times New Roman"/>
          <w:dstrike/>
          <w:color w:val="FF0000"/>
          <w:sz w:val="24"/>
          <w:szCs w:val="24"/>
          <w:u w:val="single"/>
        </w:rPr>
        <w:t xml:space="preserve"> to the same degree as it has previously.  The objecting company must provide factual evidence, including but not limited to, market studies, transportation planning studies, or statistical evidence prepared by reputable experts.</w:t>
      </w:r>
    </w:p>
    <w:p w:rsidR="00F8516D" w:rsidRPr="00F8516D" w:rsidRDefault="00F8516D" w:rsidP="00101044">
      <w:pPr>
        <w:spacing w:after="120" w:line="264" w:lineRule="auto"/>
        <w:rPr>
          <w:rFonts w:ascii="Times New Roman" w:hAnsi="Times New Roman"/>
          <w:b/>
          <w:color w:val="FF0000"/>
          <w:sz w:val="48"/>
          <w:szCs w:val="48"/>
          <w:u w:val="single"/>
        </w:rPr>
      </w:pPr>
      <w:r w:rsidRPr="00F8516D">
        <w:rPr>
          <w:rFonts w:ascii="Times New Roman" w:hAnsi="Times New Roman"/>
          <w:b/>
          <w:color w:val="FF0000"/>
          <w:sz w:val="48"/>
          <w:szCs w:val="48"/>
          <w:u w:val="single"/>
        </w:rPr>
        <w:t>Stupid</w:t>
      </w:r>
    </w:p>
    <w:p w:rsidR="00666149" w:rsidRPr="00E17644" w:rsidRDefault="00666149" w:rsidP="00101044">
      <w:pPr>
        <w:spacing w:after="120" w:line="264" w:lineRule="auto"/>
        <w:rPr>
          <w:rFonts w:ascii="Times New Roman" w:hAnsi="Times New Roman"/>
          <w:color w:val="FF0000"/>
          <w:sz w:val="24"/>
          <w:szCs w:val="24"/>
        </w:rPr>
      </w:pPr>
      <w:r>
        <w:rPr>
          <w:rFonts w:ascii="Times New Roman" w:hAnsi="Times New Roman"/>
          <w:sz w:val="24"/>
          <w:szCs w:val="24"/>
          <w:u w:val="single"/>
        </w:rPr>
        <w:t xml:space="preserve">    (5) </w:t>
      </w:r>
      <w:r>
        <w:rPr>
          <w:rFonts w:ascii="Times New Roman" w:hAnsi="Times New Roman"/>
          <w:i/>
          <w:sz w:val="24"/>
          <w:szCs w:val="24"/>
          <w:u w:val="single"/>
        </w:rPr>
        <w:t xml:space="preserve">Distinctions between different types of service. </w:t>
      </w:r>
      <w:r>
        <w:rPr>
          <w:rFonts w:ascii="Times New Roman" w:hAnsi="Times New Roman"/>
          <w:sz w:val="24"/>
          <w:szCs w:val="24"/>
          <w:u w:val="single"/>
        </w:rPr>
        <w:t xml:space="preserve">When determining whether to grant an application to serve a route or territory that is already served by an auto transportation company, the commission will consider whether the existing company is solely providing traditional bus service along regular scheduled routes or is providing service that has as its origin or destination a transportation hub such as an airport, cruise line terminal or dock, bus station, train station or public transit station. </w:t>
      </w:r>
      <w:r w:rsidRPr="00627B66">
        <w:rPr>
          <w:rFonts w:ascii="Times New Roman" w:hAnsi="Times New Roman"/>
          <w:color w:val="FF0000"/>
          <w:sz w:val="24"/>
          <w:szCs w:val="24"/>
          <w:u w:val="single"/>
        </w:rPr>
        <w:t xml:space="preserve">Door to door service shall be considered a distinct and different type of service from scheduled and the two shall </w:t>
      </w:r>
      <w:proofErr w:type="spellStart"/>
      <w:r w:rsidRPr="00627B66">
        <w:rPr>
          <w:rFonts w:ascii="Times New Roman" w:hAnsi="Times New Roman"/>
          <w:color w:val="FF0000"/>
          <w:sz w:val="24"/>
          <w:szCs w:val="24"/>
          <w:u w:val="single"/>
        </w:rPr>
        <w:t>no</w:t>
      </w:r>
      <w:r w:rsidR="00E17644">
        <w:rPr>
          <w:rFonts w:ascii="Times New Roman" w:hAnsi="Times New Roman"/>
          <w:color w:val="FF0000"/>
          <w:sz w:val="24"/>
          <w:szCs w:val="24"/>
          <w:u w:val="single"/>
        </w:rPr>
        <w:t>T</w:t>
      </w:r>
      <w:proofErr w:type="spellEnd"/>
      <w:r w:rsidRPr="00627B66">
        <w:rPr>
          <w:rFonts w:ascii="Times New Roman" w:hAnsi="Times New Roman"/>
          <w:color w:val="FF0000"/>
          <w:sz w:val="24"/>
          <w:szCs w:val="24"/>
          <w:u w:val="single"/>
        </w:rPr>
        <w:t xml:space="preserve"> be considered overlapping.</w:t>
      </w:r>
      <w:r>
        <w:rPr>
          <w:rFonts w:ascii="Times New Roman" w:hAnsi="Times New Roman"/>
          <w:color w:val="FF0000"/>
          <w:sz w:val="24"/>
          <w:szCs w:val="24"/>
          <w:u w:val="single"/>
        </w:rPr>
        <w:t xml:space="preserve"> (</w:t>
      </w:r>
      <w:proofErr w:type="gramStart"/>
      <w:r>
        <w:rPr>
          <w:rFonts w:ascii="Times New Roman" w:hAnsi="Times New Roman"/>
          <w:color w:val="FF0000"/>
          <w:sz w:val="24"/>
          <w:szCs w:val="24"/>
          <w:u w:val="single"/>
        </w:rPr>
        <w:t>redundant</w:t>
      </w:r>
      <w:proofErr w:type="gramEnd"/>
      <w:r>
        <w:rPr>
          <w:rFonts w:ascii="Times New Roman" w:hAnsi="Times New Roman"/>
          <w:color w:val="FF0000"/>
          <w:sz w:val="24"/>
          <w:szCs w:val="24"/>
          <w:u w:val="single"/>
        </w:rPr>
        <w:t>, but we have got to make the point)</w:t>
      </w:r>
      <w:r w:rsidR="00E17644">
        <w:rPr>
          <w:rFonts w:ascii="Times New Roman" w:hAnsi="Times New Roman"/>
          <w:color w:val="FF0000"/>
          <w:sz w:val="24"/>
          <w:szCs w:val="24"/>
          <w:u w:val="single"/>
        </w:rPr>
        <w:t xml:space="preserve">  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66149" w:rsidRPr="000C4124" w:rsidTr="000C4124">
        <w:tc>
          <w:tcPr>
            <w:tcW w:w="9576" w:type="dxa"/>
          </w:tcPr>
          <w:p w:rsidR="00666149" w:rsidRPr="000C4124" w:rsidRDefault="00666149" w:rsidP="000C4124">
            <w:pPr>
              <w:pStyle w:val="ListParagraph"/>
              <w:spacing w:after="0" w:line="240" w:lineRule="auto"/>
              <w:ind w:left="0"/>
              <w:rPr>
                <w:rFonts w:ascii="Times New Roman" w:hAnsi="Times New Roman"/>
                <w:sz w:val="24"/>
                <w:szCs w:val="24"/>
              </w:rPr>
            </w:pPr>
            <w:r w:rsidRPr="000C4124">
              <w:rPr>
                <w:rFonts w:ascii="Times New Roman" w:hAnsi="Times New Roman"/>
                <w:b/>
                <w:sz w:val="24"/>
                <w:szCs w:val="24"/>
              </w:rPr>
              <w:lastRenderedPageBreak/>
              <w:t>NOTE:</w:t>
            </w:r>
            <w:r w:rsidRPr="000C4124">
              <w:rPr>
                <w:rFonts w:ascii="Times New Roman" w:hAnsi="Times New Roman"/>
                <w:sz w:val="24"/>
                <w:szCs w:val="24"/>
              </w:rPr>
              <w:t xml:space="preserve"> This new section is intended to clarify and provide guidance for how the Commission will interpret the meaning of the statutory terms “territory already served by a certificate holder”, “service to the satisfaction of the commission” and how to evaluate the impact of an additional company providing similar service, as an existing company including whether the proposed service will provide overlapping service for traditional bus service or service to airports, cruise line terminals or train stations.</w:t>
            </w:r>
          </w:p>
        </w:tc>
      </w:tr>
    </w:tbl>
    <w:p w:rsidR="00666149" w:rsidRDefault="00666149" w:rsidP="006C5B80">
      <w:pPr>
        <w:pStyle w:val="ListParagraph"/>
        <w:spacing w:after="0"/>
        <w:ind w:left="0"/>
        <w:rPr>
          <w:rFonts w:ascii="Times New Roman" w:hAnsi="Times New Roman"/>
          <w:sz w:val="24"/>
          <w:szCs w:val="24"/>
        </w:rPr>
      </w:pPr>
    </w:p>
    <w:p w:rsidR="00666149" w:rsidRDefault="00666149" w:rsidP="006C5B80">
      <w:pPr>
        <w:pStyle w:val="ListParagraph"/>
        <w:spacing w:after="0"/>
        <w:ind w:left="0"/>
        <w:rPr>
          <w:rFonts w:ascii="Times New Roman" w:hAnsi="Times New Roman"/>
          <w:sz w:val="24"/>
          <w:szCs w:val="24"/>
        </w:rPr>
      </w:pPr>
    </w:p>
    <w:p w:rsidR="00666149" w:rsidRDefault="00666149" w:rsidP="006C5B80">
      <w:pPr>
        <w:pStyle w:val="ListParagraph"/>
        <w:spacing w:after="0"/>
        <w:ind w:left="0"/>
        <w:rPr>
          <w:rFonts w:ascii="Times New Roman" w:hAnsi="Times New Roman"/>
          <w:sz w:val="24"/>
          <w:szCs w:val="24"/>
        </w:rPr>
      </w:pPr>
    </w:p>
    <w:p w:rsidR="00666149" w:rsidRPr="006C5B80" w:rsidRDefault="00666149" w:rsidP="006C5B80">
      <w:pPr>
        <w:pStyle w:val="ListParagraph"/>
        <w:spacing w:after="0"/>
        <w:ind w:left="0"/>
        <w:rPr>
          <w:rFonts w:ascii="Times New Roman" w:hAnsi="Times New Roman"/>
          <w:sz w:val="24"/>
          <w:szCs w:val="24"/>
        </w:rPr>
      </w:pPr>
    </w:p>
    <w:p w:rsidR="00666149" w:rsidRPr="002F7430" w:rsidRDefault="00666149" w:rsidP="00B33114">
      <w:pPr>
        <w:spacing w:after="0" w:line="264" w:lineRule="auto"/>
        <w:rPr>
          <w:rFonts w:ascii="Times New Roman" w:hAnsi="Times New Roman"/>
          <w:b/>
          <w:sz w:val="24"/>
          <w:szCs w:val="24"/>
        </w:rPr>
      </w:pPr>
      <w:r>
        <w:rPr>
          <w:rFonts w:ascii="Times New Roman" w:hAnsi="Times New Roman"/>
          <w:b/>
          <w:sz w:val="24"/>
          <w:szCs w:val="24"/>
        </w:rPr>
        <w:t xml:space="preserve">WAC </w:t>
      </w:r>
      <w:r w:rsidRPr="002F7430">
        <w:rPr>
          <w:rFonts w:ascii="Times New Roman" w:hAnsi="Times New Roman"/>
          <w:b/>
          <w:sz w:val="24"/>
          <w:szCs w:val="24"/>
        </w:rPr>
        <w:t>480-30-</w:t>
      </w:r>
      <w:proofErr w:type="gramStart"/>
      <w:r w:rsidRPr="002F7430">
        <w:rPr>
          <w:rFonts w:ascii="Times New Roman" w:hAnsi="Times New Roman"/>
          <w:b/>
          <w:sz w:val="24"/>
          <w:szCs w:val="24"/>
        </w:rPr>
        <w:t>156</w:t>
      </w:r>
      <w:r>
        <w:rPr>
          <w:rFonts w:ascii="Times New Roman" w:hAnsi="Times New Roman"/>
          <w:b/>
          <w:sz w:val="24"/>
          <w:szCs w:val="24"/>
        </w:rPr>
        <w:t xml:space="preserve">  </w:t>
      </w:r>
      <w:r w:rsidRPr="002F7430">
        <w:rPr>
          <w:rFonts w:ascii="Times New Roman" w:hAnsi="Times New Roman"/>
          <w:b/>
          <w:sz w:val="24"/>
          <w:szCs w:val="24"/>
        </w:rPr>
        <w:t>Certificates</w:t>
      </w:r>
      <w:proofErr w:type="gramEnd"/>
      <w:r w:rsidRPr="002F7430">
        <w:rPr>
          <w:rFonts w:ascii="Times New Roman" w:hAnsi="Times New Roman"/>
          <w:b/>
          <w:sz w:val="24"/>
          <w:szCs w:val="24"/>
        </w:rPr>
        <w:t>, temporary, auto transportation company.</w:t>
      </w:r>
    </w:p>
    <w:p w:rsidR="00666149" w:rsidRPr="002A12A1" w:rsidRDefault="00666149" w:rsidP="00B33114">
      <w:pPr>
        <w:spacing w:after="120" w:line="264" w:lineRule="auto"/>
        <w:rPr>
          <w:rFonts w:ascii="Times New Roman" w:hAnsi="Times New Roman"/>
          <w:strike/>
          <w:sz w:val="24"/>
          <w:szCs w:val="24"/>
        </w:rPr>
      </w:pPr>
      <w:r w:rsidRPr="003C7DF6">
        <w:rPr>
          <w:rFonts w:ascii="Times New Roman" w:hAnsi="Times New Roman"/>
          <w:sz w:val="24"/>
          <w:szCs w:val="24"/>
        </w:rPr>
        <w:t xml:space="preserve">  (1) Temporary certificates prohibited. </w:t>
      </w:r>
      <w:r w:rsidRPr="002A12A1">
        <w:rPr>
          <w:rFonts w:ascii="Times New Roman" w:hAnsi="Times New Roman"/>
          <w:strike/>
          <w:sz w:val="24"/>
          <w:szCs w:val="24"/>
        </w:rPr>
        <w:t>The commission is prohibited from granting a temporary certificate to ope</w:t>
      </w:r>
      <w:r w:rsidR="00845B2A" w:rsidRPr="002A12A1">
        <w:rPr>
          <w:rFonts w:ascii="Times New Roman" w:hAnsi="Times New Roman"/>
          <w:strike/>
          <w:sz w:val="24"/>
          <w:szCs w:val="24"/>
        </w:rPr>
        <w:t>rate</w:t>
      </w:r>
      <w:r w:rsidRPr="002A12A1">
        <w:rPr>
          <w:rFonts w:ascii="Times New Roman" w:hAnsi="Times New Roman"/>
          <w:strike/>
          <w:sz w:val="24"/>
          <w:szCs w:val="24"/>
        </w:rPr>
        <w:t xml:space="preserve"> in territory that is:</w:t>
      </w:r>
    </w:p>
    <w:p w:rsidR="00666149" w:rsidRPr="00E2289A" w:rsidRDefault="00666149" w:rsidP="00577A08">
      <w:pPr>
        <w:spacing w:after="120" w:line="264" w:lineRule="auto"/>
        <w:rPr>
          <w:rFonts w:ascii="Times New Roman" w:hAnsi="Times New Roman"/>
          <w:strike/>
          <w:color w:val="FF0000"/>
          <w:sz w:val="24"/>
          <w:szCs w:val="24"/>
        </w:rPr>
      </w:pPr>
      <w:r w:rsidRPr="003C7DF6">
        <w:rPr>
          <w:rFonts w:ascii="Times New Roman" w:hAnsi="Times New Roman"/>
          <w:sz w:val="24"/>
          <w:szCs w:val="24"/>
        </w:rPr>
        <w:t xml:space="preserve">     </w:t>
      </w:r>
      <w:r w:rsidRPr="00E2289A">
        <w:rPr>
          <w:rFonts w:ascii="Times New Roman" w:hAnsi="Times New Roman"/>
          <w:strike/>
          <w:color w:val="FF0000"/>
          <w:sz w:val="24"/>
          <w:szCs w:val="24"/>
        </w:rPr>
        <w:t xml:space="preserve">(a) Contained in an existing certificate, unless the existing certificate holder is not providing service </w:t>
      </w:r>
      <w:r w:rsidRPr="00E2289A">
        <w:rPr>
          <w:rFonts w:ascii="Times New Roman" w:hAnsi="Times New Roman"/>
          <w:strike/>
          <w:color w:val="FF0000"/>
          <w:sz w:val="24"/>
          <w:szCs w:val="24"/>
          <w:u w:val="single"/>
        </w:rPr>
        <w:t xml:space="preserve">to the satisfaction of the commission </w:t>
      </w:r>
      <w:r w:rsidRPr="00E2289A">
        <w:rPr>
          <w:rFonts w:ascii="Times New Roman" w:hAnsi="Times New Roman"/>
          <w:strike/>
          <w:color w:val="FF0000"/>
          <w:sz w:val="24"/>
          <w:szCs w:val="24"/>
        </w:rPr>
        <w:t>or does not object to the temporary certificate.</w:t>
      </w:r>
    </w:p>
    <w:p w:rsidR="002A12A1" w:rsidRPr="002A12A1" w:rsidRDefault="00666149" w:rsidP="00577A08">
      <w:pPr>
        <w:spacing w:after="120" w:line="264" w:lineRule="auto"/>
        <w:rPr>
          <w:rFonts w:ascii="Times New Roman" w:hAnsi="Times New Roman"/>
          <w:color w:val="FF0000"/>
          <w:sz w:val="24"/>
          <w:szCs w:val="24"/>
        </w:rPr>
      </w:pPr>
      <w:r w:rsidRPr="003C7DF6">
        <w:rPr>
          <w:rFonts w:ascii="Times New Roman" w:hAnsi="Times New Roman"/>
          <w:sz w:val="24"/>
          <w:szCs w:val="24"/>
        </w:rPr>
        <w:t xml:space="preserve">     </w:t>
      </w:r>
      <w:r w:rsidR="002A12A1" w:rsidRPr="002A12A1">
        <w:rPr>
          <w:rFonts w:ascii="Times New Roman" w:hAnsi="Times New Roman"/>
          <w:color w:val="FF0000"/>
          <w:sz w:val="24"/>
          <w:szCs w:val="24"/>
        </w:rPr>
        <w:t xml:space="preserve">(a)  Except during a state of emergency declared under RCW </w:t>
      </w:r>
      <w:hyperlink r:id="rId8" w:history="1">
        <w:r w:rsidR="002A12A1" w:rsidRPr="002A12A1">
          <w:rPr>
            <w:rStyle w:val="Hyperlink"/>
            <w:rFonts w:ascii="Times New Roman" w:hAnsi="Times New Roman"/>
            <w:color w:val="FF0000"/>
            <w:sz w:val="24"/>
            <w:szCs w:val="24"/>
          </w:rPr>
          <w:t>43.06.010</w:t>
        </w:r>
      </w:hyperlink>
      <w:r w:rsidR="002A12A1" w:rsidRPr="002A12A1">
        <w:rPr>
          <w:rFonts w:ascii="Times New Roman" w:hAnsi="Times New Roman"/>
          <w:color w:val="FF0000"/>
          <w:sz w:val="24"/>
          <w:szCs w:val="24"/>
        </w:rPr>
        <w:t xml:space="preserve">(12), the governor may waive or suspend the operation or enforcement of this section or any portion of this section or under any administrative rule, and issue any orders to facilitate the operation of state or local government or to promote and secure the safety and protection of the civilian population. </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(b) Contained in a pending certificate application unless the temporary certificate application filing is made by the applicant or the applicant does not object to the temporary certificate.</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(2) Requirements. Temporary certificate applications must meet the general filing requirements of WAC 480-30-096.</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(3) Public interest. The commission may grant a temporary certificate after determining that granting the requested authority is consistent with the public interest. In determining if the requested temporary authority is consistent with the public interest, the commission will consider factors including, but not limited to:</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(a) The fitness of the applicant.</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(b) The need for the requested service.</w:t>
      </w:r>
    </w:p>
    <w:p w:rsidR="00666149" w:rsidRPr="002A12A1" w:rsidRDefault="00666149" w:rsidP="00577A08">
      <w:pPr>
        <w:spacing w:after="120" w:line="264" w:lineRule="auto"/>
        <w:rPr>
          <w:rFonts w:ascii="Times New Roman" w:hAnsi="Times New Roman"/>
          <w:strike/>
          <w:color w:val="FF0000"/>
          <w:sz w:val="24"/>
          <w:szCs w:val="24"/>
        </w:rPr>
      </w:pPr>
      <w:r w:rsidRPr="002A12A1">
        <w:rPr>
          <w:rFonts w:ascii="Times New Roman" w:hAnsi="Times New Roman"/>
          <w:strike/>
          <w:color w:val="FF0000"/>
          <w:sz w:val="24"/>
          <w:szCs w:val="24"/>
        </w:rPr>
        <w:t xml:space="preserve">     (c) Availability of existing service.</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(d) Any other circumstances indicating that a grant of temporary authority is consistent with the public interest.</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(4) Support statements required. Applicants for temporary certificates must include signed ((and sworn)) support statements from one or more potential customers identifying all pertinent facts relating to need for the proposed service.</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(5) Investigation of applications. Commission staff will investigate the facts surrounding an application and need for the proposed service before making a recommendation that the commission grant or deny an application for temporary certificate. The staff investigation will </w:t>
      </w:r>
      <w:r w:rsidRPr="002A12A1">
        <w:rPr>
          <w:rFonts w:ascii="Times New Roman" w:hAnsi="Times New Roman"/>
          <w:strike/>
          <w:sz w:val="24"/>
          <w:szCs w:val="24"/>
        </w:rPr>
        <w:lastRenderedPageBreak/>
        <w:t>include notice of the temporary certificate application to those companies identified in subsection (1) of this section, and allow twenty days for those companies to object to the temporary certificate application.</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(6) Special terms, conditions, and limitations. The commission may impose special terms, conditions, and limitations in connection with the grant of any temporary certificate.</w:t>
      </w:r>
    </w:p>
    <w:p w:rsidR="00666149" w:rsidRPr="002A12A1" w:rsidRDefault="00666149" w:rsidP="00577A08">
      <w:pPr>
        <w:spacing w:after="120" w:line="264" w:lineRule="auto"/>
        <w:rPr>
          <w:rFonts w:ascii="Times New Roman" w:hAnsi="Times New Roman"/>
          <w:strike/>
          <w:color w:val="FF0000"/>
          <w:sz w:val="24"/>
          <w:szCs w:val="24"/>
        </w:rPr>
      </w:pPr>
      <w:r w:rsidRPr="002A12A1">
        <w:rPr>
          <w:rFonts w:ascii="Times New Roman" w:hAnsi="Times New Roman"/>
          <w:strike/>
          <w:color w:val="FF0000"/>
          <w:sz w:val="24"/>
          <w:szCs w:val="24"/>
        </w:rPr>
        <w:t xml:space="preserve">     (7) Length of service allowed under temporary certificate. The commission may grant a temporary certificate for up to one hundred eighty days. If a company files an auto transportation company certificate application and a temporary certificate application within thirty days of each other or files an auto transportation company certificate application within thirty days of the order granting the temporary certificate, then the temporary certificate will continue until the commission grants, denies, or dismisses the parallel certificate application, or until the temporary certificate is otherwise canceled, whichever happens first.</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(8) Docketing. The commission will publish on its application docket:</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(a) A list of temporary certificate applications that the commission considered and granted, including any terms and conditions attached to the grant of such authorities; and</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(b) A list of temporary certificate applications the commission considered and denied.</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(9) ((Protests)) </w:t>
      </w:r>
      <w:r w:rsidRPr="002A12A1">
        <w:rPr>
          <w:rFonts w:ascii="Times New Roman" w:hAnsi="Times New Roman"/>
          <w:strike/>
          <w:sz w:val="24"/>
          <w:szCs w:val="24"/>
          <w:u w:val="single"/>
        </w:rPr>
        <w:t>Objections</w:t>
      </w:r>
      <w:r w:rsidRPr="002A12A1">
        <w:rPr>
          <w:rFonts w:ascii="Times New Roman" w:hAnsi="Times New Roman"/>
          <w:strike/>
          <w:sz w:val="24"/>
          <w:szCs w:val="24"/>
        </w:rPr>
        <w:t xml:space="preserve">. An existing auto transportation company or applicant for certificate may file ((a protest)) </w:t>
      </w:r>
      <w:r w:rsidRPr="002A12A1">
        <w:rPr>
          <w:rFonts w:ascii="Times New Roman" w:hAnsi="Times New Roman"/>
          <w:strike/>
          <w:sz w:val="24"/>
          <w:szCs w:val="24"/>
          <w:u w:val="single"/>
        </w:rPr>
        <w:t xml:space="preserve">an objection </w:t>
      </w:r>
      <w:r w:rsidRPr="002A12A1">
        <w:rPr>
          <w:rFonts w:ascii="Times New Roman" w:hAnsi="Times New Roman"/>
          <w:strike/>
          <w:sz w:val="24"/>
          <w:szCs w:val="24"/>
        </w:rPr>
        <w:t>opposing the grant or denial of a temporary certificate.</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(10) Form of ((protests. </w:t>
      </w:r>
      <w:proofErr w:type="gramStart"/>
      <w:r w:rsidRPr="002A12A1">
        <w:rPr>
          <w:rFonts w:ascii="Times New Roman" w:hAnsi="Times New Roman"/>
          <w:strike/>
          <w:sz w:val="24"/>
          <w:szCs w:val="24"/>
        </w:rPr>
        <w:t xml:space="preserve">Protests)) </w:t>
      </w:r>
      <w:r w:rsidRPr="002A12A1">
        <w:rPr>
          <w:rFonts w:ascii="Times New Roman" w:hAnsi="Times New Roman"/>
          <w:strike/>
          <w:sz w:val="24"/>
          <w:szCs w:val="24"/>
          <w:u w:val="single"/>
        </w:rPr>
        <w:t>objections.</w:t>
      </w:r>
      <w:proofErr w:type="gramEnd"/>
      <w:r w:rsidRPr="002A12A1">
        <w:rPr>
          <w:rFonts w:ascii="Times New Roman" w:hAnsi="Times New Roman"/>
          <w:strike/>
          <w:sz w:val="24"/>
          <w:szCs w:val="24"/>
          <w:u w:val="single"/>
        </w:rPr>
        <w:t xml:space="preserve"> Objections </w:t>
      </w:r>
      <w:r w:rsidRPr="002A12A1">
        <w:rPr>
          <w:rFonts w:ascii="Times New Roman" w:hAnsi="Times New Roman"/>
          <w:strike/>
          <w:sz w:val="24"/>
          <w:szCs w:val="24"/>
        </w:rPr>
        <w:t>must:</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(a) Be filed with the commission in writing within ten days after the date the commission mails its notice;</w:t>
      </w:r>
    </w:p>
    <w:p w:rsidR="00666149" w:rsidRPr="002A12A1" w:rsidRDefault="00666149" w:rsidP="00577A08">
      <w:pPr>
        <w:spacing w:after="120" w:line="264" w:lineRule="auto"/>
        <w:rPr>
          <w:rFonts w:ascii="Times New Roman" w:hAnsi="Times New Roman"/>
          <w:strike/>
          <w:color w:val="FF0000"/>
          <w:sz w:val="24"/>
          <w:szCs w:val="24"/>
        </w:rPr>
      </w:pPr>
      <w:r w:rsidRPr="002A12A1">
        <w:rPr>
          <w:rFonts w:ascii="Times New Roman" w:hAnsi="Times New Roman"/>
          <w:strike/>
          <w:sz w:val="24"/>
          <w:szCs w:val="24"/>
        </w:rPr>
        <w:t xml:space="preserve">     (b) Contain a </w:t>
      </w:r>
      <w:r w:rsidRPr="002A12A1">
        <w:rPr>
          <w:rFonts w:ascii="Times New Roman" w:hAnsi="Times New Roman"/>
          <w:strike/>
          <w:color w:val="FF0000"/>
          <w:sz w:val="24"/>
          <w:szCs w:val="24"/>
        </w:rPr>
        <w:t xml:space="preserve">statement of the specific grounds on which the ((protest)) </w:t>
      </w:r>
      <w:r w:rsidRPr="002A12A1">
        <w:rPr>
          <w:rFonts w:ascii="Times New Roman" w:hAnsi="Times New Roman"/>
          <w:strike/>
          <w:color w:val="FF0000"/>
          <w:sz w:val="24"/>
          <w:szCs w:val="24"/>
          <w:u w:val="single"/>
        </w:rPr>
        <w:t>objection</w:t>
      </w:r>
      <w:r w:rsidRPr="002A12A1">
        <w:rPr>
          <w:rFonts w:ascii="Times New Roman" w:hAnsi="Times New Roman"/>
          <w:strike/>
          <w:color w:val="FF0000"/>
          <w:sz w:val="24"/>
          <w:szCs w:val="24"/>
        </w:rPr>
        <w:t xml:space="preserve"> is made;</w:t>
      </w:r>
      <w:r w:rsidR="00E2289A" w:rsidRPr="002A12A1">
        <w:rPr>
          <w:rFonts w:ascii="Times New Roman" w:hAnsi="Times New Roman"/>
          <w:strike/>
          <w:color w:val="FF0000"/>
          <w:sz w:val="24"/>
          <w:szCs w:val="24"/>
        </w:rPr>
        <w:t xml:space="preserve"> a copy of the existing authority of the objecting company with a </w:t>
      </w:r>
      <w:proofErr w:type="spellStart"/>
      <w:r w:rsidR="00E2289A" w:rsidRPr="002A12A1">
        <w:rPr>
          <w:rFonts w:ascii="Times New Roman" w:hAnsi="Times New Roman"/>
          <w:strike/>
          <w:color w:val="FF0000"/>
          <w:sz w:val="24"/>
          <w:szCs w:val="24"/>
        </w:rPr>
        <w:t>sescription</w:t>
      </w:r>
      <w:proofErr w:type="spellEnd"/>
      <w:r w:rsidR="00E2289A" w:rsidRPr="002A12A1">
        <w:rPr>
          <w:rFonts w:ascii="Times New Roman" w:hAnsi="Times New Roman"/>
          <w:strike/>
          <w:color w:val="FF0000"/>
          <w:sz w:val="24"/>
          <w:szCs w:val="24"/>
        </w:rPr>
        <w:t xml:space="preserve"> of encroachment or overlapping proposed service.</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(c) Contain a statement of the ((protestant's)) </w:t>
      </w:r>
      <w:r w:rsidRPr="002A12A1">
        <w:rPr>
          <w:rFonts w:ascii="Times New Roman" w:hAnsi="Times New Roman"/>
          <w:strike/>
          <w:sz w:val="24"/>
          <w:szCs w:val="24"/>
          <w:u w:val="single"/>
        </w:rPr>
        <w:t>objecting company’s</w:t>
      </w:r>
      <w:r w:rsidRPr="002A12A1">
        <w:rPr>
          <w:rFonts w:ascii="Times New Roman" w:hAnsi="Times New Roman"/>
          <w:strike/>
          <w:sz w:val="24"/>
          <w:szCs w:val="24"/>
        </w:rPr>
        <w:t xml:space="preserve"> interest in the proceeding;</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(d) Be served on the applicant; and</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(e) Be served on the applicant's representative, if one is stated in the notice.</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(11) Disposition of ((protests)) </w:t>
      </w:r>
      <w:r w:rsidRPr="002A12A1">
        <w:rPr>
          <w:rFonts w:ascii="Times New Roman" w:hAnsi="Times New Roman"/>
          <w:strike/>
          <w:sz w:val="24"/>
          <w:szCs w:val="24"/>
          <w:u w:val="single"/>
        </w:rPr>
        <w:t>objections</w:t>
      </w:r>
      <w:r w:rsidRPr="002A12A1">
        <w:rPr>
          <w:rFonts w:ascii="Times New Roman" w:hAnsi="Times New Roman"/>
          <w:strike/>
          <w:sz w:val="24"/>
          <w:szCs w:val="24"/>
        </w:rPr>
        <w:t xml:space="preserve">. The commission may grant or deny ((a protest)) </w:t>
      </w:r>
      <w:r w:rsidRPr="002A12A1">
        <w:rPr>
          <w:rFonts w:ascii="Times New Roman" w:hAnsi="Times New Roman"/>
          <w:strike/>
          <w:sz w:val="24"/>
          <w:szCs w:val="24"/>
          <w:u w:val="single"/>
        </w:rPr>
        <w:t>an objection</w:t>
      </w:r>
      <w:r w:rsidRPr="002A12A1">
        <w:rPr>
          <w:rFonts w:ascii="Times New Roman" w:hAnsi="Times New Roman"/>
          <w:strike/>
          <w:sz w:val="24"/>
          <w:szCs w:val="24"/>
        </w:rPr>
        <w:t xml:space="preserve"> without hearing.</w:t>
      </w:r>
    </w:p>
    <w:p w:rsidR="00666149" w:rsidRPr="002A12A1"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(12) Brief adjudicative proceedings. The commission may order a brief adjudicative proceeding on its own motion or at the request of a party.</w:t>
      </w:r>
    </w:p>
    <w:p w:rsidR="00666149" w:rsidRDefault="00666149" w:rsidP="00577A08">
      <w:pPr>
        <w:spacing w:after="120" w:line="264" w:lineRule="auto"/>
        <w:rPr>
          <w:rFonts w:ascii="Times New Roman" w:hAnsi="Times New Roman"/>
          <w:strike/>
          <w:sz w:val="24"/>
          <w:szCs w:val="24"/>
        </w:rPr>
      </w:pPr>
      <w:r w:rsidRPr="002A12A1">
        <w:rPr>
          <w:rFonts w:ascii="Times New Roman" w:hAnsi="Times New Roman"/>
          <w:strike/>
          <w:sz w:val="24"/>
          <w:szCs w:val="24"/>
        </w:rPr>
        <w:t xml:space="preserve">     </w:t>
      </w:r>
      <w:proofErr w:type="gramStart"/>
      <w:r w:rsidRPr="002A12A1">
        <w:rPr>
          <w:rFonts w:ascii="Times New Roman" w:hAnsi="Times New Roman"/>
          <w:strike/>
          <w:sz w:val="24"/>
          <w:szCs w:val="24"/>
        </w:rPr>
        <w:t>(((13) Intervention.</w:t>
      </w:r>
      <w:proofErr w:type="gramEnd"/>
      <w:r w:rsidRPr="002A12A1">
        <w:rPr>
          <w:rFonts w:ascii="Times New Roman" w:hAnsi="Times New Roman"/>
          <w:strike/>
          <w:sz w:val="24"/>
          <w:szCs w:val="24"/>
        </w:rPr>
        <w:t xml:space="preserve"> Any person, other than the applicant and </w:t>
      </w:r>
      <w:proofErr w:type="gramStart"/>
      <w:r w:rsidRPr="002A12A1">
        <w:rPr>
          <w:rFonts w:ascii="Times New Roman" w:hAnsi="Times New Roman"/>
          <w:strike/>
          <w:sz w:val="24"/>
          <w:szCs w:val="24"/>
        </w:rPr>
        <w:t>protestants</w:t>
      </w:r>
      <w:proofErr w:type="gramEnd"/>
      <w:r w:rsidRPr="002A12A1">
        <w:rPr>
          <w:rFonts w:ascii="Times New Roman" w:hAnsi="Times New Roman"/>
          <w:strike/>
          <w:sz w:val="24"/>
          <w:szCs w:val="24"/>
        </w:rPr>
        <w:t xml:space="preserve"> to an application, who desires to appear and participate, and who does not desire to broaden the issues of the proceeding, may petition to be an intervener. Refer to chapter 480-07 WAC for information on intervention.))</w:t>
      </w:r>
    </w:p>
    <w:p w:rsidR="002A12A1" w:rsidRDefault="002A12A1" w:rsidP="00577A08">
      <w:pPr>
        <w:spacing w:after="120" w:line="264" w:lineRule="auto"/>
        <w:rPr>
          <w:rFonts w:ascii="Times New Roman" w:hAnsi="Times New Roman"/>
          <w:b/>
          <w:i/>
          <w:sz w:val="24"/>
          <w:szCs w:val="24"/>
        </w:rPr>
      </w:pPr>
      <w:r w:rsidRPr="002A12A1">
        <w:rPr>
          <w:rFonts w:ascii="Times New Roman" w:hAnsi="Times New Roman"/>
          <w:b/>
          <w:i/>
          <w:sz w:val="24"/>
          <w:szCs w:val="24"/>
        </w:rPr>
        <w:lastRenderedPageBreak/>
        <w:t>Under the expedited application process there is no need or justification for the commission to issue “temporary certificates”.  Either there is a clear and discernible need for service in an unserved or underserved area or there is not.  Permitting temporary certificate undermines the application process and the ability of existing providers to continue to operate in a business environment free of fear of transient encroachment.</w:t>
      </w:r>
    </w:p>
    <w:p w:rsidR="002A12A1" w:rsidRPr="002A12A1" w:rsidRDefault="002A12A1" w:rsidP="00577A08">
      <w:pPr>
        <w:spacing w:after="120" w:line="264"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66149" w:rsidRPr="000C4124" w:rsidTr="000C4124">
        <w:tc>
          <w:tcPr>
            <w:tcW w:w="9576" w:type="dxa"/>
          </w:tcPr>
          <w:p w:rsidR="00666149" w:rsidRPr="000C4124" w:rsidRDefault="00666149" w:rsidP="000C4124">
            <w:pPr>
              <w:spacing w:after="0" w:line="240" w:lineRule="auto"/>
              <w:rPr>
                <w:rFonts w:ascii="Times New Roman" w:hAnsi="Times New Roman"/>
                <w:sz w:val="24"/>
                <w:szCs w:val="24"/>
              </w:rPr>
            </w:pPr>
            <w:r w:rsidRPr="000C4124">
              <w:rPr>
                <w:rFonts w:ascii="Times New Roman" w:hAnsi="Times New Roman"/>
                <w:b/>
                <w:sz w:val="24"/>
                <w:szCs w:val="24"/>
              </w:rPr>
              <w:t>NOTE:</w:t>
            </w:r>
            <w:r w:rsidRPr="000C4124">
              <w:rPr>
                <w:rFonts w:ascii="Times New Roman" w:hAnsi="Times New Roman"/>
                <w:sz w:val="24"/>
                <w:szCs w:val="24"/>
              </w:rPr>
              <w:t xml:space="preserve">  The changes in this section reflect changes consistent with those made in sections above, including referring to “satisfaction to the commission” in (1)(a), changing the term “protest” to “object”, removing the need to have witness statements “sworn” to simplify the process and removing language related to intervention.</w:t>
            </w:r>
          </w:p>
        </w:tc>
      </w:tr>
    </w:tbl>
    <w:p w:rsidR="00666149" w:rsidRDefault="00666149" w:rsidP="00F73D40">
      <w:pPr>
        <w:spacing w:after="0" w:line="240" w:lineRule="auto"/>
        <w:rPr>
          <w:rFonts w:ascii="Times New Roman" w:hAnsi="Times New Roman"/>
          <w:sz w:val="24"/>
          <w:szCs w:val="24"/>
        </w:rPr>
      </w:pPr>
    </w:p>
    <w:p w:rsidR="002457EA" w:rsidRDefault="002457EA" w:rsidP="002457EA">
      <w:pPr>
        <w:spacing w:after="0" w:line="240" w:lineRule="auto"/>
        <w:rPr>
          <w:rFonts w:ascii="Times New Roman" w:hAnsi="Times New Roman"/>
          <w:b/>
          <w:sz w:val="24"/>
          <w:szCs w:val="24"/>
        </w:rPr>
      </w:pPr>
      <w:r w:rsidRPr="000B781C">
        <w:rPr>
          <w:rFonts w:ascii="Times New Roman" w:hAnsi="Times New Roman"/>
          <w:b/>
          <w:sz w:val="24"/>
          <w:szCs w:val="24"/>
        </w:rPr>
        <w:t xml:space="preserve">NEW SECTION </w:t>
      </w:r>
    </w:p>
    <w:p w:rsidR="002457EA" w:rsidRDefault="002457EA" w:rsidP="002457EA">
      <w:pPr>
        <w:spacing w:after="0" w:line="240" w:lineRule="auto"/>
        <w:rPr>
          <w:rFonts w:ascii="Times New Roman" w:hAnsi="Times New Roman"/>
          <w:b/>
          <w:sz w:val="24"/>
          <w:szCs w:val="24"/>
        </w:rPr>
      </w:pPr>
      <w:r w:rsidRPr="000B781C">
        <w:rPr>
          <w:rFonts w:ascii="Times New Roman" w:hAnsi="Times New Roman"/>
          <w:b/>
          <w:sz w:val="24"/>
          <w:szCs w:val="24"/>
        </w:rPr>
        <w:t>WAC 480-30-</w:t>
      </w:r>
      <w:proofErr w:type="gramStart"/>
      <w:r w:rsidRPr="000B781C">
        <w:rPr>
          <w:rFonts w:ascii="Times New Roman" w:hAnsi="Times New Roman"/>
          <w:b/>
          <w:sz w:val="24"/>
          <w:szCs w:val="24"/>
        </w:rPr>
        <w:t xml:space="preserve">YYY </w:t>
      </w:r>
      <w:r>
        <w:rPr>
          <w:rFonts w:ascii="Times New Roman" w:hAnsi="Times New Roman"/>
          <w:b/>
          <w:sz w:val="24"/>
          <w:szCs w:val="24"/>
        </w:rPr>
        <w:t xml:space="preserve"> FARE</w:t>
      </w:r>
      <w:proofErr w:type="gramEnd"/>
      <w:r w:rsidRPr="000B781C">
        <w:rPr>
          <w:rFonts w:ascii="Times New Roman" w:hAnsi="Times New Roman"/>
          <w:b/>
          <w:sz w:val="24"/>
          <w:szCs w:val="24"/>
        </w:rPr>
        <w:t xml:space="preserve"> Flexibility</w:t>
      </w:r>
    </w:p>
    <w:p w:rsidR="002457EA" w:rsidRPr="00BC3F55" w:rsidRDefault="002457EA" w:rsidP="002457EA">
      <w:pPr>
        <w:spacing w:after="0" w:line="240" w:lineRule="auto"/>
        <w:rPr>
          <w:rFonts w:ascii="Times New Roman" w:hAnsi="Times New Roman"/>
          <w:b/>
          <w:sz w:val="24"/>
          <w:szCs w:val="24"/>
        </w:rPr>
      </w:pPr>
    </w:p>
    <w:p w:rsidR="002457EA" w:rsidRPr="00592EB2" w:rsidRDefault="002457EA" w:rsidP="002457EA">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(1) It is in the public interest to provide flexibility to auto transportation companies to charge </w:t>
      </w:r>
      <w:r w:rsidRPr="008D402D">
        <w:rPr>
          <w:rFonts w:ascii="Times New Roman" w:hAnsi="Times New Roman"/>
          <w:color w:val="FF0000"/>
          <w:sz w:val="24"/>
          <w:szCs w:val="24"/>
          <w:u w:val="single"/>
        </w:rPr>
        <w:t>fares</w:t>
      </w:r>
      <w:r>
        <w:rPr>
          <w:rFonts w:ascii="Times New Roman" w:hAnsi="Times New Roman"/>
          <w:sz w:val="24"/>
          <w:szCs w:val="24"/>
          <w:u w:val="single"/>
        </w:rPr>
        <w:t xml:space="preserve"> </w:t>
      </w:r>
      <w:r w:rsidRPr="00592EB2">
        <w:rPr>
          <w:rFonts w:ascii="Times New Roman" w:hAnsi="Times New Roman"/>
          <w:sz w:val="24"/>
          <w:szCs w:val="24"/>
          <w:u w:val="single"/>
        </w:rPr>
        <w:t>for service</w:t>
      </w:r>
      <w:r>
        <w:rPr>
          <w:rFonts w:ascii="Times New Roman" w:hAnsi="Times New Roman"/>
          <w:sz w:val="24"/>
          <w:szCs w:val="24"/>
          <w:u w:val="single"/>
        </w:rPr>
        <w:t>.</w:t>
      </w:r>
    </w:p>
    <w:p w:rsidR="002457EA" w:rsidRPr="00592EB2" w:rsidRDefault="002457EA" w:rsidP="002457EA">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(2) For the purposes of this section, the following definitions apply:</w:t>
      </w:r>
    </w:p>
    <w:p w:rsidR="002457EA" w:rsidRPr="00592EB2" w:rsidRDefault="002457EA" w:rsidP="002457EA">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(a) “Base</w:t>
      </w:r>
      <w:r>
        <w:rPr>
          <w:rFonts w:ascii="Times New Roman" w:hAnsi="Times New Roman"/>
          <w:sz w:val="24"/>
          <w:szCs w:val="24"/>
          <w:u w:val="single"/>
        </w:rPr>
        <w:t xml:space="preserve"> </w:t>
      </w:r>
      <w:r w:rsidRPr="008D402D">
        <w:rPr>
          <w:rFonts w:ascii="Times New Roman" w:hAnsi="Times New Roman"/>
          <w:color w:val="FF0000"/>
          <w:sz w:val="24"/>
          <w:szCs w:val="24"/>
          <w:u w:val="single"/>
        </w:rPr>
        <w:t>fare</w:t>
      </w:r>
      <w:r w:rsidRPr="00592EB2">
        <w:rPr>
          <w:rFonts w:ascii="Times New Roman" w:hAnsi="Times New Roman"/>
          <w:sz w:val="24"/>
          <w:szCs w:val="24"/>
          <w:u w:val="single"/>
        </w:rPr>
        <w:t xml:space="preserve">” means the </w:t>
      </w:r>
      <w:r w:rsidRPr="008D402D">
        <w:rPr>
          <w:rFonts w:ascii="Times New Roman" w:hAnsi="Times New Roman"/>
          <w:color w:val="FF0000"/>
          <w:sz w:val="24"/>
          <w:szCs w:val="24"/>
          <w:u w:val="single"/>
        </w:rPr>
        <w:t>fares</w:t>
      </w:r>
      <w:r w:rsidRPr="00592EB2">
        <w:rPr>
          <w:rFonts w:ascii="Times New Roman" w:hAnsi="Times New Roman"/>
          <w:sz w:val="24"/>
          <w:szCs w:val="24"/>
          <w:u w:val="single"/>
        </w:rPr>
        <w:t xml:space="preserve"> set forth in the company’s tariff in effect on the date the company files a proposed tariff for flexible </w:t>
      </w:r>
      <w:r w:rsidRPr="008D402D">
        <w:rPr>
          <w:rFonts w:ascii="Times New Roman" w:hAnsi="Times New Roman"/>
          <w:color w:val="FF0000"/>
          <w:sz w:val="24"/>
          <w:szCs w:val="24"/>
          <w:u w:val="single"/>
        </w:rPr>
        <w:t>fares</w:t>
      </w:r>
      <w:r w:rsidRPr="00592EB2">
        <w:rPr>
          <w:rFonts w:ascii="Times New Roman" w:hAnsi="Times New Roman"/>
          <w:sz w:val="24"/>
          <w:szCs w:val="24"/>
          <w:u w:val="single"/>
        </w:rPr>
        <w:t xml:space="preserve"> as a means to establish maximum </w:t>
      </w:r>
      <w:r w:rsidRPr="008D402D">
        <w:rPr>
          <w:rFonts w:ascii="Times New Roman" w:hAnsi="Times New Roman"/>
          <w:color w:val="FF0000"/>
          <w:sz w:val="24"/>
          <w:szCs w:val="24"/>
          <w:u w:val="single"/>
        </w:rPr>
        <w:t>fares</w:t>
      </w:r>
      <w:r w:rsidRPr="00592EB2">
        <w:rPr>
          <w:rFonts w:ascii="Times New Roman" w:hAnsi="Times New Roman"/>
          <w:sz w:val="24"/>
          <w:szCs w:val="24"/>
          <w:u w:val="single"/>
        </w:rPr>
        <w:t>.</w:t>
      </w:r>
    </w:p>
    <w:p w:rsidR="002457EA" w:rsidRPr="00592EB2" w:rsidRDefault="002457EA" w:rsidP="002457EA">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(b) “Flexible </w:t>
      </w:r>
      <w:r w:rsidRPr="008D402D">
        <w:rPr>
          <w:rFonts w:ascii="Times New Roman" w:hAnsi="Times New Roman"/>
          <w:color w:val="FF0000"/>
          <w:sz w:val="24"/>
          <w:szCs w:val="24"/>
          <w:u w:val="single"/>
        </w:rPr>
        <w:t>fares</w:t>
      </w:r>
      <w:r w:rsidRPr="00592EB2">
        <w:rPr>
          <w:rFonts w:ascii="Times New Roman" w:hAnsi="Times New Roman"/>
          <w:sz w:val="24"/>
          <w:szCs w:val="24"/>
          <w:u w:val="single"/>
        </w:rPr>
        <w:t xml:space="preserve">” means the authority to charge </w:t>
      </w:r>
      <w:r w:rsidRPr="008D402D">
        <w:rPr>
          <w:rFonts w:ascii="Times New Roman" w:hAnsi="Times New Roman"/>
          <w:color w:val="FF0000"/>
          <w:sz w:val="24"/>
          <w:szCs w:val="24"/>
          <w:u w:val="single"/>
        </w:rPr>
        <w:t>fares</w:t>
      </w:r>
      <w:r w:rsidRPr="00592EB2">
        <w:rPr>
          <w:rFonts w:ascii="Times New Roman" w:hAnsi="Times New Roman"/>
          <w:sz w:val="24"/>
          <w:szCs w:val="24"/>
          <w:u w:val="single"/>
        </w:rPr>
        <w:t>, at the company’s discretion, in any amount up to the maximum</w:t>
      </w:r>
      <w:r>
        <w:rPr>
          <w:rFonts w:ascii="Times New Roman" w:hAnsi="Times New Roman"/>
          <w:sz w:val="24"/>
          <w:szCs w:val="24"/>
          <w:u w:val="single"/>
        </w:rPr>
        <w:t xml:space="preserve"> </w:t>
      </w:r>
      <w:r w:rsidRPr="008D402D">
        <w:rPr>
          <w:rFonts w:ascii="Times New Roman" w:hAnsi="Times New Roman"/>
          <w:color w:val="FF0000"/>
          <w:sz w:val="24"/>
          <w:szCs w:val="24"/>
          <w:u w:val="single"/>
        </w:rPr>
        <w:t>fare</w:t>
      </w:r>
      <w:r w:rsidRPr="00592EB2">
        <w:rPr>
          <w:rFonts w:ascii="Times New Roman" w:hAnsi="Times New Roman"/>
          <w:sz w:val="24"/>
          <w:szCs w:val="24"/>
          <w:u w:val="single"/>
        </w:rPr>
        <w:t>.</w:t>
      </w:r>
    </w:p>
    <w:p w:rsidR="002A12A1" w:rsidRDefault="002457EA" w:rsidP="002457EA">
      <w:pPr>
        <w:spacing w:after="120" w:line="264" w:lineRule="auto"/>
        <w:rPr>
          <w:rFonts w:ascii="Times New Roman" w:hAnsi="Times New Roman"/>
          <w:color w:val="FF0000"/>
          <w:sz w:val="24"/>
          <w:szCs w:val="24"/>
          <w:u w:val="single"/>
        </w:rPr>
      </w:pPr>
      <w:r w:rsidRPr="00592EB2">
        <w:rPr>
          <w:rFonts w:ascii="Times New Roman" w:hAnsi="Times New Roman"/>
          <w:sz w:val="24"/>
          <w:szCs w:val="24"/>
          <w:u w:val="single"/>
        </w:rPr>
        <w:t xml:space="preserve">     (c) “Maximum</w:t>
      </w:r>
      <w:r>
        <w:rPr>
          <w:rFonts w:ascii="Times New Roman" w:hAnsi="Times New Roman"/>
          <w:sz w:val="24"/>
          <w:szCs w:val="24"/>
          <w:u w:val="single"/>
        </w:rPr>
        <w:t xml:space="preserve"> </w:t>
      </w:r>
      <w:r w:rsidRPr="008D402D">
        <w:rPr>
          <w:rFonts w:ascii="Times New Roman" w:hAnsi="Times New Roman"/>
          <w:color w:val="FF0000"/>
          <w:sz w:val="24"/>
          <w:szCs w:val="24"/>
          <w:u w:val="single"/>
        </w:rPr>
        <w:t>fare</w:t>
      </w:r>
      <w:r w:rsidRPr="00592EB2">
        <w:rPr>
          <w:rFonts w:ascii="Times New Roman" w:hAnsi="Times New Roman"/>
          <w:sz w:val="24"/>
          <w:szCs w:val="24"/>
          <w:u w:val="single"/>
        </w:rPr>
        <w:t xml:space="preserve">” means a </w:t>
      </w:r>
      <w:r w:rsidRPr="008D402D">
        <w:rPr>
          <w:rFonts w:ascii="Times New Roman" w:hAnsi="Times New Roman"/>
          <w:color w:val="FF0000"/>
          <w:sz w:val="24"/>
          <w:szCs w:val="24"/>
          <w:u w:val="single"/>
        </w:rPr>
        <w:t>fare</w:t>
      </w:r>
      <w:r>
        <w:rPr>
          <w:rFonts w:ascii="Times New Roman" w:hAnsi="Times New Roman"/>
          <w:sz w:val="24"/>
          <w:szCs w:val="24"/>
          <w:u w:val="single"/>
        </w:rPr>
        <w:t xml:space="preserve"> set initially at</w:t>
      </w:r>
      <w:r w:rsidRPr="00592EB2">
        <w:rPr>
          <w:rFonts w:ascii="Times New Roman" w:hAnsi="Times New Roman"/>
          <w:sz w:val="24"/>
          <w:szCs w:val="24"/>
          <w:u w:val="single"/>
        </w:rPr>
        <w:t xml:space="preserve"> </w:t>
      </w:r>
      <w:r>
        <w:rPr>
          <w:rFonts w:ascii="Times New Roman" w:hAnsi="Times New Roman"/>
          <w:sz w:val="24"/>
          <w:szCs w:val="24"/>
          <w:u w:val="single"/>
        </w:rPr>
        <w:t>twenty</w:t>
      </w:r>
      <w:r w:rsidRPr="00C04A60">
        <w:rPr>
          <w:rFonts w:ascii="Times New Roman" w:hAnsi="Times New Roman"/>
          <w:color w:val="FF0000"/>
          <w:sz w:val="24"/>
          <w:szCs w:val="24"/>
          <w:u w:val="single"/>
        </w:rPr>
        <w:t>-five</w:t>
      </w:r>
      <w:r w:rsidRPr="00592EB2">
        <w:rPr>
          <w:rFonts w:ascii="Times New Roman" w:hAnsi="Times New Roman"/>
          <w:sz w:val="24"/>
          <w:szCs w:val="24"/>
          <w:u w:val="single"/>
        </w:rPr>
        <w:t xml:space="preserve"> percent above the company’s base</w:t>
      </w:r>
      <w:r>
        <w:rPr>
          <w:rFonts w:ascii="Times New Roman" w:hAnsi="Times New Roman"/>
          <w:sz w:val="24"/>
          <w:szCs w:val="24"/>
          <w:u w:val="single"/>
        </w:rPr>
        <w:t xml:space="preserve"> </w:t>
      </w:r>
      <w:r w:rsidRPr="008D402D">
        <w:rPr>
          <w:rFonts w:ascii="Times New Roman" w:hAnsi="Times New Roman"/>
          <w:color w:val="FF0000"/>
          <w:sz w:val="24"/>
          <w:szCs w:val="24"/>
          <w:u w:val="single"/>
        </w:rPr>
        <w:t>fare</w:t>
      </w:r>
      <w:r w:rsidRPr="00592EB2">
        <w:rPr>
          <w:rFonts w:ascii="Times New Roman" w:hAnsi="Times New Roman"/>
          <w:sz w:val="24"/>
          <w:szCs w:val="24"/>
          <w:u w:val="single"/>
        </w:rPr>
        <w:t xml:space="preserve">, </w:t>
      </w:r>
      <w:r>
        <w:rPr>
          <w:rFonts w:ascii="Times New Roman" w:hAnsi="Times New Roman"/>
          <w:sz w:val="24"/>
          <w:szCs w:val="24"/>
          <w:u w:val="single"/>
        </w:rPr>
        <w:t>as published</w:t>
      </w:r>
      <w:r w:rsidRPr="00592EB2">
        <w:rPr>
          <w:rFonts w:ascii="Times New Roman" w:hAnsi="Times New Roman"/>
          <w:sz w:val="24"/>
          <w:szCs w:val="24"/>
          <w:u w:val="single"/>
        </w:rPr>
        <w:t xml:space="preserve"> in the company’s effective tariff.</w:t>
      </w:r>
      <w:r>
        <w:rPr>
          <w:rFonts w:ascii="Times New Roman" w:hAnsi="Times New Roman"/>
          <w:sz w:val="24"/>
          <w:szCs w:val="24"/>
          <w:u w:val="single"/>
        </w:rPr>
        <w:t xml:space="preserve"> After a maximum </w:t>
      </w:r>
      <w:r w:rsidRPr="008D402D">
        <w:rPr>
          <w:rFonts w:ascii="Times New Roman" w:hAnsi="Times New Roman"/>
          <w:color w:val="FF0000"/>
          <w:sz w:val="24"/>
          <w:szCs w:val="24"/>
          <w:u w:val="single"/>
        </w:rPr>
        <w:t>fare</w:t>
      </w:r>
      <w:r>
        <w:rPr>
          <w:rFonts w:ascii="Times New Roman" w:hAnsi="Times New Roman"/>
          <w:sz w:val="24"/>
          <w:szCs w:val="24"/>
          <w:u w:val="single"/>
        </w:rPr>
        <w:t xml:space="preserve"> has been published and become effective, the maximum </w:t>
      </w:r>
      <w:r w:rsidRPr="008E013C">
        <w:rPr>
          <w:rFonts w:ascii="Times New Roman" w:hAnsi="Times New Roman"/>
          <w:color w:val="FF0000"/>
          <w:sz w:val="24"/>
          <w:szCs w:val="24"/>
          <w:u w:val="single"/>
        </w:rPr>
        <w:t>fare</w:t>
      </w:r>
      <w:r>
        <w:rPr>
          <w:rFonts w:ascii="Times New Roman" w:hAnsi="Times New Roman"/>
          <w:sz w:val="24"/>
          <w:szCs w:val="24"/>
          <w:u w:val="single"/>
        </w:rPr>
        <w:t xml:space="preserve"> will increase annually by three </w:t>
      </w:r>
      <w:r w:rsidRPr="00C04A60">
        <w:rPr>
          <w:rFonts w:ascii="Times New Roman" w:hAnsi="Times New Roman"/>
          <w:color w:val="FF0000"/>
          <w:sz w:val="24"/>
          <w:szCs w:val="24"/>
          <w:u w:val="single"/>
        </w:rPr>
        <w:t xml:space="preserve">percent or the Regional CPI </w:t>
      </w:r>
      <w:proofErr w:type="spellStart"/>
      <w:r w:rsidRPr="00C04A60">
        <w:rPr>
          <w:rFonts w:ascii="Times New Roman" w:hAnsi="Times New Roman"/>
          <w:color w:val="FF0000"/>
          <w:sz w:val="24"/>
          <w:szCs w:val="24"/>
          <w:u w:val="single"/>
        </w:rPr>
        <w:t>which ever</w:t>
      </w:r>
      <w:proofErr w:type="spellEnd"/>
      <w:r w:rsidRPr="00C04A60">
        <w:rPr>
          <w:rFonts w:ascii="Times New Roman" w:hAnsi="Times New Roman"/>
          <w:color w:val="FF0000"/>
          <w:sz w:val="24"/>
          <w:szCs w:val="24"/>
          <w:u w:val="single"/>
        </w:rPr>
        <w:t xml:space="preserve"> is higher</w:t>
      </w:r>
    </w:p>
    <w:p w:rsidR="002A12A1" w:rsidRPr="002A12A1" w:rsidRDefault="002A12A1" w:rsidP="002457EA">
      <w:pPr>
        <w:spacing w:after="120" w:line="264" w:lineRule="auto"/>
        <w:rPr>
          <w:rFonts w:ascii="Times New Roman" w:hAnsi="Times New Roman"/>
          <w:b/>
          <w:i/>
          <w:sz w:val="24"/>
          <w:szCs w:val="24"/>
        </w:rPr>
      </w:pPr>
      <w:r w:rsidRPr="002A12A1">
        <w:rPr>
          <w:rFonts w:ascii="Times New Roman" w:hAnsi="Times New Roman"/>
          <w:b/>
          <w:i/>
          <w:sz w:val="24"/>
          <w:szCs w:val="24"/>
        </w:rPr>
        <w:t xml:space="preserve">Never in any discussion has the number twenty percent (20%) been discussed.  At the last work shop the agency proposed 25% and it is the number that has always been used for discussion and illustrative purposes.  The continued manipulation by the agency of discussion points and concurrences is getting repetitious. </w:t>
      </w:r>
      <w:proofErr w:type="gramStart"/>
      <w:r w:rsidRPr="002A12A1">
        <w:rPr>
          <w:rFonts w:ascii="Times New Roman" w:hAnsi="Times New Roman"/>
          <w:b/>
          <w:i/>
          <w:sz w:val="24"/>
          <w:szCs w:val="24"/>
        </w:rPr>
        <w:t>This number in not workable.</w:t>
      </w:r>
      <w:proofErr w:type="gramEnd"/>
      <w:r w:rsidRPr="002A12A1">
        <w:rPr>
          <w:rFonts w:ascii="Times New Roman" w:hAnsi="Times New Roman"/>
          <w:b/>
          <w:i/>
          <w:sz w:val="24"/>
          <w:szCs w:val="24"/>
        </w:rPr>
        <w:t xml:space="preserve">  When you consider the fees that are required of us and are added to the base fare for recovery, our fares would immediately rise by around 15% just to be where we are today.  Gas is now at its highest price in history for a January and February; the fares on the WSF system are rising annually at a rate greater than inflation, bridge and highway tolls are rising incrementally and new ones are being added.  In short, to encompassed all of these costs into a single fare, that fare could easily approach a 20% cap on the effective date of this proposal.  25% has to be the minimum for a starting point; in addition a flat 3% annual raise is not realistic.  Under President Carter we had double digit inflation and 20% interest rates.  We now have </w:t>
      </w:r>
      <w:proofErr w:type="gramStart"/>
      <w:r>
        <w:rPr>
          <w:rFonts w:ascii="Times New Roman" w:hAnsi="Times New Roman"/>
          <w:b/>
          <w:i/>
          <w:sz w:val="24"/>
          <w:szCs w:val="24"/>
        </w:rPr>
        <w:t xml:space="preserve">a </w:t>
      </w:r>
      <w:r w:rsidRPr="002A12A1">
        <w:rPr>
          <w:rFonts w:ascii="Times New Roman" w:hAnsi="Times New Roman"/>
          <w:b/>
          <w:i/>
          <w:sz w:val="24"/>
          <w:szCs w:val="24"/>
        </w:rPr>
        <w:t>lame</w:t>
      </w:r>
      <w:proofErr w:type="gramEnd"/>
      <w:r w:rsidRPr="002A12A1">
        <w:rPr>
          <w:rFonts w:ascii="Times New Roman" w:hAnsi="Times New Roman"/>
          <w:b/>
          <w:i/>
          <w:sz w:val="24"/>
          <w:szCs w:val="24"/>
        </w:rPr>
        <w:t xml:space="preserve"> duck president intent on spending this country into oblivion which will inevitably create an economic situation similar to that under Carter.  One year of 6% inflation and we will be right back in a deficit position with our companies.  This proposal calls specifically for us to expand </w:t>
      </w:r>
      <w:r w:rsidRPr="002A12A1">
        <w:rPr>
          <w:rFonts w:ascii="Times New Roman" w:hAnsi="Times New Roman"/>
          <w:b/>
          <w:i/>
          <w:sz w:val="24"/>
          <w:szCs w:val="24"/>
        </w:rPr>
        <w:lastRenderedPageBreak/>
        <w:t>and continue to improve service, how can we do this if we can’t even stay abreast of increasing costs.  These sections are in direct conflict with each other.</w:t>
      </w:r>
      <w:r w:rsidR="00957AB0">
        <w:rPr>
          <w:rFonts w:ascii="Times New Roman" w:hAnsi="Times New Roman"/>
          <w:b/>
          <w:i/>
          <w:sz w:val="24"/>
          <w:szCs w:val="24"/>
        </w:rPr>
        <w:t xml:space="preserve"> 3% has to be a minimum and it must be indexed to a regional CPI.</w:t>
      </w:r>
    </w:p>
    <w:p w:rsidR="002A12A1" w:rsidRDefault="002A12A1" w:rsidP="002457EA">
      <w:pPr>
        <w:spacing w:after="120" w:line="264" w:lineRule="auto"/>
        <w:rPr>
          <w:rFonts w:ascii="Times New Roman" w:hAnsi="Times New Roman"/>
          <w:color w:val="FF0000"/>
          <w:sz w:val="24"/>
          <w:szCs w:val="24"/>
          <w:u w:val="single"/>
        </w:rPr>
      </w:pPr>
    </w:p>
    <w:p w:rsidR="002457EA" w:rsidRPr="00592EB2" w:rsidRDefault="002457EA" w:rsidP="002457EA">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(3) A company may file a tariff with the commission to charge flexible </w:t>
      </w:r>
      <w:r w:rsidRPr="008E013C">
        <w:rPr>
          <w:rFonts w:ascii="Times New Roman" w:hAnsi="Times New Roman"/>
          <w:color w:val="FF0000"/>
          <w:sz w:val="24"/>
          <w:szCs w:val="24"/>
          <w:u w:val="single"/>
        </w:rPr>
        <w:t>fares</w:t>
      </w:r>
      <w:r w:rsidRPr="00592EB2">
        <w:rPr>
          <w:rFonts w:ascii="Times New Roman" w:hAnsi="Times New Roman"/>
          <w:sz w:val="24"/>
          <w:szCs w:val="24"/>
          <w:u w:val="single"/>
        </w:rPr>
        <w:t>.</w:t>
      </w:r>
      <w:r>
        <w:rPr>
          <w:rFonts w:ascii="Times New Roman" w:hAnsi="Times New Roman"/>
          <w:sz w:val="24"/>
          <w:szCs w:val="24"/>
          <w:u w:val="single"/>
        </w:rPr>
        <w:t xml:space="preserve"> Because the filing represents an increase, the tariff must be filed on 30 days’ notice to the commission under </w:t>
      </w:r>
      <w:r w:rsidRPr="00C04A60">
        <w:rPr>
          <w:rFonts w:ascii="Times New Roman" w:hAnsi="Times New Roman"/>
          <w:sz w:val="24"/>
          <w:szCs w:val="24"/>
          <w:u w:val="single"/>
        </w:rPr>
        <w:t>RCW 81.28.050.</w:t>
      </w:r>
      <w:r w:rsidRPr="00592EB2">
        <w:rPr>
          <w:rFonts w:ascii="Times New Roman" w:hAnsi="Times New Roman"/>
          <w:sz w:val="24"/>
          <w:szCs w:val="24"/>
          <w:u w:val="single"/>
        </w:rPr>
        <w:t xml:space="preserve"> The tariff must show the base </w:t>
      </w:r>
      <w:r w:rsidRPr="008E013C">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 xml:space="preserve">in effect on the date of the tariff filing and the maximum </w:t>
      </w:r>
      <w:r w:rsidRPr="008E013C">
        <w:rPr>
          <w:rFonts w:ascii="Times New Roman" w:hAnsi="Times New Roman"/>
          <w:color w:val="FF0000"/>
          <w:sz w:val="24"/>
          <w:szCs w:val="24"/>
          <w:u w:val="single"/>
        </w:rPr>
        <w:t>fares</w:t>
      </w:r>
      <w:r w:rsidRPr="00592EB2">
        <w:rPr>
          <w:rFonts w:ascii="Times New Roman" w:hAnsi="Times New Roman"/>
          <w:sz w:val="24"/>
          <w:szCs w:val="24"/>
          <w:u w:val="single"/>
        </w:rPr>
        <w:t xml:space="preserve"> the company may charge.  Once the commission approves a flexible </w:t>
      </w:r>
      <w:r w:rsidRPr="008E013C">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 xml:space="preserve">tariff, the </w:t>
      </w:r>
      <w:proofErr w:type="gramStart"/>
      <w:r w:rsidRPr="00592EB2">
        <w:rPr>
          <w:rFonts w:ascii="Times New Roman" w:hAnsi="Times New Roman"/>
          <w:sz w:val="24"/>
          <w:szCs w:val="24"/>
          <w:u w:val="single"/>
        </w:rPr>
        <w:t xml:space="preserve">base </w:t>
      </w:r>
      <w:r>
        <w:rPr>
          <w:rFonts w:ascii="Times New Roman" w:hAnsi="Times New Roman"/>
          <w:color w:val="FF0000"/>
          <w:sz w:val="24"/>
          <w:szCs w:val="24"/>
          <w:u w:val="single"/>
        </w:rPr>
        <w:t xml:space="preserve"> fare</w:t>
      </w:r>
      <w:proofErr w:type="gramEnd"/>
      <w:r>
        <w:rPr>
          <w:rFonts w:ascii="Times New Roman" w:hAnsi="Times New Roman"/>
          <w:color w:val="FF0000"/>
          <w:sz w:val="24"/>
          <w:szCs w:val="24"/>
          <w:u w:val="single"/>
        </w:rPr>
        <w:t xml:space="preserve"> </w:t>
      </w:r>
      <w:r w:rsidRPr="00592EB2">
        <w:rPr>
          <w:rFonts w:ascii="Times New Roman" w:hAnsi="Times New Roman"/>
          <w:sz w:val="24"/>
          <w:szCs w:val="24"/>
          <w:u w:val="single"/>
        </w:rPr>
        <w:t xml:space="preserve">used to establish the maximum </w:t>
      </w:r>
      <w:r w:rsidRPr="008E013C">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does not ope</w:t>
      </w:r>
      <w:r>
        <w:rPr>
          <w:rFonts w:ascii="Times New Roman" w:hAnsi="Times New Roman"/>
          <w:sz w:val="24"/>
          <w:szCs w:val="24"/>
          <w:u w:val="single"/>
        </w:rPr>
        <w:t>rate</w:t>
      </w:r>
      <w:r w:rsidRPr="00592EB2">
        <w:rPr>
          <w:rFonts w:ascii="Times New Roman" w:hAnsi="Times New Roman"/>
          <w:sz w:val="24"/>
          <w:szCs w:val="24"/>
          <w:u w:val="single"/>
        </w:rPr>
        <w:t xml:space="preserve"> as a minimum</w:t>
      </w:r>
      <w:r>
        <w:rPr>
          <w:rFonts w:ascii="Times New Roman" w:hAnsi="Times New Roman"/>
          <w:sz w:val="24"/>
          <w:szCs w:val="24"/>
          <w:u w:val="single"/>
        </w:rPr>
        <w:t xml:space="preserve"> </w:t>
      </w:r>
      <w:r w:rsidRPr="008E013C">
        <w:rPr>
          <w:rFonts w:ascii="Times New Roman" w:hAnsi="Times New Roman"/>
          <w:color w:val="FF0000"/>
          <w:sz w:val="24"/>
          <w:szCs w:val="24"/>
          <w:u w:val="single"/>
        </w:rPr>
        <w:t>fare</w:t>
      </w:r>
      <w:r w:rsidRPr="00592EB2">
        <w:rPr>
          <w:rFonts w:ascii="Times New Roman" w:hAnsi="Times New Roman"/>
          <w:sz w:val="24"/>
          <w:szCs w:val="24"/>
          <w:u w:val="single"/>
        </w:rPr>
        <w:t>.</w:t>
      </w:r>
    </w:p>
    <w:p w:rsidR="002457EA" w:rsidRPr="00592EB2" w:rsidRDefault="002457EA" w:rsidP="002457EA">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(4) A company’s tariff filing to charge flexible </w:t>
      </w:r>
      <w:r w:rsidRPr="008E013C">
        <w:rPr>
          <w:rFonts w:ascii="Times New Roman" w:hAnsi="Times New Roman"/>
          <w:color w:val="FF0000"/>
          <w:sz w:val="24"/>
          <w:szCs w:val="24"/>
          <w:u w:val="single"/>
        </w:rPr>
        <w:t>fares</w:t>
      </w:r>
      <w:r w:rsidRPr="00592EB2">
        <w:rPr>
          <w:rFonts w:ascii="Times New Roman" w:hAnsi="Times New Roman"/>
          <w:sz w:val="24"/>
          <w:szCs w:val="24"/>
          <w:u w:val="single"/>
        </w:rPr>
        <w:t xml:space="preserve">  under this section is not subject to an earning’s review or </w:t>
      </w:r>
      <w:r w:rsidRPr="008E013C">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case under WAC 480-30-421 or WAC 480-30-426.</w:t>
      </w:r>
    </w:p>
    <w:p w:rsidR="002457EA" w:rsidRDefault="002457EA" w:rsidP="00860410">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(5) If a company seeks to offer </w:t>
      </w:r>
      <w:r w:rsidRPr="00C04A60">
        <w:rPr>
          <w:rFonts w:ascii="Times New Roman" w:hAnsi="Times New Roman"/>
          <w:dstrike/>
          <w:color w:val="FF0000"/>
          <w:sz w:val="24"/>
          <w:szCs w:val="24"/>
          <w:u w:val="single"/>
        </w:rPr>
        <w:t>special or promotional</w:t>
      </w:r>
      <w:r w:rsidRPr="00592EB2">
        <w:rPr>
          <w:rFonts w:ascii="Times New Roman" w:hAnsi="Times New Roman"/>
          <w:sz w:val="24"/>
          <w:szCs w:val="24"/>
          <w:u w:val="single"/>
        </w:rPr>
        <w:t xml:space="preserve"> fares above the </w:t>
      </w:r>
      <w:r>
        <w:rPr>
          <w:rFonts w:ascii="Times New Roman" w:hAnsi="Times New Roman"/>
          <w:sz w:val="24"/>
          <w:szCs w:val="24"/>
          <w:u w:val="single"/>
        </w:rPr>
        <w:t xml:space="preserve">flexible </w:t>
      </w:r>
      <w:r w:rsidRPr="008E013C">
        <w:rPr>
          <w:rFonts w:ascii="Times New Roman" w:hAnsi="Times New Roman"/>
          <w:color w:val="FF0000"/>
          <w:sz w:val="24"/>
          <w:szCs w:val="24"/>
          <w:u w:val="single"/>
        </w:rPr>
        <w:t>fare</w:t>
      </w:r>
      <w:r w:rsidR="00460A27">
        <w:rPr>
          <w:rFonts w:ascii="Times New Roman" w:hAnsi="Times New Roman"/>
          <w:color w:val="FF0000"/>
          <w:sz w:val="24"/>
          <w:szCs w:val="24"/>
          <w:u w:val="single"/>
        </w:rPr>
        <w:t xml:space="preserve"> maximum</w:t>
      </w:r>
      <w:r w:rsidRPr="00592EB2">
        <w:rPr>
          <w:rFonts w:ascii="Times New Roman" w:hAnsi="Times New Roman"/>
          <w:sz w:val="24"/>
          <w:szCs w:val="24"/>
          <w:u w:val="single"/>
        </w:rPr>
        <w:t>, the company must file tariff revisions in compliance with WAC 480-30-</w:t>
      </w:r>
      <w:r w:rsidRPr="00460A27">
        <w:rPr>
          <w:rFonts w:ascii="Times New Roman" w:hAnsi="Times New Roman"/>
          <w:strike/>
          <w:sz w:val="24"/>
          <w:szCs w:val="24"/>
          <w:u w:val="single"/>
        </w:rPr>
        <w:t>436</w:t>
      </w:r>
      <w:r w:rsidRPr="00592EB2">
        <w:rPr>
          <w:rFonts w:ascii="Times New Roman" w:hAnsi="Times New Roman"/>
          <w:sz w:val="24"/>
          <w:szCs w:val="24"/>
          <w:u w:val="single"/>
        </w:rPr>
        <w:t xml:space="preserve"> </w:t>
      </w:r>
      <w:r w:rsidR="00460A27" w:rsidRPr="00460A27">
        <w:rPr>
          <w:rFonts w:ascii="Times New Roman" w:hAnsi="Times New Roman"/>
          <w:color w:val="FF0000"/>
          <w:sz w:val="24"/>
          <w:szCs w:val="24"/>
          <w:u w:val="single"/>
        </w:rPr>
        <w:t>421, 42</w:t>
      </w:r>
      <w:r w:rsidR="007202B8">
        <w:rPr>
          <w:rFonts w:ascii="Times New Roman" w:hAnsi="Times New Roman"/>
          <w:color w:val="FF0000"/>
          <w:sz w:val="24"/>
          <w:szCs w:val="24"/>
          <w:u w:val="single"/>
        </w:rPr>
        <w:t>6</w:t>
      </w:r>
      <w:r w:rsidR="00460A27">
        <w:rPr>
          <w:rFonts w:ascii="Times New Roman" w:hAnsi="Times New Roman"/>
          <w:sz w:val="24"/>
          <w:szCs w:val="24"/>
          <w:u w:val="single"/>
        </w:rPr>
        <w:t xml:space="preserve"> </w:t>
      </w:r>
      <w:r w:rsidRPr="00592EB2">
        <w:rPr>
          <w:rFonts w:ascii="Times New Roman" w:hAnsi="Times New Roman"/>
          <w:sz w:val="24"/>
          <w:szCs w:val="24"/>
          <w:u w:val="single"/>
        </w:rPr>
        <w:t>and all other filing requirements, including tariff publication rules and notice requirements</w:t>
      </w:r>
    </w:p>
    <w:p w:rsidR="00860410" w:rsidRPr="00860410" w:rsidRDefault="00860410" w:rsidP="00860410">
      <w:pPr>
        <w:spacing w:after="120" w:line="264" w:lineRule="auto"/>
        <w:rPr>
          <w:rFonts w:ascii="Times New Roman" w:hAnsi="Times New Roman"/>
          <w:b/>
          <w:i/>
          <w:color w:val="FF0000"/>
          <w:sz w:val="24"/>
          <w:szCs w:val="24"/>
        </w:rPr>
      </w:pPr>
      <w:r w:rsidRPr="00860410">
        <w:rPr>
          <w:rFonts w:ascii="Times New Roman" w:hAnsi="Times New Roman"/>
          <w:b/>
          <w:i/>
          <w:sz w:val="24"/>
          <w:szCs w:val="24"/>
        </w:rPr>
        <w:t>A “special or promotional”</w:t>
      </w:r>
      <w:r>
        <w:rPr>
          <w:rFonts w:ascii="Times New Roman" w:hAnsi="Times New Roman"/>
          <w:b/>
          <w:i/>
          <w:sz w:val="24"/>
          <w:szCs w:val="24"/>
        </w:rPr>
        <w:t xml:space="preserve"> fare is by definition one designed to increase customers not penalize </w:t>
      </w:r>
      <w:r w:rsidR="00460A27">
        <w:rPr>
          <w:rFonts w:ascii="Times New Roman" w:hAnsi="Times New Roman"/>
          <w:b/>
          <w:i/>
          <w:sz w:val="24"/>
          <w:szCs w:val="24"/>
        </w:rPr>
        <w:t>them; it is a reduction in price</w:t>
      </w:r>
      <w:r>
        <w:rPr>
          <w:rFonts w:ascii="Times New Roman" w:hAnsi="Times New Roman"/>
          <w:b/>
          <w:i/>
          <w:sz w:val="24"/>
          <w:szCs w:val="24"/>
        </w:rPr>
        <w:t xml:space="preserve">. This section misses this concept entirely. </w:t>
      </w:r>
    </w:p>
    <w:p w:rsidR="002457EA" w:rsidRDefault="002457EA" w:rsidP="002457EA">
      <w:pPr>
        <w:spacing w:after="120" w:line="264" w:lineRule="auto"/>
        <w:rPr>
          <w:rFonts w:ascii="Times New Roman" w:hAnsi="Times New Roman"/>
          <w:color w:val="FF0000"/>
          <w:sz w:val="24"/>
          <w:szCs w:val="24"/>
          <w:u w:val="single"/>
        </w:rPr>
      </w:pPr>
      <w:r w:rsidRPr="007A4304">
        <w:rPr>
          <w:rFonts w:ascii="Times New Roman" w:hAnsi="Times New Roman"/>
          <w:color w:val="FF0000"/>
          <w:sz w:val="24"/>
          <w:szCs w:val="24"/>
          <w:u w:val="single"/>
        </w:rPr>
        <w:t>(7)</w:t>
      </w:r>
      <w:r w:rsidRPr="00592EB2">
        <w:rPr>
          <w:rFonts w:ascii="Times New Roman" w:hAnsi="Times New Roman"/>
          <w:sz w:val="24"/>
          <w:szCs w:val="24"/>
          <w:u w:val="single"/>
        </w:rPr>
        <w:t xml:space="preserve">  </w:t>
      </w:r>
      <w:r w:rsidRPr="00611D34">
        <w:rPr>
          <w:rFonts w:ascii="Times New Roman" w:hAnsi="Times New Roman"/>
          <w:dstrike/>
          <w:color w:val="FF0000"/>
          <w:sz w:val="24"/>
          <w:szCs w:val="24"/>
          <w:u w:val="single"/>
        </w:rPr>
        <w:t>(6)</w:t>
      </w:r>
      <w:r w:rsidRPr="00592EB2">
        <w:rPr>
          <w:rFonts w:ascii="Times New Roman" w:hAnsi="Times New Roman"/>
          <w:sz w:val="24"/>
          <w:szCs w:val="24"/>
          <w:u w:val="single"/>
        </w:rPr>
        <w:t xml:space="preserve"> </w:t>
      </w:r>
      <w:proofErr w:type="gramStart"/>
      <w:r w:rsidRPr="00460A27">
        <w:rPr>
          <w:rFonts w:ascii="Times New Roman" w:hAnsi="Times New Roman"/>
          <w:color w:val="FF0000"/>
          <w:sz w:val="24"/>
          <w:szCs w:val="24"/>
          <w:u w:val="single"/>
        </w:rPr>
        <w:t>If</w:t>
      </w:r>
      <w:proofErr w:type="gramEnd"/>
      <w:r w:rsidRPr="00460A27">
        <w:rPr>
          <w:rFonts w:ascii="Times New Roman" w:hAnsi="Times New Roman"/>
          <w:color w:val="FF0000"/>
          <w:sz w:val="24"/>
          <w:szCs w:val="24"/>
          <w:u w:val="single"/>
        </w:rPr>
        <w:t xml:space="preserve"> a company seeks to offer </w:t>
      </w:r>
      <w:proofErr w:type="spellStart"/>
      <w:r w:rsidR="00460A27" w:rsidRPr="00460A27">
        <w:rPr>
          <w:rFonts w:ascii="Times New Roman" w:hAnsi="Times New Roman"/>
          <w:color w:val="FF0000"/>
          <w:sz w:val="24"/>
          <w:szCs w:val="24"/>
          <w:u w:val="single"/>
        </w:rPr>
        <w:t>specialor</w:t>
      </w:r>
      <w:proofErr w:type="spellEnd"/>
      <w:r w:rsidR="00460A27" w:rsidRPr="00460A27">
        <w:rPr>
          <w:rFonts w:ascii="Times New Roman" w:hAnsi="Times New Roman"/>
          <w:color w:val="FF0000"/>
          <w:sz w:val="24"/>
          <w:szCs w:val="24"/>
          <w:u w:val="single"/>
        </w:rPr>
        <w:t xml:space="preserve"> promotional fares that are below the base fare then in effect, it shall provide notice as required under WAC 480-30-436.  In the instance of f</w:t>
      </w:r>
      <w:r w:rsidRPr="00460A27">
        <w:rPr>
          <w:rFonts w:ascii="Times New Roman" w:hAnsi="Times New Roman"/>
          <w:color w:val="FF0000"/>
          <w:sz w:val="24"/>
          <w:szCs w:val="24"/>
          <w:u w:val="single"/>
        </w:rPr>
        <w:t xml:space="preserve">ree or discounted fares to </w:t>
      </w:r>
      <w:r w:rsidR="00460A27">
        <w:rPr>
          <w:rFonts w:ascii="Times New Roman" w:hAnsi="Times New Roman"/>
          <w:color w:val="FF0000"/>
          <w:sz w:val="24"/>
          <w:szCs w:val="24"/>
          <w:u w:val="single"/>
        </w:rPr>
        <w:t xml:space="preserve">the public or </w:t>
      </w:r>
      <w:r w:rsidRPr="00611D34">
        <w:rPr>
          <w:rFonts w:ascii="Times New Roman" w:hAnsi="Times New Roman"/>
          <w:color w:val="FF0000"/>
          <w:sz w:val="24"/>
          <w:szCs w:val="24"/>
          <w:u w:val="single"/>
        </w:rPr>
        <w:t xml:space="preserve">employees and </w:t>
      </w:r>
      <w:r>
        <w:rPr>
          <w:rFonts w:ascii="Times New Roman" w:hAnsi="Times New Roman"/>
          <w:color w:val="FF0000"/>
          <w:sz w:val="24"/>
          <w:szCs w:val="24"/>
          <w:u w:val="single"/>
        </w:rPr>
        <w:t xml:space="preserve">their </w:t>
      </w:r>
      <w:r w:rsidRPr="00611D34">
        <w:rPr>
          <w:rFonts w:ascii="Times New Roman" w:hAnsi="Times New Roman"/>
          <w:color w:val="FF0000"/>
          <w:sz w:val="24"/>
          <w:szCs w:val="24"/>
          <w:u w:val="single"/>
        </w:rPr>
        <w:t>relatives or for frequent rider programs or like discounts,</w:t>
      </w:r>
      <w:r w:rsidRPr="00592EB2">
        <w:rPr>
          <w:rFonts w:ascii="Times New Roman" w:hAnsi="Times New Roman"/>
          <w:sz w:val="24"/>
          <w:szCs w:val="24"/>
          <w:u w:val="single"/>
        </w:rPr>
        <w:t xml:space="preserve"> the company must file tariff revisions</w:t>
      </w:r>
      <w:r>
        <w:rPr>
          <w:rFonts w:ascii="Times New Roman" w:hAnsi="Times New Roman"/>
          <w:sz w:val="24"/>
          <w:szCs w:val="24"/>
          <w:u w:val="single"/>
        </w:rPr>
        <w:t xml:space="preserve">, </w:t>
      </w:r>
      <w:r w:rsidRPr="00611D34">
        <w:rPr>
          <w:rFonts w:ascii="Times New Roman" w:hAnsi="Times New Roman"/>
          <w:color w:val="FF0000"/>
          <w:sz w:val="24"/>
          <w:szCs w:val="24"/>
          <w:u w:val="single"/>
        </w:rPr>
        <w:t>if not already contained in the company tariff,</w:t>
      </w:r>
      <w:r w:rsidRPr="00592EB2">
        <w:rPr>
          <w:rFonts w:ascii="Times New Roman" w:hAnsi="Times New Roman"/>
          <w:sz w:val="24"/>
          <w:szCs w:val="24"/>
          <w:u w:val="single"/>
        </w:rPr>
        <w:t xml:space="preserve"> in compliance with WAC 480-30-396 and all other filing requirements, including tariff publication rules and notice requirements.</w:t>
      </w:r>
      <w:r>
        <w:rPr>
          <w:rFonts w:ascii="Times New Roman" w:hAnsi="Times New Roman"/>
          <w:sz w:val="24"/>
          <w:szCs w:val="24"/>
          <w:u w:val="single"/>
        </w:rPr>
        <w:t xml:space="preserve"> </w:t>
      </w:r>
    </w:p>
    <w:p w:rsidR="00460A27" w:rsidRPr="00611D34" w:rsidRDefault="00460A27" w:rsidP="002457EA">
      <w:pPr>
        <w:spacing w:after="120" w:line="264" w:lineRule="auto"/>
        <w:rPr>
          <w:rFonts w:ascii="Times New Roman" w:hAnsi="Times New Roman"/>
          <w:color w:val="FF0000"/>
          <w:sz w:val="24"/>
          <w:szCs w:val="24"/>
          <w:u w:val="single"/>
        </w:rPr>
      </w:pPr>
      <w:r>
        <w:rPr>
          <w:rFonts w:ascii="Times New Roman" w:hAnsi="Times New Roman"/>
          <w:b/>
          <w:i/>
          <w:sz w:val="24"/>
          <w:szCs w:val="24"/>
        </w:rPr>
        <w:t xml:space="preserve">There is no need to provide any additional notification unless the fare is below the base </w:t>
      </w:r>
      <w:proofErr w:type="gramStart"/>
      <w:r>
        <w:rPr>
          <w:rFonts w:ascii="Times New Roman" w:hAnsi="Times New Roman"/>
          <w:b/>
          <w:i/>
          <w:sz w:val="24"/>
          <w:szCs w:val="24"/>
        </w:rPr>
        <w:t>fare, that</w:t>
      </w:r>
      <w:proofErr w:type="gramEnd"/>
      <w:r>
        <w:rPr>
          <w:rFonts w:ascii="Times New Roman" w:hAnsi="Times New Roman"/>
          <w:b/>
          <w:i/>
          <w:sz w:val="24"/>
          <w:szCs w:val="24"/>
        </w:rPr>
        <w:t xml:space="preserve"> is the point of banded fares.</w:t>
      </w:r>
    </w:p>
    <w:p w:rsidR="002457EA" w:rsidRPr="00592EB2" w:rsidRDefault="002457EA" w:rsidP="002457EA">
      <w:pPr>
        <w:spacing w:after="120" w:line="264" w:lineRule="auto"/>
        <w:rPr>
          <w:rFonts w:ascii="Times New Roman" w:hAnsi="Times New Roman"/>
          <w:sz w:val="24"/>
          <w:szCs w:val="24"/>
          <w:u w:val="single"/>
        </w:rPr>
      </w:pPr>
      <w:r w:rsidRPr="007A4304">
        <w:rPr>
          <w:rFonts w:ascii="Times New Roman" w:hAnsi="Times New Roman"/>
          <w:color w:val="FF0000"/>
          <w:sz w:val="24"/>
          <w:szCs w:val="24"/>
          <w:u w:val="single"/>
        </w:rPr>
        <w:t xml:space="preserve">(8)  </w:t>
      </w:r>
      <w:r w:rsidRPr="007A4304">
        <w:rPr>
          <w:rFonts w:ascii="Times New Roman" w:hAnsi="Times New Roman"/>
          <w:dstrike/>
          <w:color w:val="FF0000"/>
          <w:sz w:val="24"/>
          <w:szCs w:val="24"/>
          <w:u w:val="single"/>
        </w:rPr>
        <w:t>(7)</w:t>
      </w:r>
      <w:r w:rsidRPr="00592EB2">
        <w:rPr>
          <w:rFonts w:ascii="Times New Roman" w:hAnsi="Times New Roman"/>
          <w:sz w:val="24"/>
          <w:szCs w:val="24"/>
          <w:u w:val="single"/>
        </w:rPr>
        <w:t xml:space="preserve"> </w:t>
      </w:r>
      <w:proofErr w:type="gramStart"/>
      <w:r w:rsidRPr="00592EB2">
        <w:rPr>
          <w:rFonts w:ascii="Times New Roman" w:hAnsi="Times New Roman"/>
          <w:sz w:val="24"/>
          <w:szCs w:val="24"/>
          <w:u w:val="single"/>
        </w:rPr>
        <w:t>Any</w:t>
      </w:r>
      <w:proofErr w:type="gramEnd"/>
      <w:r w:rsidRPr="00592EB2">
        <w:rPr>
          <w:rFonts w:ascii="Times New Roman" w:hAnsi="Times New Roman"/>
          <w:sz w:val="24"/>
          <w:szCs w:val="24"/>
          <w:u w:val="single"/>
        </w:rPr>
        <w:t xml:space="preserve"> change</w:t>
      </w:r>
      <w:r>
        <w:rPr>
          <w:rFonts w:ascii="Times New Roman" w:hAnsi="Times New Roman"/>
          <w:sz w:val="24"/>
          <w:szCs w:val="24"/>
          <w:u w:val="single"/>
        </w:rPr>
        <w:t xml:space="preserve"> in the</w:t>
      </w:r>
      <w:r w:rsidRPr="00592EB2">
        <w:rPr>
          <w:rFonts w:ascii="Times New Roman" w:hAnsi="Times New Roman"/>
          <w:sz w:val="24"/>
          <w:szCs w:val="24"/>
          <w:u w:val="single"/>
        </w:rPr>
        <w:t xml:space="preserve"> </w:t>
      </w:r>
      <w:r w:rsidRPr="00611D34">
        <w:rPr>
          <w:rFonts w:ascii="Times New Roman" w:hAnsi="Times New Roman"/>
          <w:color w:val="FF0000"/>
          <w:sz w:val="24"/>
          <w:szCs w:val="24"/>
          <w:u w:val="single"/>
        </w:rPr>
        <w:t>fares</w:t>
      </w:r>
      <w:r>
        <w:rPr>
          <w:rFonts w:ascii="Times New Roman" w:hAnsi="Times New Roman"/>
          <w:sz w:val="24"/>
          <w:szCs w:val="24"/>
          <w:u w:val="single"/>
        </w:rPr>
        <w:t xml:space="preserve"> charged by</w:t>
      </w:r>
      <w:r w:rsidRPr="00592EB2">
        <w:rPr>
          <w:rFonts w:ascii="Times New Roman" w:hAnsi="Times New Roman"/>
          <w:sz w:val="24"/>
          <w:szCs w:val="24"/>
          <w:u w:val="single"/>
        </w:rPr>
        <w:t xml:space="preserve"> a company up to the maximum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is not considered a tariff change and is not subject to tariff filing rules, publication rules and notice requirements</w:t>
      </w:r>
      <w:r>
        <w:rPr>
          <w:rFonts w:ascii="Times New Roman" w:hAnsi="Times New Roman"/>
          <w:sz w:val="24"/>
          <w:szCs w:val="24"/>
          <w:u w:val="single"/>
        </w:rPr>
        <w:t xml:space="preserve"> under this chapter.  Companies may provide notice of changes in </w:t>
      </w:r>
      <w:r w:rsidRPr="00460A27">
        <w:rPr>
          <w:rFonts w:ascii="Times New Roman" w:hAnsi="Times New Roman"/>
          <w:color w:val="FF0000"/>
          <w:sz w:val="24"/>
          <w:szCs w:val="24"/>
          <w:u w:val="single"/>
        </w:rPr>
        <w:t>fares</w:t>
      </w:r>
      <w:r>
        <w:rPr>
          <w:rFonts w:ascii="Times New Roman" w:hAnsi="Times New Roman"/>
          <w:color w:val="FF0000"/>
          <w:sz w:val="24"/>
          <w:szCs w:val="24"/>
          <w:u w:val="single"/>
        </w:rPr>
        <w:t xml:space="preserve"> </w:t>
      </w:r>
      <w:r>
        <w:rPr>
          <w:rFonts w:ascii="Times New Roman" w:hAnsi="Times New Roman"/>
          <w:sz w:val="24"/>
          <w:szCs w:val="24"/>
          <w:u w:val="single"/>
        </w:rPr>
        <w:t xml:space="preserve">that the company will charge and changes in time schedules by posting their actual </w:t>
      </w:r>
      <w:r w:rsidR="00460A27" w:rsidRPr="00460A27">
        <w:rPr>
          <w:rFonts w:ascii="Times New Roman" w:hAnsi="Times New Roman"/>
          <w:color w:val="FF0000"/>
          <w:sz w:val="24"/>
          <w:szCs w:val="24"/>
          <w:u w:val="single"/>
        </w:rPr>
        <w:t>fare</w:t>
      </w:r>
      <w:r w:rsidRPr="00460A27">
        <w:rPr>
          <w:rFonts w:ascii="Times New Roman" w:hAnsi="Times New Roman"/>
          <w:color w:val="FF0000"/>
          <w:sz w:val="24"/>
          <w:szCs w:val="24"/>
          <w:u w:val="single"/>
        </w:rPr>
        <w:t>s</w:t>
      </w:r>
      <w:r>
        <w:rPr>
          <w:rFonts w:ascii="Times New Roman" w:hAnsi="Times New Roman"/>
          <w:sz w:val="24"/>
          <w:szCs w:val="24"/>
          <w:u w:val="single"/>
        </w:rPr>
        <w:t xml:space="preserve"> on the company’s website, or notices or brochures provided to customers, subject to the requirements in subsection (8) of this section</w:t>
      </w:r>
      <w:r w:rsidRPr="00592EB2">
        <w:rPr>
          <w:rFonts w:ascii="Times New Roman" w:hAnsi="Times New Roman"/>
          <w:sz w:val="24"/>
          <w:szCs w:val="24"/>
          <w:u w:val="single"/>
        </w:rPr>
        <w:t>.</w:t>
      </w:r>
    </w:p>
    <w:p w:rsidR="002457EA" w:rsidRPr="00592EB2" w:rsidRDefault="002457EA" w:rsidP="002457EA">
      <w:pPr>
        <w:spacing w:after="120" w:line="264" w:lineRule="auto"/>
        <w:rPr>
          <w:rFonts w:ascii="Times New Roman" w:hAnsi="Times New Roman"/>
          <w:sz w:val="24"/>
          <w:szCs w:val="24"/>
          <w:u w:val="single"/>
        </w:rPr>
      </w:pPr>
      <w:r w:rsidRPr="007A4304">
        <w:rPr>
          <w:rFonts w:ascii="Times New Roman" w:hAnsi="Times New Roman"/>
          <w:color w:val="FF0000"/>
          <w:sz w:val="24"/>
          <w:szCs w:val="24"/>
          <w:u w:val="single"/>
        </w:rPr>
        <w:t xml:space="preserve">(9)  </w:t>
      </w:r>
      <w:r w:rsidRPr="007A4304">
        <w:rPr>
          <w:rFonts w:ascii="Times New Roman" w:hAnsi="Times New Roman"/>
          <w:dstrike/>
          <w:color w:val="FF0000"/>
          <w:sz w:val="24"/>
          <w:szCs w:val="24"/>
          <w:u w:val="single"/>
        </w:rPr>
        <w:t>(8)</w:t>
      </w:r>
      <w:r w:rsidRPr="00592EB2">
        <w:rPr>
          <w:rFonts w:ascii="Times New Roman" w:hAnsi="Times New Roman"/>
          <w:sz w:val="24"/>
          <w:szCs w:val="24"/>
          <w:u w:val="single"/>
        </w:rPr>
        <w:t xml:space="preserve"> </w:t>
      </w:r>
      <w:proofErr w:type="gramStart"/>
      <w:r w:rsidRPr="00592EB2">
        <w:rPr>
          <w:rFonts w:ascii="Times New Roman" w:hAnsi="Times New Roman"/>
          <w:sz w:val="24"/>
          <w:szCs w:val="24"/>
          <w:u w:val="single"/>
        </w:rPr>
        <w:t>If</w:t>
      </w:r>
      <w:proofErr w:type="gramEnd"/>
      <w:r w:rsidRPr="00592EB2">
        <w:rPr>
          <w:rFonts w:ascii="Times New Roman" w:hAnsi="Times New Roman"/>
          <w:sz w:val="24"/>
          <w:szCs w:val="24"/>
          <w:u w:val="single"/>
        </w:rPr>
        <w:t xml:space="preserve"> a company changes the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Pr>
          <w:rFonts w:ascii="Times New Roman" w:hAnsi="Times New Roman"/>
          <w:strike/>
          <w:sz w:val="24"/>
          <w:szCs w:val="24"/>
          <w:u w:val="single"/>
        </w:rPr>
        <w:t>rate</w:t>
      </w:r>
      <w:r w:rsidRPr="00592EB2">
        <w:rPr>
          <w:rFonts w:ascii="Times New Roman" w:hAnsi="Times New Roman"/>
          <w:sz w:val="24"/>
          <w:szCs w:val="24"/>
          <w:u w:val="single"/>
        </w:rPr>
        <w:t xml:space="preserve"> it charges</w:t>
      </w:r>
      <w:r>
        <w:rPr>
          <w:rFonts w:ascii="Times New Roman" w:hAnsi="Times New Roman"/>
          <w:sz w:val="24"/>
          <w:szCs w:val="24"/>
          <w:u w:val="single"/>
        </w:rPr>
        <w:t xml:space="preserve">, </w:t>
      </w:r>
      <w:r w:rsidRPr="00592EB2">
        <w:rPr>
          <w:rFonts w:ascii="Times New Roman" w:hAnsi="Times New Roman"/>
          <w:sz w:val="24"/>
          <w:szCs w:val="24"/>
          <w:u w:val="single"/>
        </w:rPr>
        <w:t>up to the maximum</w:t>
      </w:r>
      <w:r>
        <w:rPr>
          <w:rFonts w:ascii="Times New Roman" w:hAnsi="Times New Roman"/>
          <w:sz w:val="24"/>
          <w:szCs w:val="24"/>
          <w:u w:val="single"/>
        </w:rPr>
        <w:t xml:space="preserve"> </w:t>
      </w:r>
      <w:r w:rsidRPr="00FE10BF">
        <w:rPr>
          <w:rFonts w:ascii="Times New Roman" w:hAnsi="Times New Roman"/>
          <w:color w:val="FF0000"/>
          <w:sz w:val="24"/>
          <w:szCs w:val="24"/>
          <w:u w:val="single"/>
        </w:rPr>
        <w:t>fare</w:t>
      </w:r>
      <w:r w:rsidRPr="00592EB2">
        <w:rPr>
          <w:rFonts w:ascii="Times New Roman" w:hAnsi="Times New Roman"/>
          <w:sz w:val="24"/>
          <w:szCs w:val="24"/>
          <w:u w:val="single"/>
        </w:rPr>
        <w:t xml:space="preserve">, it must honor the </w:t>
      </w:r>
      <w:r w:rsidRPr="00FE10BF">
        <w:rPr>
          <w:rFonts w:ascii="Times New Roman" w:hAnsi="Times New Roman"/>
          <w:color w:val="FF0000"/>
          <w:sz w:val="24"/>
          <w:szCs w:val="24"/>
          <w:u w:val="single"/>
        </w:rPr>
        <w:t>fares</w:t>
      </w:r>
      <w:r w:rsidRPr="00592EB2">
        <w:rPr>
          <w:rFonts w:ascii="Times New Roman" w:hAnsi="Times New Roman"/>
          <w:sz w:val="24"/>
          <w:szCs w:val="24"/>
          <w:u w:val="single"/>
        </w:rPr>
        <w:t xml:space="preserve"> </w:t>
      </w:r>
      <w:r w:rsidRPr="00FE10BF">
        <w:rPr>
          <w:rFonts w:ascii="Times New Roman" w:hAnsi="Times New Roman"/>
          <w:strike/>
          <w:sz w:val="24"/>
          <w:szCs w:val="24"/>
          <w:u w:val="single"/>
        </w:rPr>
        <w:t>rates</w:t>
      </w:r>
      <w:r>
        <w:rPr>
          <w:rFonts w:ascii="Times New Roman" w:hAnsi="Times New Roman"/>
          <w:sz w:val="24"/>
          <w:szCs w:val="24"/>
          <w:u w:val="single"/>
        </w:rPr>
        <w:t xml:space="preserve"> </w:t>
      </w:r>
      <w:r w:rsidRPr="00592EB2">
        <w:rPr>
          <w:rFonts w:ascii="Times New Roman" w:hAnsi="Times New Roman"/>
          <w:sz w:val="24"/>
          <w:szCs w:val="24"/>
          <w:u w:val="single"/>
        </w:rPr>
        <w:t xml:space="preserve">charged for tickets previously sold. However, the company may refund the amount paid for a ticket above the new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Pr>
          <w:rFonts w:ascii="Times New Roman" w:hAnsi="Times New Roman"/>
          <w:strike/>
          <w:sz w:val="24"/>
          <w:szCs w:val="24"/>
          <w:u w:val="single"/>
        </w:rPr>
        <w:t>rate</w:t>
      </w:r>
      <w:r w:rsidRPr="00592EB2">
        <w:rPr>
          <w:rFonts w:ascii="Times New Roman" w:hAnsi="Times New Roman"/>
          <w:sz w:val="24"/>
          <w:szCs w:val="24"/>
          <w:u w:val="single"/>
        </w:rPr>
        <w:t>.</w:t>
      </w:r>
    </w:p>
    <w:p w:rsidR="002457EA" w:rsidRDefault="002457EA" w:rsidP="002457EA">
      <w:pPr>
        <w:spacing w:after="120" w:line="264" w:lineRule="auto"/>
        <w:rPr>
          <w:rFonts w:ascii="Times New Roman" w:hAnsi="Times New Roman"/>
          <w:sz w:val="24"/>
          <w:szCs w:val="24"/>
          <w:u w:val="single"/>
        </w:rPr>
      </w:pPr>
      <w:r w:rsidRPr="007A4304">
        <w:rPr>
          <w:rFonts w:ascii="Times New Roman" w:hAnsi="Times New Roman"/>
          <w:color w:val="FF0000"/>
          <w:sz w:val="24"/>
          <w:szCs w:val="24"/>
          <w:u w:val="single"/>
        </w:rPr>
        <w:t xml:space="preserve">(10)  </w:t>
      </w:r>
      <w:r w:rsidRPr="007A4304">
        <w:rPr>
          <w:rFonts w:ascii="Times New Roman" w:hAnsi="Times New Roman"/>
          <w:dstrike/>
          <w:color w:val="FF0000"/>
          <w:sz w:val="24"/>
          <w:szCs w:val="24"/>
          <w:u w:val="single"/>
        </w:rPr>
        <w:t>(9)</w:t>
      </w:r>
      <w:r w:rsidRPr="00592EB2">
        <w:rPr>
          <w:rFonts w:ascii="Times New Roman" w:hAnsi="Times New Roman"/>
          <w:sz w:val="24"/>
          <w:szCs w:val="24"/>
          <w:u w:val="single"/>
        </w:rPr>
        <w:t xml:space="preserve"> A company authorized to charge flexible </w:t>
      </w:r>
      <w:r w:rsidRPr="00FE10BF">
        <w:rPr>
          <w:rFonts w:ascii="Times New Roman" w:hAnsi="Times New Roman"/>
          <w:color w:val="FF0000"/>
          <w:sz w:val="24"/>
          <w:szCs w:val="24"/>
          <w:u w:val="single"/>
        </w:rPr>
        <w:t>fares</w:t>
      </w:r>
      <w:r>
        <w:rPr>
          <w:rFonts w:ascii="Times New Roman" w:hAnsi="Times New Roman"/>
          <w:sz w:val="24"/>
          <w:szCs w:val="24"/>
          <w:u w:val="single"/>
        </w:rPr>
        <w:t xml:space="preserve"> </w:t>
      </w:r>
      <w:r>
        <w:rPr>
          <w:rFonts w:ascii="Times New Roman" w:hAnsi="Times New Roman"/>
          <w:strike/>
          <w:sz w:val="24"/>
          <w:szCs w:val="24"/>
          <w:u w:val="single"/>
        </w:rPr>
        <w:t>rates</w:t>
      </w:r>
      <w:r w:rsidRPr="00F13315">
        <w:rPr>
          <w:rFonts w:ascii="Times New Roman" w:hAnsi="Times New Roman"/>
          <w:strike/>
          <w:sz w:val="24"/>
          <w:szCs w:val="24"/>
          <w:u w:val="single"/>
        </w:rPr>
        <w:t xml:space="preserve"> </w:t>
      </w:r>
      <w:r w:rsidRPr="00592EB2">
        <w:rPr>
          <w:rFonts w:ascii="Times New Roman" w:hAnsi="Times New Roman"/>
          <w:sz w:val="24"/>
          <w:szCs w:val="24"/>
          <w:u w:val="single"/>
        </w:rPr>
        <w:t xml:space="preserve">must use the </w:t>
      </w:r>
      <w:r w:rsidRPr="00FE10BF">
        <w:rPr>
          <w:rFonts w:ascii="Times New Roman" w:hAnsi="Times New Roman"/>
          <w:color w:val="FF0000"/>
          <w:sz w:val="24"/>
          <w:szCs w:val="24"/>
          <w:u w:val="single"/>
        </w:rPr>
        <w:t>fares</w:t>
      </w:r>
      <w:r>
        <w:rPr>
          <w:rFonts w:ascii="Times New Roman" w:hAnsi="Times New Roman"/>
          <w:sz w:val="24"/>
          <w:szCs w:val="24"/>
          <w:u w:val="single"/>
        </w:rPr>
        <w:t xml:space="preserve"> </w:t>
      </w:r>
      <w:r w:rsidRPr="00592EB2">
        <w:rPr>
          <w:rFonts w:ascii="Times New Roman" w:hAnsi="Times New Roman"/>
          <w:sz w:val="24"/>
          <w:szCs w:val="24"/>
          <w:u w:val="single"/>
        </w:rPr>
        <w:t xml:space="preserve">up to the maximum </w:t>
      </w:r>
      <w:r w:rsidRPr="00FE10BF">
        <w:rPr>
          <w:rFonts w:ascii="Times New Roman" w:hAnsi="Times New Roman"/>
          <w:color w:val="FF0000"/>
          <w:sz w:val="24"/>
          <w:szCs w:val="24"/>
          <w:u w:val="single"/>
        </w:rPr>
        <w:t>fare</w:t>
      </w:r>
      <w:r w:rsidRPr="00592EB2">
        <w:rPr>
          <w:rFonts w:ascii="Times New Roman" w:hAnsi="Times New Roman"/>
          <w:sz w:val="24"/>
          <w:szCs w:val="24"/>
          <w:u w:val="single"/>
        </w:rPr>
        <w:t xml:space="preserve"> to recover all costs associated with providing passenger service, including, but not limited to, fuel costs, tolls, ferry fares, surcharges and taxes. A company may not seek, or impose, any charge on any customer other than a single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Pr>
          <w:rFonts w:ascii="Times New Roman" w:hAnsi="Times New Roman"/>
          <w:strike/>
          <w:sz w:val="24"/>
          <w:szCs w:val="24"/>
          <w:u w:val="single"/>
        </w:rPr>
        <w:t>rate</w:t>
      </w:r>
      <w:r w:rsidRPr="00592EB2">
        <w:rPr>
          <w:rFonts w:ascii="Times New Roman" w:hAnsi="Times New Roman"/>
          <w:sz w:val="24"/>
          <w:szCs w:val="24"/>
          <w:u w:val="single"/>
        </w:rPr>
        <w:t xml:space="preserve"> for the service provided. </w:t>
      </w:r>
    </w:p>
    <w:p w:rsidR="00460A27" w:rsidRPr="00460A27" w:rsidRDefault="00460A27" w:rsidP="002457EA">
      <w:pPr>
        <w:spacing w:after="120" w:line="264" w:lineRule="auto"/>
        <w:rPr>
          <w:rFonts w:ascii="Times New Roman" w:hAnsi="Times New Roman"/>
          <w:b/>
          <w:i/>
          <w:sz w:val="24"/>
          <w:szCs w:val="24"/>
        </w:rPr>
      </w:pPr>
      <w:r>
        <w:rPr>
          <w:rFonts w:ascii="Times New Roman" w:hAnsi="Times New Roman"/>
          <w:b/>
          <w:i/>
          <w:sz w:val="24"/>
          <w:szCs w:val="24"/>
        </w:rPr>
        <w:t>This is exactly why 20% does not work.</w:t>
      </w:r>
    </w:p>
    <w:p w:rsidR="002457EA" w:rsidRDefault="002457EA" w:rsidP="002457EA">
      <w:pPr>
        <w:spacing w:after="120" w:line="264" w:lineRule="auto"/>
        <w:rPr>
          <w:rFonts w:ascii="Times New Roman" w:hAnsi="Times New Roman"/>
          <w:sz w:val="24"/>
          <w:szCs w:val="24"/>
          <w:u w:val="single"/>
        </w:rPr>
      </w:pPr>
      <w:r w:rsidRPr="007A4304">
        <w:rPr>
          <w:rFonts w:ascii="Times New Roman" w:hAnsi="Times New Roman"/>
          <w:color w:val="FF0000"/>
          <w:sz w:val="24"/>
          <w:szCs w:val="24"/>
          <w:u w:val="single"/>
        </w:rPr>
        <w:lastRenderedPageBreak/>
        <w:t>(11)</w:t>
      </w:r>
      <w:r w:rsidRPr="007A4304">
        <w:rPr>
          <w:rFonts w:ascii="Times New Roman" w:hAnsi="Times New Roman"/>
          <w:dstrike/>
          <w:color w:val="FF0000"/>
          <w:sz w:val="24"/>
          <w:szCs w:val="24"/>
          <w:u w:val="single"/>
        </w:rPr>
        <w:t xml:space="preserve">  (10)</w:t>
      </w:r>
      <w:r w:rsidRPr="00592EB2">
        <w:rPr>
          <w:rFonts w:ascii="Times New Roman" w:hAnsi="Times New Roman"/>
          <w:sz w:val="24"/>
          <w:szCs w:val="24"/>
          <w:u w:val="single"/>
        </w:rPr>
        <w:t xml:space="preserve"> Effective May 1, 2014, and each May 1 thereafter, a company’s maximum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will increase by</w:t>
      </w:r>
      <w:r>
        <w:rPr>
          <w:rFonts w:ascii="Times New Roman" w:hAnsi="Times New Roman"/>
          <w:sz w:val="24"/>
          <w:szCs w:val="24"/>
          <w:u w:val="single"/>
        </w:rPr>
        <w:t xml:space="preserve"> three </w:t>
      </w:r>
      <w:r w:rsidRPr="00592EB2">
        <w:rPr>
          <w:rFonts w:ascii="Times New Roman" w:hAnsi="Times New Roman"/>
          <w:sz w:val="24"/>
          <w:szCs w:val="24"/>
          <w:u w:val="single"/>
        </w:rPr>
        <w:t>percent</w:t>
      </w:r>
      <w:r>
        <w:rPr>
          <w:rFonts w:ascii="Times New Roman" w:hAnsi="Times New Roman"/>
          <w:sz w:val="24"/>
          <w:szCs w:val="24"/>
          <w:u w:val="single"/>
        </w:rPr>
        <w:t xml:space="preserve"> </w:t>
      </w:r>
      <w:r w:rsidR="00460A27" w:rsidRPr="00460A27">
        <w:rPr>
          <w:rFonts w:ascii="Times New Roman" w:hAnsi="Times New Roman"/>
          <w:color w:val="FF0000"/>
          <w:sz w:val="24"/>
          <w:szCs w:val="24"/>
          <w:u w:val="single"/>
        </w:rPr>
        <w:t xml:space="preserve">or the regional CPI, </w:t>
      </w:r>
      <w:proofErr w:type="spellStart"/>
      <w:r w:rsidR="00460A27" w:rsidRPr="00460A27">
        <w:rPr>
          <w:rFonts w:ascii="Times New Roman" w:hAnsi="Times New Roman"/>
          <w:color w:val="FF0000"/>
          <w:sz w:val="24"/>
          <w:szCs w:val="24"/>
          <w:u w:val="single"/>
        </w:rPr>
        <w:t>which ever</w:t>
      </w:r>
      <w:proofErr w:type="spellEnd"/>
      <w:r w:rsidR="00460A27" w:rsidRPr="00460A27">
        <w:rPr>
          <w:rFonts w:ascii="Times New Roman" w:hAnsi="Times New Roman"/>
          <w:color w:val="FF0000"/>
          <w:sz w:val="24"/>
          <w:szCs w:val="24"/>
          <w:u w:val="single"/>
        </w:rPr>
        <w:t xml:space="preserve"> is higher,</w:t>
      </w:r>
      <w:r w:rsidRPr="00592EB2">
        <w:rPr>
          <w:rFonts w:ascii="Times New Roman" w:hAnsi="Times New Roman"/>
          <w:sz w:val="24"/>
          <w:szCs w:val="24"/>
          <w:u w:val="single"/>
        </w:rPr>
        <w:t xml:space="preserve"> to reflect the </w:t>
      </w:r>
      <w:r>
        <w:rPr>
          <w:rFonts w:ascii="Times New Roman" w:hAnsi="Times New Roman"/>
          <w:sz w:val="24"/>
          <w:szCs w:val="24"/>
          <w:u w:val="single"/>
        </w:rPr>
        <w:t>rate</w:t>
      </w:r>
      <w:r w:rsidRPr="00592EB2">
        <w:rPr>
          <w:rFonts w:ascii="Times New Roman" w:hAnsi="Times New Roman"/>
          <w:sz w:val="24"/>
          <w:szCs w:val="24"/>
          <w:u w:val="single"/>
        </w:rPr>
        <w:t xml:space="preserve"> of inflation. Each company will implement the adjusted flexible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 xml:space="preserve">by filing the appropriate tariff pages </w:t>
      </w:r>
      <w:r>
        <w:rPr>
          <w:rFonts w:ascii="Times New Roman" w:hAnsi="Times New Roman"/>
          <w:sz w:val="24"/>
          <w:szCs w:val="24"/>
          <w:u w:val="single"/>
        </w:rPr>
        <w:t xml:space="preserve">at least six business days before the effective date of the change. </w:t>
      </w:r>
    </w:p>
    <w:p w:rsidR="00460A27" w:rsidRPr="00460A27" w:rsidRDefault="00460A27" w:rsidP="002457EA">
      <w:pPr>
        <w:spacing w:after="120" w:line="264" w:lineRule="auto"/>
        <w:rPr>
          <w:rFonts w:ascii="Times New Roman" w:hAnsi="Times New Roman"/>
          <w:b/>
          <w:i/>
          <w:color w:val="FF0000"/>
          <w:sz w:val="24"/>
          <w:szCs w:val="24"/>
        </w:rPr>
      </w:pPr>
      <w:r w:rsidRPr="00460A27">
        <w:rPr>
          <w:rFonts w:ascii="Times New Roman" w:hAnsi="Times New Roman"/>
          <w:b/>
          <w:i/>
          <w:sz w:val="24"/>
          <w:szCs w:val="24"/>
        </w:rPr>
        <w:t>You can’t reflect an inflation rate of 8% with a 3% increase, it must be indexed.</w:t>
      </w:r>
    </w:p>
    <w:p w:rsidR="00460A27" w:rsidRDefault="002457EA" w:rsidP="002457EA">
      <w:pPr>
        <w:spacing w:after="120" w:line="264" w:lineRule="auto"/>
        <w:rPr>
          <w:rFonts w:ascii="Times New Roman" w:hAnsi="Times New Roman"/>
          <w:sz w:val="24"/>
          <w:szCs w:val="24"/>
          <w:u w:val="single"/>
        </w:rPr>
      </w:pPr>
      <w:r w:rsidRPr="007A4304">
        <w:rPr>
          <w:rFonts w:ascii="Times New Roman" w:hAnsi="Times New Roman"/>
          <w:color w:val="FF0000"/>
          <w:sz w:val="24"/>
          <w:szCs w:val="24"/>
          <w:u w:val="single"/>
        </w:rPr>
        <w:t xml:space="preserve">(12)  </w:t>
      </w:r>
      <w:r w:rsidRPr="007A4304">
        <w:rPr>
          <w:rFonts w:ascii="Times New Roman" w:hAnsi="Times New Roman"/>
          <w:dstrike/>
          <w:color w:val="FF0000"/>
          <w:sz w:val="24"/>
          <w:szCs w:val="24"/>
          <w:u w:val="single"/>
        </w:rPr>
        <w:t>(11)</w:t>
      </w:r>
      <w:r w:rsidRPr="00592EB2">
        <w:rPr>
          <w:rFonts w:ascii="Times New Roman" w:hAnsi="Times New Roman"/>
          <w:sz w:val="24"/>
          <w:szCs w:val="24"/>
          <w:u w:val="single"/>
        </w:rPr>
        <w:t xml:space="preserve"> </w:t>
      </w:r>
      <w:proofErr w:type="gramStart"/>
      <w:r w:rsidRPr="00592EB2">
        <w:rPr>
          <w:rFonts w:ascii="Times New Roman" w:hAnsi="Times New Roman"/>
          <w:sz w:val="24"/>
          <w:szCs w:val="24"/>
          <w:u w:val="single"/>
        </w:rPr>
        <w:t>A</w:t>
      </w:r>
      <w:proofErr w:type="gramEnd"/>
      <w:r w:rsidRPr="00592EB2">
        <w:rPr>
          <w:rFonts w:ascii="Times New Roman" w:hAnsi="Times New Roman"/>
          <w:sz w:val="24"/>
          <w:szCs w:val="24"/>
          <w:u w:val="single"/>
        </w:rPr>
        <w:t xml:space="preserve"> company may file a tariff that removes flexible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sidRPr="00592EB2">
        <w:rPr>
          <w:rFonts w:ascii="Times New Roman" w:hAnsi="Times New Roman"/>
          <w:sz w:val="24"/>
          <w:szCs w:val="24"/>
          <w:u w:val="single"/>
        </w:rPr>
        <w:t xml:space="preserve">authority and reflects only the </w:t>
      </w:r>
      <w:r w:rsidRPr="00460A27">
        <w:rPr>
          <w:rFonts w:ascii="Times New Roman" w:hAnsi="Times New Roman"/>
          <w:strike/>
          <w:color w:val="FF0000"/>
          <w:sz w:val="24"/>
          <w:szCs w:val="24"/>
          <w:u w:val="single"/>
        </w:rPr>
        <w:t>original</w:t>
      </w:r>
      <w:r w:rsidRPr="00592EB2">
        <w:rPr>
          <w:rFonts w:ascii="Times New Roman" w:hAnsi="Times New Roman"/>
          <w:sz w:val="24"/>
          <w:szCs w:val="24"/>
          <w:u w:val="single"/>
        </w:rPr>
        <w:t xml:space="preserve"> base</w:t>
      </w:r>
      <w:r>
        <w:rPr>
          <w:rFonts w:ascii="Times New Roman" w:hAnsi="Times New Roman"/>
          <w:sz w:val="24"/>
          <w:szCs w:val="24"/>
          <w:u w:val="single"/>
        </w:rPr>
        <w:t xml:space="preserv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sidR="00460A27" w:rsidRPr="00460A27">
        <w:rPr>
          <w:rFonts w:ascii="Times New Roman" w:hAnsi="Times New Roman"/>
          <w:color w:val="FF0000"/>
          <w:sz w:val="24"/>
          <w:szCs w:val="24"/>
          <w:u w:val="single"/>
        </w:rPr>
        <w:t>in effect at the time of the filing</w:t>
      </w:r>
      <w:r w:rsidR="00460A27">
        <w:rPr>
          <w:rFonts w:ascii="Times New Roman" w:hAnsi="Times New Roman"/>
          <w:sz w:val="24"/>
          <w:szCs w:val="24"/>
          <w:u w:val="single"/>
        </w:rPr>
        <w:t xml:space="preserve"> </w:t>
      </w:r>
      <w:r>
        <w:rPr>
          <w:rFonts w:ascii="Times New Roman" w:hAnsi="Times New Roman"/>
          <w:strike/>
          <w:sz w:val="24"/>
          <w:szCs w:val="24"/>
          <w:u w:val="single"/>
        </w:rPr>
        <w:t>rate</w:t>
      </w:r>
      <w:r w:rsidRPr="00592EB2">
        <w:rPr>
          <w:rFonts w:ascii="Times New Roman" w:hAnsi="Times New Roman"/>
          <w:sz w:val="24"/>
          <w:szCs w:val="24"/>
          <w:u w:val="single"/>
        </w:rPr>
        <w:t xml:space="preserve">. </w:t>
      </w:r>
    </w:p>
    <w:p w:rsidR="00460A27" w:rsidRPr="00460A27" w:rsidRDefault="00460A27" w:rsidP="002457EA">
      <w:pPr>
        <w:spacing w:after="120" w:line="264" w:lineRule="auto"/>
        <w:rPr>
          <w:rFonts w:ascii="Times New Roman" w:hAnsi="Times New Roman"/>
          <w:b/>
          <w:i/>
          <w:sz w:val="24"/>
          <w:szCs w:val="24"/>
        </w:rPr>
      </w:pPr>
      <w:r>
        <w:rPr>
          <w:rFonts w:ascii="Times New Roman" w:hAnsi="Times New Roman"/>
          <w:b/>
          <w:i/>
          <w:sz w:val="24"/>
          <w:szCs w:val="24"/>
        </w:rPr>
        <w:t xml:space="preserve">If a company opts out of fare flexibility 3 years after trying it, it is unrealistic and unreasonable return fares to la level from years before.  The base rate in effect at the time of the request is the ORIGINAL fare adjusted for inflation, would you then deflate the actual rate of return for the company?  This is a losing proposition and is not </w:t>
      </w:r>
      <w:proofErr w:type="spellStart"/>
      <w:r>
        <w:rPr>
          <w:rFonts w:ascii="Times New Roman" w:hAnsi="Times New Roman"/>
          <w:b/>
          <w:i/>
          <w:sz w:val="24"/>
          <w:szCs w:val="24"/>
        </w:rPr>
        <w:t>acdceptable</w:t>
      </w:r>
      <w:proofErr w:type="spellEnd"/>
      <w:r>
        <w:rPr>
          <w:rFonts w:ascii="Times New Roman" w:hAnsi="Times New Roman"/>
          <w:b/>
          <w:i/>
          <w:sz w:val="24"/>
          <w:szCs w:val="24"/>
        </w:rPr>
        <w:t>.</w:t>
      </w:r>
    </w:p>
    <w:p w:rsidR="002457EA" w:rsidRPr="00592EB2" w:rsidRDefault="002457EA" w:rsidP="002457EA">
      <w:pPr>
        <w:spacing w:after="120" w:line="264" w:lineRule="auto"/>
        <w:rPr>
          <w:rFonts w:ascii="Times New Roman" w:hAnsi="Times New Roman"/>
          <w:sz w:val="24"/>
          <w:szCs w:val="24"/>
          <w:u w:val="single"/>
        </w:rPr>
      </w:pPr>
      <w:r w:rsidRPr="00592EB2">
        <w:rPr>
          <w:rFonts w:ascii="Times New Roman" w:hAnsi="Times New Roman"/>
          <w:sz w:val="24"/>
          <w:szCs w:val="24"/>
          <w:u w:val="single"/>
        </w:rPr>
        <w:t xml:space="preserve"> </w:t>
      </w:r>
      <w:r w:rsidRPr="007A4304">
        <w:rPr>
          <w:rFonts w:ascii="Times New Roman" w:hAnsi="Times New Roman"/>
          <w:color w:val="FF0000"/>
          <w:sz w:val="24"/>
          <w:szCs w:val="24"/>
          <w:u w:val="single"/>
        </w:rPr>
        <w:t xml:space="preserve">(13) </w:t>
      </w:r>
      <w:r w:rsidRPr="007A4304">
        <w:rPr>
          <w:rFonts w:ascii="Times New Roman" w:hAnsi="Times New Roman"/>
          <w:dstrike/>
          <w:color w:val="FF0000"/>
          <w:sz w:val="24"/>
          <w:szCs w:val="24"/>
          <w:u w:val="single"/>
        </w:rPr>
        <w:t>(12)</w:t>
      </w:r>
      <w:r w:rsidRPr="00592EB2">
        <w:rPr>
          <w:rFonts w:ascii="Times New Roman" w:hAnsi="Times New Roman"/>
          <w:sz w:val="24"/>
          <w:szCs w:val="24"/>
          <w:u w:val="single"/>
        </w:rPr>
        <w:t xml:space="preserve"> If the company seeks to change the base</w:t>
      </w:r>
      <w:r>
        <w:rPr>
          <w:rFonts w:ascii="Times New Roman" w:hAnsi="Times New Roman"/>
          <w:sz w:val="24"/>
          <w:szCs w:val="24"/>
          <w:u w:val="single"/>
        </w:rPr>
        <w:t xml:space="preserv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w:t>
      </w:r>
      <w:r>
        <w:rPr>
          <w:rFonts w:ascii="Times New Roman" w:hAnsi="Times New Roman"/>
          <w:strike/>
          <w:sz w:val="24"/>
          <w:szCs w:val="24"/>
          <w:u w:val="single"/>
        </w:rPr>
        <w:t>rate</w:t>
      </w:r>
      <w:r w:rsidRPr="00592EB2">
        <w:rPr>
          <w:rFonts w:ascii="Times New Roman" w:hAnsi="Times New Roman"/>
          <w:sz w:val="24"/>
          <w:szCs w:val="24"/>
          <w:u w:val="single"/>
        </w:rPr>
        <w:t xml:space="preserve"> upon </w:t>
      </w:r>
      <w:r>
        <w:rPr>
          <w:rFonts w:ascii="Times New Roman" w:hAnsi="Times New Roman"/>
          <w:sz w:val="24"/>
          <w:szCs w:val="24"/>
          <w:u w:val="single"/>
        </w:rPr>
        <w:t>which</w:t>
      </w:r>
      <w:r w:rsidRPr="00592EB2">
        <w:rPr>
          <w:rFonts w:ascii="Times New Roman" w:hAnsi="Times New Roman"/>
          <w:sz w:val="24"/>
          <w:szCs w:val="24"/>
          <w:u w:val="single"/>
        </w:rPr>
        <w:t xml:space="preserve"> the commission approved flexible</w:t>
      </w:r>
      <w:r w:rsidR="007202B8">
        <w:rPr>
          <w:rFonts w:ascii="Times New Roman" w:hAnsi="Times New Roman"/>
          <w:sz w:val="24"/>
          <w:szCs w:val="24"/>
          <w:u w:val="single"/>
        </w:rPr>
        <w:t xml:space="preserve"> </w:t>
      </w:r>
      <w:r>
        <w:rPr>
          <w:rFonts w:ascii="Times New Roman" w:hAnsi="Times New Roman"/>
          <w:sz w:val="24"/>
          <w:szCs w:val="24"/>
          <w:u w:val="single"/>
        </w:rPr>
        <w:t>fares</w:t>
      </w:r>
      <w:r w:rsidRPr="00592EB2">
        <w:rPr>
          <w:rFonts w:ascii="Times New Roman" w:hAnsi="Times New Roman"/>
          <w:sz w:val="24"/>
          <w:szCs w:val="24"/>
          <w:u w:val="single"/>
        </w:rPr>
        <w:t>,</w:t>
      </w:r>
      <w:r w:rsidR="007202B8">
        <w:rPr>
          <w:rFonts w:ascii="Times New Roman" w:hAnsi="Times New Roman"/>
          <w:sz w:val="24"/>
          <w:szCs w:val="24"/>
          <w:u w:val="single"/>
        </w:rPr>
        <w:t xml:space="preserve"> </w:t>
      </w:r>
      <w:r w:rsidR="007202B8" w:rsidRPr="007202B8">
        <w:rPr>
          <w:rFonts w:ascii="Times New Roman" w:hAnsi="Times New Roman"/>
          <w:color w:val="FF0000"/>
          <w:sz w:val="24"/>
          <w:szCs w:val="24"/>
          <w:u w:val="single"/>
        </w:rPr>
        <w:t>except in the case of annual adjustments</w:t>
      </w:r>
      <w:r w:rsidR="007202B8">
        <w:rPr>
          <w:rFonts w:ascii="Times New Roman" w:hAnsi="Times New Roman"/>
          <w:sz w:val="24"/>
          <w:szCs w:val="24"/>
          <w:u w:val="single"/>
        </w:rPr>
        <w:t>,</w:t>
      </w:r>
      <w:r w:rsidRPr="00592EB2">
        <w:rPr>
          <w:rFonts w:ascii="Times New Roman" w:hAnsi="Times New Roman"/>
          <w:sz w:val="24"/>
          <w:szCs w:val="24"/>
          <w:u w:val="single"/>
        </w:rPr>
        <w:t xml:space="preserve"> the proposed tariff filing will be subject to an earning’s review or </w:t>
      </w:r>
      <w:r w:rsidRPr="00FE10BF">
        <w:rPr>
          <w:rFonts w:ascii="Times New Roman" w:hAnsi="Times New Roman"/>
          <w:color w:val="FF0000"/>
          <w:sz w:val="24"/>
          <w:szCs w:val="24"/>
          <w:u w:val="single"/>
        </w:rPr>
        <w:t xml:space="preserve">fare </w:t>
      </w:r>
      <w:r w:rsidRPr="00592EB2">
        <w:rPr>
          <w:rFonts w:ascii="Times New Roman" w:hAnsi="Times New Roman"/>
          <w:sz w:val="24"/>
          <w:szCs w:val="24"/>
          <w:u w:val="single"/>
        </w:rPr>
        <w:t>case under WAC 480-30-421 or WAC 480-30-426, and all tariff publication rules and notice requirement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457EA" w:rsidRPr="000C4124" w:rsidTr="00860410">
        <w:tc>
          <w:tcPr>
            <w:tcW w:w="9576" w:type="dxa"/>
          </w:tcPr>
          <w:p w:rsidR="002457EA" w:rsidRPr="000C4124" w:rsidRDefault="002457EA" w:rsidP="00860410">
            <w:pPr>
              <w:rPr>
                <w:rFonts w:ascii="Times New Roman" w:hAnsi="Times New Roman"/>
                <w:b/>
                <w:i/>
                <w:sz w:val="24"/>
                <w:szCs w:val="24"/>
              </w:rPr>
            </w:pPr>
            <w:r w:rsidRPr="000C4124">
              <w:rPr>
                <w:rFonts w:ascii="Times New Roman" w:hAnsi="Times New Roman"/>
                <w:b/>
                <w:sz w:val="24"/>
                <w:szCs w:val="24"/>
              </w:rPr>
              <w:t>NOTE:</w:t>
            </w:r>
            <w:r w:rsidRPr="000C4124">
              <w:rPr>
                <w:rFonts w:ascii="Times New Roman" w:hAnsi="Times New Roman"/>
                <w:sz w:val="24"/>
                <w:szCs w:val="24"/>
              </w:rPr>
              <w:t xml:space="preserve"> This new section is intended to provide companies with flexibility in establishing </w:t>
            </w:r>
            <w:r>
              <w:rPr>
                <w:rFonts w:ascii="Times New Roman" w:hAnsi="Times New Roman"/>
                <w:sz w:val="24"/>
                <w:szCs w:val="24"/>
              </w:rPr>
              <w:t>FARE</w:t>
            </w:r>
            <w:r w:rsidRPr="000C4124">
              <w:rPr>
                <w:rFonts w:ascii="Times New Roman" w:hAnsi="Times New Roman"/>
                <w:sz w:val="24"/>
                <w:szCs w:val="24"/>
              </w:rPr>
              <w:t xml:space="preserve">s, without following the rules for traditional </w:t>
            </w:r>
            <w:r>
              <w:rPr>
                <w:rFonts w:ascii="Times New Roman" w:hAnsi="Times New Roman"/>
                <w:sz w:val="24"/>
                <w:szCs w:val="24"/>
              </w:rPr>
              <w:t>FARE</w:t>
            </w:r>
            <w:r w:rsidRPr="000C4124">
              <w:rPr>
                <w:rFonts w:ascii="Times New Roman" w:hAnsi="Times New Roman"/>
                <w:sz w:val="24"/>
                <w:szCs w:val="24"/>
              </w:rPr>
              <w:t xml:space="preserve"> regulation.  As the commission clarifies its interpretation of “public convenience and necessity” and “service to the satisfaction of the commission” to allow for more open entry into the market, it is reasonable, and consistent with the provisions of RCW 81.04.250 to relax </w:t>
            </w:r>
            <w:r>
              <w:rPr>
                <w:rFonts w:ascii="Times New Roman" w:hAnsi="Times New Roman"/>
                <w:sz w:val="24"/>
                <w:szCs w:val="24"/>
              </w:rPr>
              <w:t>FARE</w:t>
            </w:r>
            <w:r w:rsidRPr="000C4124">
              <w:rPr>
                <w:rFonts w:ascii="Times New Roman" w:hAnsi="Times New Roman"/>
                <w:sz w:val="24"/>
                <w:szCs w:val="24"/>
              </w:rPr>
              <w:t xml:space="preserve"> regulation for the industry.  This section will allow companies to ope</w:t>
            </w:r>
            <w:r>
              <w:rPr>
                <w:rFonts w:ascii="Times New Roman" w:hAnsi="Times New Roman"/>
                <w:sz w:val="24"/>
                <w:szCs w:val="24"/>
              </w:rPr>
              <w:t>rate</w:t>
            </w:r>
            <w:r w:rsidRPr="000C4124">
              <w:rPr>
                <w:rFonts w:ascii="Times New Roman" w:hAnsi="Times New Roman"/>
                <w:sz w:val="24"/>
                <w:szCs w:val="24"/>
              </w:rPr>
              <w:t xml:space="preserve"> under a </w:t>
            </w:r>
            <w:r>
              <w:rPr>
                <w:rFonts w:ascii="Times New Roman" w:hAnsi="Times New Roman"/>
                <w:sz w:val="24"/>
                <w:szCs w:val="24"/>
              </w:rPr>
              <w:t>FARE</w:t>
            </w:r>
            <w:r w:rsidRPr="000C4124">
              <w:rPr>
                <w:rFonts w:ascii="Times New Roman" w:hAnsi="Times New Roman"/>
                <w:sz w:val="24"/>
                <w:szCs w:val="24"/>
              </w:rPr>
              <w:t xml:space="preserve"> cap through setting maximum </w:t>
            </w:r>
            <w:r>
              <w:rPr>
                <w:rFonts w:ascii="Times New Roman" w:hAnsi="Times New Roman"/>
                <w:sz w:val="24"/>
                <w:szCs w:val="24"/>
              </w:rPr>
              <w:t>FARE</w:t>
            </w:r>
            <w:r w:rsidRPr="000C4124">
              <w:rPr>
                <w:rFonts w:ascii="Times New Roman" w:hAnsi="Times New Roman"/>
                <w:sz w:val="24"/>
                <w:szCs w:val="24"/>
              </w:rPr>
              <w:t xml:space="preserve">s with the ability to increase the </w:t>
            </w:r>
            <w:r>
              <w:rPr>
                <w:rFonts w:ascii="Times New Roman" w:hAnsi="Times New Roman"/>
                <w:sz w:val="24"/>
                <w:szCs w:val="24"/>
              </w:rPr>
              <w:t>FARE</w:t>
            </w:r>
            <w:r w:rsidRPr="000C4124">
              <w:rPr>
                <w:rFonts w:ascii="Times New Roman" w:hAnsi="Times New Roman"/>
                <w:sz w:val="24"/>
                <w:szCs w:val="24"/>
              </w:rPr>
              <w:t xml:space="preserve">s by three percent each year. There will be no “minimum </w:t>
            </w:r>
            <w:r>
              <w:rPr>
                <w:rFonts w:ascii="Times New Roman" w:hAnsi="Times New Roman"/>
                <w:sz w:val="24"/>
                <w:szCs w:val="24"/>
              </w:rPr>
              <w:t>FARE</w:t>
            </w:r>
            <w:r w:rsidRPr="000C4124">
              <w:rPr>
                <w:rFonts w:ascii="Times New Roman" w:hAnsi="Times New Roman"/>
                <w:sz w:val="24"/>
                <w:szCs w:val="24"/>
              </w:rPr>
              <w:t xml:space="preserve">” band. </w:t>
            </w:r>
            <w:r w:rsidRPr="000C4124">
              <w:rPr>
                <w:rFonts w:ascii="Times New Roman" w:hAnsi="Times New Roman"/>
                <w:b/>
                <w:i/>
                <w:sz w:val="24"/>
                <w:szCs w:val="24"/>
              </w:rPr>
              <w:t xml:space="preserve">Once the flexible </w:t>
            </w:r>
            <w:r>
              <w:rPr>
                <w:rFonts w:ascii="Times New Roman" w:hAnsi="Times New Roman"/>
                <w:b/>
                <w:i/>
                <w:sz w:val="24"/>
                <w:szCs w:val="24"/>
              </w:rPr>
              <w:t>FARE</w:t>
            </w:r>
            <w:r w:rsidRPr="000C4124">
              <w:rPr>
                <w:rFonts w:ascii="Times New Roman" w:hAnsi="Times New Roman"/>
                <w:b/>
                <w:i/>
                <w:sz w:val="24"/>
                <w:szCs w:val="24"/>
              </w:rPr>
              <w:t xml:space="preserve"> regulation has been worked out, an “illustration” will be prepared to include in the rule proposal.</w:t>
            </w:r>
          </w:p>
        </w:tc>
      </w:tr>
    </w:tbl>
    <w:p w:rsidR="002457EA" w:rsidRDefault="002457EA" w:rsidP="002457EA">
      <w:pPr>
        <w:spacing w:after="0" w:line="240" w:lineRule="auto"/>
        <w:rPr>
          <w:rFonts w:ascii="Times New Roman" w:hAnsi="Times New Roman"/>
          <w:sz w:val="24"/>
          <w:szCs w:val="24"/>
        </w:rPr>
      </w:pPr>
    </w:p>
    <w:p w:rsidR="002457EA" w:rsidRPr="00BC3F55" w:rsidRDefault="002457EA" w:rsidP="002457EA">
      <w:pPr>
        <w:spacing w:after="0" w:line="240" w:lineRule="auto"/>
        <w:rPr>
          <w:rFonts w:ascii="Times New Roman" w:hAnsi="Times New Roman"/>
          <w:b/>
          <w:sz w:val="24"/>
          <w:szCs w:val="24"/>
        </w:rPr>
      </w:pPr>
      <w:r w:rsidRPr="000B781C">
        <w:rPr>
          <w:rFonts w:ascii="Times New Roman" w:hAnsi="Times New Roman"/>
          <w:b/>
          <w:sz w:val="24"/>
          <w:szCs w:val="24"/>
        </w:rPr>
        <w:t>WAC 480-30-286 Tariffs and time schedules, posting.</w:t>
      </w:r>
    </w:p>
    <w:p w:rsidR="002457EA" w:rsidRDefault="002457EA" w:rsidP="002457EA">
      <w:pPr>
        <w:spacing w:after="0" w:line="240" w:lineRule="auto"/>
        <w:rPr>
          <w:rFonts w:ascii="Times New Roman" w:hAnsi="Times New Roman"/>
          <w:sz w:val="24"/>
          <w:szCs w:val="24"/>
        </w:rPr>
      </w:pPr>
    </w:p>
    <w:p w:rsidR="002457EA" w:rsidRPr="00F73D40" w:rsidRDefault="002457EA" w:rsidP="002457EA">
      <w:pPr>
        <w:spacing w:after="120" w:line="264" w:lineRule="auto"/>
        <w:rPr>
          <w:rFonts w:ascii="Times New Roman" w:hAnsi="Times New Roman"/>
          <w:sz w:val="24"/>
          <w:szCs w:val="24"/>
        </w:rPr>
      </w:pPr>
      <w:r w:rsidRPr="00F73D40">
        <w:rPr>
          <w:rFonts w:ascii="Times New Roman" w:hAnsi="Times New Roman"/>
          <w:sz w:val="24"/>
          <w:szCs w:val="24"/>
        </w:rPr>
        <w:t>An auto transportation company must maintain a copy of its filed tariff and its filed time schedule in the company's offices and at each passenger facility. Each vehicle ope</w:t>
      </w:r>
      <w:r>
        <w:rPr>
          <w:rFonts w:ascii="Times New Roman" w:hAnsi="Times New Roman"/>
          <w:sz w:val="24"/>
          <w:szCs w:val="24"/>
        </w:rPr>
        <w:t>rate</w:t>
      </w:r>
      <w:r w:rsidRPr="00F73D40">
        <w:rPr>
          <w:rFonts w:ascii="Times New Roman" w:hAnsi="Times New Roman"/>
          <w:sz w:val="24"/>
          <w:szCs w:val="24"/>
        </w:rPr>
        <w:t xml:space="preserve">d must carry a copy of the schedule and fares for each route served by that vehicle. The company must make these documents available to customers for inspection on request during the company's regular business hours. </w:t>
      </w:r>
      <w:r w:rsidRPr="000B781C">
        <w:rPr>
          <w:rFonts w:ascii="Times New Roman" w:hAnsi="Times New Roman"/>
          <w:sz w:val="24"/>
          <w:szCs w:val="24"/>
          <w:u w:val="single"/>
        </w:rPr>
        <w:t>Vehicles ope</w:t>
      </w:r>
      <w:r>
        <w:rPr>
          <w:rFonts w:ascii="Times New Roman" w:hAnsi="Times New Roman"/>
          <w:sz w:val="24"/>
          <w:szCs w:val="24"/>
          <w:u w:val="single"/>
        </w:rPr>
        <w:t>rate</w:t>
      </w:r>
      <w:r w:rsidRPr="000B781C">
        <w:rPr>
          <w:rFonts w:ascii="Times New Roman" w:hAnsi="Times New Roman"/>
          <w:sz w:val="24"/>
          <w:szCs w:val="24"/>
          <w:u w:val="single"/>
        </w:rPr>
        <w:t xml:space="preserve">d by an auto transportation company operating subject to </w:t>
      </w:r>
      <w:r>
        <w:rPr>
          <w:rFonts w:ascii="Times New Roman" w:hAnsi="Times New Roman"/>
          <w:sz w:val="24"/>
          <w:szCs w:val="24"/>
          <w:u w:val="single"/>
        </w:rPr>
        <w:t xml:space="preserve">flexible </w:t>
      </w:r>
      <w:r w:rsidRPr="00FE10BF">
        <w:rPr>
          <w:rFonts w:ascii="Times New Roman" w:hAnsi="Times New Roman"/>
          <w:color w:val="FF0000"/>
          <w:sz w:val="24"/>
          <w:szCs w:val="24"/>
          <w:u w:val="single"/>
        </w:rPr>
        <w:t xml:space="preserve">fares </w:t>
      </w:r>
      <w:r w:rsidRPr="000B781C">
        <w:rPr>
          <w:rFonts w:ascii="Times New Roman" w:hAnsi="Times New Roman"/>
          <w:sz w:val="24"/>
          <w:szCs w:val="24"/>
          <w:u w:val="single"/>
        </w:rPr>
        <w:t>under WAC 480-30-</w:t>
      </w:r>
      <w:r>
        <w:rPr>
          <w:rFonts w:ascii="Times New Roman" w:hAnsi="Times New Roman"/>
          <w:sz w:val="24"/>
          <w:szCs w:val="24"/>
          <w:u w:val="single"/>
        </w:rPr>
        <w:t>YYY</w:t>
      </w:r>
      <w:r w:rsidRPr="000B781C">
        <w:rPr>
          <w:rFonts w:ascii="Times New Roman" w:hAnsi="Times New Roman"/>
          <w:sz w:val="24"/>
          <w:szCs w:val="24"/>
          <w:u w:val="single"/>
        </w:rPr>
        <w:t xml:space="preserve"> </w:t>
      </w:r>
      <w:r>
        <w:rPr>
          <w:rFonts w:ascii="Times New Roman" w:hAnsi="Times New Roman"/>
          <w:sz w:val="24"/>
          <w:szCs w:val="24"/>
          <w:u w:val="single"/>
        </w:rPr>
        <w:t xml:space="preserve">must carry a copy of its flexible </w:t>
      </w:r>
      <w:r w:rsidRPr="00FE10BF">
        <w:rPr>
          <w:rFonts w:ascii="Times New Roman" w:hAnsi="Times New Roman"/>
          <w:color w:val="FF0000"/>
          <w:sz w:val="24"/>
          <w:szCs w:val="24"/>
          <w:u w:val="single"/>
        </w:rPr>
        <w:t>fare</w:t>
      </w:r>
      <w:r>
        <w:rPr>
          <w:rFonts w:ascii="Times New Roman" w:hAnsi="Times New Roman"/>
          <w:sz w:val="24"/>
          <w:szCs w:val="24"/>
          <w:u w:val="single"/>
        </w:rPr>
        <w:t xml:space="preserve"> tariff and current time schedule, subject to the requirements of WAC 480-30-YYY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457EA" w:rsidRPr="000C4124" w:rsidTr="00860410">
        <w:tc>
          <w:tcPr>
            <w:tcW w:w="9576" w:type="dxa"/>
          </w:tcPr>
          <w:p w:rsidR="002457EA" w:rsidRPr="000C4124" w:rsidRDefault="002457EA" w:rsidP="00860410">
            <w:pPr>
              <w:spacing w:after="120" w:line="264" w:lineRule="auto"/>
              <w:rPr>
                <w:rFonts w:ascii="Times New Roman" w:hAnsi="Times New Roman"/>
                <w:sz w:val="24"/>
                <w:szCs w:val="24"/>
              </w:rPr>
            </w:pPr>
            <w:r w:rsidRPr="000C4124">
              <w:rPr>
                <w:rFonts w:ascii="Times New Roman" w:hAnsi="Times New Roman"/>
                <w:b/>
                <w:sz w:val="24"/>
                <w:szCs w:val="24"/>
              </w:rPr>
              <w:t>NOTE:</w:t>
            </w:r>
            <w:r w:rsidRPr="000C4124">
              <w:rPr>
                <w:rFonts w:ascii="Times New Roman" w:hAnsi="Times New Roman"/>
                <w:sz w:val="24"/>
                <w:szCs w:val="24"/>
              </w:rPr>
              <w:t xml:space="preserve"> The additional language in this section recognizes the need to change certain requirements relating to tariffs and time schedules when companies are operating subject to flexible </w:t>
            </w:r>
            <w:r>
              <w:rPr>
                <w:rFonts w:ascii="Times New Roman" w:hAnsi="Times New Roman"/>
                <w:sz w:val="24"/>
                <w:szCs w:val="24"/>
              </w:rPr>
              <w:t>FARE</w:t>
            </w:r>
            <w:r w:rsidRPr="000C4124">
              <w:rPr>
                <w:rFonts w:ascii="Times New Roman" w:hAnsi="Times New Roman"/>
                <w:sz w:val="24"/>
                <w:szCs w:val="24"/>
              </w:rPr>
              <w:t>s.</w:t>
            </w:r>
          </w:p>
        </w:tc>
      </w:tr>
    </w:tbl>
    <w:p w:rsidR="00666149" w:rsidRPr="00F73D40" w:rsidRDefault="00666149" w:rsidP="002457EA">
      <w:pPr>
        <w:rPr>
          <w:rFonts w:ascii="Times New Roman" w:hAnsi="Times New Roman"/>
          <w:sz w:val="24"/>
          <w:szCs w:val="24"/>
        </w:rPr>
      </w:pPr>
    </w:p>
    <w:sectPr w:rsidR="00666149" w:rsidRPr="00F73D40" w:rsidSect="0025581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B29" w:rsidRDefault="00017B29" w:rsidP="00064D90">
      <w:pPr>
        <w:spacing w:after="0" w:line="240" w:lineRule="auto"/>
      </w:pPr>
      <w:r>
        <w:separator/>
      </w:r>
    </w:p>
  </w:endnote>
  <w:endnote w:type="continuationSeparator" w:id="0">
    <w:p w:rsidR="00017B29" w:rsidRDefault="00017B29" w:rsidP="00064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0" w:rsidRPr="0042794F" w:rsidRDefault="00860410">
    <w:pPr>
      <w:pStyle w:val="Footer"/>
      <w:jc w:val="center"/>
      <w:rPr>
        <w:rFonts w:ascii="Times New Roman" w:hAnsi="Times New Roman"/>
        <w:sz w:val="24"/>
        <w:szCs w:val="24"/>
      </w:rPr>
    </w:pPr>
    <w:r w:rsidRPr="0042794F">
      <w:rPr>
        <w:rFonts w:ascii="Times New Roman" w:hAnsi="Times New Roman"/>
        <w:sz w:val="24"/>
        <w:szCs w:val="24"/>
      </w:rPr>
      <w:fldChar w:fldCharType="begin"/>
    </w:r>
    <w:r w:rsidRPr="0042794F">
      <w:rPr>
        <w:rFonts w:ascii="Times New Roman" w:hAnsi="Times New Roman"/>
        <w:sz w:val="24"/>
        <w:szCs w:val="24"/>
      </w:rPr>
      <w:instrText xml:space="preserve"> PAGE   \* MERGEFORMAT </w:instrText>
    </w:r>
    <w:r w:rsidRPr="0042794F">
      <w:rPr>
        <w:rFonts w:ascii="Times New Roman" w:hAnsi="Times New Roman"/>
        <w:sz w:val="24"/>
        <w:szCs w:val="24"/>
      </w:rPr>
      <w:fldChar w:fldCharType="separate"/>
    </w:r>
    <w:r w:rsidR="004D128D">
      <w:rPr>
        <w:rFonts w:ascii="Times New Roman" w:hAnsi="Times New Roman"/>
        <w:noProof/>
        <w:sz w:val="24"/>
        <w:szCs w:val="24"/>
      </w:rPr>
      <w:t>1</w:t>
    </w:r>
    <w:r w:rsidRPr="0042794F">
      <w:rPr>
        <w:rFonts w:ascii="Times New Roman" w:hAnsi="Times New Roman"/>
        <w:sz w:val="24"/>
        <w:szCs w:val="24"/>
      </w:rPr>
      <w:fldChar w:fldCharType="end"/>
    </w:r>
  </w:p>
  <w:p w:rsidR="00860410" w:rsidRDefault="00860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B29" w:rsidRDefault="00017B29" w:rsidP="00064D90">
      <w:pPr>
        <w:spacing w:after="0" w:line="240" w:lineRule="auto"/>
      </w:pPr>
      <w:r>
        <w:separator/>
      </w:r>
    </w:p>
  </w:footnote>
  <w:footnote w:type="continuationSeparator" w:id="0">
    <w:p w:rsidR="00017B29" w:rsidRDefault="00017B29" w:rsidP="00064D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171"/>
    <w:multiLevelType w:val="hybridMultilevel"/>
    <w:tmpl w:val="10EA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D5E4B"/>
    <w:multiLevelType w:val="hybridMultilevel"/>
    <w:tmpl w:val="3A10064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CEECC920">
      <w:start w:val="1"/>
      <w:numFmt w:val="lowerRoman"/>
      <w:lvlText w:val="(%3)"/>
      <w:lvlJc w:val="left"/>
      <w:pPr>
        <w:ind w:left="2700" w:hanging="72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702ED5"/>
    <w:multiLevelType w:val="hybridMultilevel"/>
    <w:tmpl w:val="DDB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F31AD6"/>
    <w:multiLevelType w:val="hybridMultilevel"/>
    <w:tmpl w:val="86D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65F1B"/>
    <w:multiLevelType w:val="hybridMultilevel"/>
    <w:tmpl w:val="B99E7A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ABD74A2"/>
    <w:multiLevelType w:val="hybridMultilevel"/>
    <w:tmpl w:val="6E24D798"/>
    <w:lvl w:ilvl="0" w:tplc="0409000F">
      <w:start w:val="1"/>
      <w:numFmt w:val="decimal"/>
      <w:lvlText w:val="%1."/>
      <w:lvlJc w:val="left"/>
      <w:pPr>
        <w:ind w:left="1800" w:hanging="360"/>
      </w:pPr>
      <w:rPr>
        <w:rFonts w:cs="Times New Roman"/>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6">
    <w:nsid w:val="63A86DD9"/>
    <w:multiLevelType w:val="hybridMultilevel"/>
    <w:tmpl w:val="B7E66F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6242EB5"/>
    <w:multiLevelType w:val="hybridMultilevel"/>
    <w:tmpl w:val="31EEC58E"/>
    <w:lvl w:ilvl="0" w:tplc="B6EABD8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6E4B7D50"/>
    <w:multiLevelType w:val="hybridMultilevel"/>
    <w:tmpl w:val="FF1ED2BA"/>
    <w:lvl w:ilvl="0" w:tplc="40F0AB6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7857959"/>
    <w:multiLevelType w:val="hybridMultilevel"/>
    <w:tmpl w:val="BA3C0EFA"/>
    <w:lvl w:ilvl="0" w:tplc="64385492">
      <w:start w:val="1"/>
      <w:numFmt w:val="decimal"/>
      <w:lvlText w:val="(%1)"/>
      <w:lvlJc w:val="left"/>
      <w:pPr>
        <w:ind w:left="360" w:hanging="360"/>
      </w:pPr>
      <w:rPr>
        <w:rFonts w:cs="Times New Roman" w:hint="default"/>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7ACE7377"/>
    <w:multiLevelType w:val="hybridMultilevel"/>
    <w:tmpl w:val="FEBAAEF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7E792BC5"/>
    <w:multiLevelType w:val="hybridMultilevel"/>
    <w:tmpl w:val="A5287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6"/>
  </w:num>
  <w:num w:numId="4">
    <w:abstractNumId w:val="9"/>
  </w:num>
  <w:num w:numId="5">
    <w:abstractNumId w:val="1"/>
  </w:num>
  <w:num w:numId="6">
    <w:abstractNumId w:val="5"/>
  </w:num>
  <w:num w:numId="7">
    <w:abstractNumId w:val="8"/>
  </w:num>
  <w:num w:numId="8">
    <w:abstractNumId w:val="4"/>
  </w:num>
  <w:num w:numId="9">
    <w:abstractNumId w:val="3"/>
  </w:num>
  <w:num w:numId="10">
    <w:abstractNumId w:val="0"/>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grammar="clean"/>
  <w:defaultTabStop w:val="720"/>
  <w:characterSpacingControl w:val="doNotCompress"/>
  <w:footnotePr>
    <w:footnote w:id="-1"/>
    <w:footnote w:id="0"/>
  </w:footnotePr>
  <w:endnotePr>
    <w:endnote w:id="-1"/>
    <w:endnote w:id="0"/>
  </w:endnotePr>
  <w:compat/>
  <w:rsids>
    <w:rsidRoot w:val="00131EC8"/>
    <w:rsid w:val="00002AB9"/>
    <w:rsid w:val="00002DC9"/>
    <w:rsid w:val="000153C2"/>
    <w:rsid w:val="00017B29"/>
    <w:rsid w:val="00025048"/>
    <w:rsid w:val="00026C09"/>
    <w:rsid w:val="00030A3E"/>
    <w:rsid w:val="00032B90"/>
    <w:rsid w:val="00034DB6"/>
    <w:rsid w:val="00052064"/>
    <w:rsid w:val="00062D03"/>
    <w:rsid w:val="00064D90"/>
    <w:rsid w:val="0007110C"/>
    <w:rsid w:val="00071FB5"/>
    <w:rsid w:val="00072E21"/>
    <w:rsid w:val="0008245C"/>
    <w:rsid w:val="00082FA4"/>
    <w:rsid w:val="00091761"/>
    <w:rsid w:val="00094A65"/>
    <w:rsid w:val="0009653B"/>
    <w:rsid w:val="000A612B"/>
    <w:rsid w:val="000B2538"/>
    <w:rsid w:val="000B2C8F"/>
    <w:rsid w:val="000B781C"/>
    <w:rsid w:val="000C4124"/>
    <w:rsid w:val="000D09F1"/>
    <w:rsid w:val="000D6C2C"/>
    <w:rsid w:val="000E237F"/>
    <w:rsid w:val="000F23E8"/>
    <w:rsid w:val="00101044"/>
    <w:rsid w:val="00102DED"/>
    <w:rsid w:val="00107591"/>
    <w:rsid w:val="00120134"/>
    <w:rsid w:val="00124E9F"/>
    <w:rsid w:val="00127BCD"/>
    <w:rsid w:val="00131EC8"/>
    <w:rsid w:val="001524B9"/>
    <w:rsid w:val="00154B9D"/>
    <w:rsid w:val="00154E63"/>
    <w:rsid w:val="00155463"/>
    <w:rsid w:val="001573BE"/>
    <w:rsid w:val="00162753"/>
    <w:rsid w:val="0017618C"/>
    <w:rsid w:val="00180F81"/>
    <w:rsid w:val="00197A2D"/>
    <w:rsid w:val="001A3645"/>
    <w:rsid w:val="001A7EE1"/>
    <w:rsid w:val="001B5640"/>
    <w:rsid w:val="001C138E"/>
    <w:rsid w:val="001C3177"/>
    <w:rsid w:val="001D2025"/>
    <w:rsid w:val="001D573A"/>
    <w:rsid w:val="001D6817"/>
    <w:rsid w:val="001E5E63"/>
    <w:rsid w:val="001E6F50"/>
    <w:rsid w:val="002026DD"/>
    <w:rsid w:val="00226D85"/>
    <w:rsid w:val="00230998"/>
    <w:rsid w:val="00231C46"/>
    <w:rsid w:val="002330CA"/>
    <w:rsid w:val="0023488D"/>
    <w:rsid w:val="00235733"/>
    <w:rsid w:val="00236A3D"/>
    <w:rsid w:val="00244FA0"/>
    <w:rsid w:val="002457EA"/>
    <w:rsid w:val="002459D6"/>
    <w:rsid w:val="002465B5"/>
    <w:rsid w:val="00247BB0"/>
    <w:rsid w:val="0025450E"/>
    <w:rsid w:val="0025458F"/>
    <w:rsid w:val="0025581F"/>
    <w:rsid w:val="00263A09"/>
    <w:rsid w:val="002773A5"/>
    <w:rsid w:val="0028027F"/>
    <w:rsid w:val="002909AF"/>
    <w:rsid w:val="00290E4D"/>
    <w:rsid w:val="002A12A1"/>
    <w:rsid w:val="002A20F5"/>
    <w:rsid w:val="002A6A68"/>
    <w:rsid w:val="002B4398"/>
    <w:rsid w:val="002C1018"/>
    <w:rsid w:val="002C1272"/>
    <w:rsid w:val="002C2E64"/>
    <w:rsid w:val="002D2F16"/>
    <w:rsid w:val="002E235D"/>
    <w:rsid w:val="002E52C0"/>
    <w:rsid w:val="002E7DE7"/>
    <w:rsid w:val="002F3A53"/>
    <w:rsid w:val="002F4426"/>
    <w:rsid w:val="002F4A5A"/>
    <w:rsid w:val="002F7430"/>
    <w:rsid w:val="003047C9"/>
    <w:rsid w:val="00311A1B"/>
    <w:rsid w:val="00315759"/>
    <w:rsid w:val="003169A7"/>
    <w:rsid w:val="00322AAF"/>
    <w:rsid w:val="00326A4C"/>
    <w:rsid w:val="003406F4"/>
    <w:rsid w:val="00341297"/>
    <w:rsid w:val="003438E6"/>
    <w:rsid w:val="00354AF1"/>
    <w:rsid w:val="003567AE"/>
    <w:rsid w:val="00356CB7"/>
    <w:rsid w:val="003624CB"/>
    <w:rsid w:val="00367C5F"/>
    <w:rsid w:val="003833E8"/>
    <w:rsid w:val="00391364"/>
    <w:rsid w:val="00391643"/>
    <w:rsid w:val="003B37F2"/>
    <w:rsid w:val="003C7DF6"/>
    <w:rsid w:val="003D32E3"/>
    <w:rsid w:val="003D5A24"/>
    <w:rsid w:val="003F101B"/>
    <w:rsid w:val="00401AB3"/>
    <w:rsid w:val="004047C9"/>
    <w:rsid w:val="004074EC"/>
    <w:rsid w:val="00414E31"/>
    <w:rsid w:val="00425D29"/>
    <w:rsid w:val="0042794F"/>
    <w:rsid w:val="00432B4D"/>
    <w:rsid w:val="0045134D"/>
    <w:rsid w:val="0045665C"/>
    <w:rsid w:val="0045693B"/>
    <w:rsid w:val="00460A27"/>
    <w:rsid w:val="004632CB"/>
    <w:rsid w:val="00477061"/>
    <w:rsid w:val="00480748"/>
    <w:rsid w:val="00482C8E"/>
    <w:rsid w:val="00483FD9"/>
    <w:rsid w:val="004847A1"/>
    <w:rsid w:val="0049017A"/>
    <w:rsid w:val="004A6788"/>
    <w:rsid w:val="004B4C87"/>
    <w:rsid w:val="004C6DDA"/>
    <w:rsid w:val="004C79A7"/>
    <w:rsid w:val="004D128D"/>
    <w:rsid w:val="004E16A4"/>
    <w:rsid w:val="004F4A31"/>
    <w:rsid w:val="00507A22"/>
    <w:rsid w:val="00513E47"/>
    <w:rsid w:val="00514821"/>
    <w:rsid w:val="0052324A"/>
    <w:rsid w:val="00536122"/>
    <w:rsid w:val="00552B65"/>
    <w:rsid w:val="005558BF"/>
    <w:rsid w:val="00556C9C"/>
    <w:rsid w:val="00566DBB"/>
    <w:rsid w:val="00567365"/>
    <w:rsid w:val="00571D9C"/>
    <w:rsid w:val="00572289"/>
    <w:rsid w:val="00575258"/>
    <w:rsid w:val="00577A08"/>
    <w:rsid w:val="005824E8"/>
    <w:rsid w:val="00590CC9"/>
    <w:rsid w:val="00590F8C"/>
    <w:rsid w:val="00592EB2"/>
    <w:rsid w:val="00593DB2"/>
    <w:rsid w:val="00594CDE"/>
    <w:rsid w:val="00595E3B"/>
    <w:rsid w:val="005A0A2F"/>
    <w:rsid w:val="005A4600"/>
    <w:rsid w:val="005C2621"/>
    <w:rsid w:val="005D25B6"/>
    <w:rsid w:val="005D4003"/>
    <w:rsid w:val="005D6F4B"/>
    <w:rsid w:val="00600E4A"/>
    <w:rsid w:val="00611D34"/>
    <w:rsid w:val="006125FB"/>
    <w:rsid w:val="00622508"/>
    <w:rsid w:val="00622A1A"/>
    <w:rsid w:val="00627B66"/>
    <w:rsid w:val="00630840"/>
    <w:rsid w:val="00636D40"/>
    <w:rsid w:val="00651FA6"/>
    <w:rsid w:val="006630A0"/>
    <w:rsid w:val="00666149"/>
    <w:rsid w:val="00681258"/>
    <w:rsid w:val="006A0033"/>
    <w:rsid w:val="006A3922"/>
    <w:rsid w:val="006A5169"/>
    <w:rsid w:val="006A6A0E"/>
    <w:rsid w:val="006B09F9"/>
    <w:rsid w:val="006B7216"/>
    <w:rsid w:val="006C3E20"/>
    <w:rsid w:val="006C4F6B"/>
    <w:rsid w:val="006C5B80"/>
    <w:rsid w:val="006D0828"/>
    <w:rsid w:val="006D59FA"/>
    <w:rsid w:val="006D7E5D"/>
    <w:rsid w:val="006E2A69"/>
    <w:rsid w:val="006F1BEF"/>
    <w:rsid w:val="006F4E91"/>
    <w:rsid w:val="006F684D"/>
    <w:rsid w:val="006F6A07"/>
    <w:rsid w:val="007202B8"/>
    <w:rsid w:val="00731AEC"/>
    <w:rsid w:val="00732FE9"/>
    <w:rsid w:val="00733706"/>
    <w:rsid w:val="00736342"/>
    <w:rsid w:val="007432CB"/>
    <w:rsid w:val="00756565"/>
    <w:rsid w:val="00766201"/>
    <w:rsid w:val="00774042"/>
    <w:rsid w:val="00775E8A"/>
    <w:rsid w:val="00782B0E"/>
    <w:rsid w:val="0079123C"/>
    <w:rsid w:val="007A014A"/>
    <w:rsid w:val="007A07DE"/>
    <w:rsid w:val="007A4304"/>
    <w:rsid w:val="007A7C8C"/>
    <w:rsid w:val="007B6AAB"/>
    <w:rsid w:val="007C26BF"/>
    <w:rsid w:val="007E06F7"/>
    <w:rsid w:val="007F593B"/>
    <w:rsid w:val="008067C6"/>
    <w:rsid w:val="00811ABF"/>
    <w:rsid w:val="008225F9"/>
    <w:rsid w:val="00823130"/>
    <w:rsid w:val="00824BBE"/>
    <w:rsid w:val="00831EE9"/>
    <w:rsid w:val="0083504A"/>
    <w:rsid w:val="00845B2A"/>
    <w:rsid w:val="00851BE0"/>
    <w:rsid w:val="008559E9"/>
    <w:rsid w:val="00860410"/>
    <w:rsid w:val="00862DB2"/>
    <w:rsid w:val="008749BD"/>
    <w:rsid w:val="0089656A"/>
    <w:rsid w:val="008A4CE6"/>
    <w:rsid w:val="008B3352"/>
    <w:rsid w:val="008B3C4C"/>
    <w:rsid w:val="008D026C"/>
    <w:rsid w:val="008D3BCF"/>
    <w:rsid w:val="008D47F9"/>
    <w:rsid w:val="008D7720"/>
    <w:rsid w:val="008E19EF"/>
    <w:rsid w:val="008E2598"/>
    <w:rsid w:val="008E4D10"/>
    <w:rsid w:val="008F341B"/>
    <w:rsid w:val="008F4DFE"/>
    <w:rsid w:val="008F6849"/>
    <w:rsid w:val="00905F79"/>
    <w:rsid w:val="00905F7A"/>
    <w:rsid w:val="0091216D"/>
    <w:rsid w:val="00913D0C"/>
    <w:rsid w:val="00916E3A"/>
    <w:rsid w:val="009203F9"/>
    <w:rsid w:val="00941483"/>
    <w:rsid w:val="00945C5E"/>
    <w:rsid w:val="00953556"/>
    <w:rsid w:val="00957AB0"/>
    <w:rsid w:val="00960995"/>
    <w:rsid w:val="009643A9"/>
    <w:rsid w:val="009655AF"/>
    <w:rsid w:val="00965AF0"/>
    <w:rsid w:val="00965F17"/>
    <w:rsid w:val="0097220D"/>
    <w:rsid w:val="0098163C"/>
    <w:rsid w:val="009822A8"/>
    <w:rsid w:val="0098696C"/>
    <w:rsid w:val="009874AC"/>
    <w:rsid w:val="009900A8"/>
    <w:rsid w:val="009928A8"/>
    <w:rsid w:val="00993C1D"/>
    <w:rsid w:val="009A0C1C"/>
    <w:rsid w:val="009A1BD5"/>
    <w:rsid w:val="009A6C55"/>
    <w:rsid w:val="009A78F6"/>
    <w:rsid w:val="009C4520"/>
    <w:rsid w:val="009D6452"/>
    <w:rsid w:val="009E071E"/>
    <w:rsid w:val="009E403A"/>
    <w:rsid w:val="009F1178"/>
    <w:rsid w:val="009F1433"/>
    <w:rsid w:val="00A05B46"/>
    <w:rsid w:val="00A06B13"/>
    <w:rsid w:val="00A06D6F"/>
    <w:rsid w:val="00A07616"/>
    <w:rsid w:val="00A14B5B"/>
    <w:rsid w:val="00A165F0"/>
    <w:rsid w:val="00A26D0D"/>
    <w:rsid w:val="00A346FF"/>
    <w:rsid w:val="00A37DBA"/>
    <w:rsid w:val="00A547E3"/>
    <w:rsid w:val="00A6356E"/>
    <w:rsid w:val="00A73208"/>
    <w:rsid w:val="00A7693E"/>
    <w:rsid w:val="00A85C9E"/>
    <w:rsid w:val="00A9165E"/>
    <w:rsid w:val="00AB34FA"/>
    <w:rsid w:val="00AB72EF"/>
    <w:rsid w:val="00AC197A"/>
    <w:rsid w:val="00AC34F1"/>
    <w:rsid w:val="00AD2AC5"/>
    <w:rsid w:val="00AD373F"/>
    <w:rsid w:val="00AE0125"/>
    <w:rsid w:val="00AE6FDA"/>
    <w:rsid w:val="00AF7A28"/>
    <w:rsid w:val="00B047E1"/>
    <w:rsid w:val="00B079E3"/>
    <w:rsid w:val="00B108F7"/>
    <w:rsid w:val="00B30B22"/>
    <w:rsid w:val="00B31B62"/>
    <w:rsid w:val="00B33114"/>
    <w:rsid w:val="00B36533"/>
    <w:rsid w:val="00B40A8F"/>
    <w:rsid w:val="00B45F3A"/>
    <w:rsid w:val="00B60440"/>
    <w:rsid w:val="00B61E72"/>
    <w:rsid w:val="00B81253"/>
    <w:rsid w:val="00B92CDF"/>
    <w:rsid w:val="00BA32D8"/>
    <w:rsid w:val="00BA6987"/>
    <w:rsid w:val="00BA6CE2"/>
    <w:rsid w:val="00BB0C16"/>
    <w:rsid w:val="00BC222E"/>
    <w:rsid w:val="00BC3F55"/>
    <w:rsid w:val="00BC5488"/>
    <w:rsid w:val="00BC54D3"/>
    <w:rsid w:val="00BC7BEB"/>
    <w:rsid w:val="00BD1A93"/>
    <w:rsid w:val="00BD2F91"/>
    <w:rsid w:val="00BD6CDF"/>
    <w:rsid w:val="00BE1506"/>
    <w:rsid w:val="00BE19CE"/>
    <w:rsid w:val="00BE5505"/>
    <w:rsid w:val="00BE72EC"/>
    <w:rsid w:val="00C01BC8"/>
    <w:rsid w:val="00C04A60"/>
    <w:rsid w:val="00C06C24"/>
    <w:rsid w:val="00C07852"/>
    <w:rsid w:val="00C151BF"/>
    <w:rsid w:val="00C43BBC"/>
    <w:rsid w:val="00C43D0B"/>
    <w:rsid w:val="00C55E81"/>
    <w:rsid w:val="00C61BC9"/>
    <w:rsid w:val="00C62C83"/>
    <w:rsid w:val="00C663E2"/>
    <w:rsid w:val="00C757E5"/>
    <w:rsid w:val="00C76A6D"/>
    <w:rsid w:val="00C76D6A"/>
    <w:rsid w:val="00C81F77"/>
    <w:rsid w:val="00C85617"/>
    <w:rsid w:val="00C875BA"/>
    <w:rsid w:val="00C90B57"/>
    <w:rsid w:val="00C934AC"/>
    <w:rsid w:val="00C93DDC"/>
    <w:rsid w:val="00C965D1"/>
    <w:rsid w:val="00CA1263"/>
    <w:rsid w:val="00CA22DE"/>
    <w:rsid w:val="00CA3FAF"/>
    <w:rsid w:val="00CA4E16"/>
    <w:rsid w:val="00CA6DF8"/>
    <w:rsid w:val="00CA79DF"/>
    <w:rsid w:val="00CB0BC4"/>
    <w:rsid w:val="00CB14CA"/>
    <w:rsid w:val="00CD14A7"/>
    <w:rsid w:val="00CE6734"/>
    <w:rsid w:val="00CF364D"/>
    <w:rsid w:val="00D261B9"/>
    <w:rsid w:val="00D26BC9"/>
    <w:rsid w:val="00D53953"/>
    <w:rsid w:val="00D63E74"/>
    <w:rsid w:val="00D66DB7"/>
    <w:rsid w:val="00D700B2"/>
    <w:rsid w:val="00D7100F"/>
    <w:rsid w:val="00D77866"/>
    <w:rsid w:val="00D81E3A"/>
    <w:rsid w:val="00D94B6B"/>
    <w:rsid w:val="00DA4434"/>
    <w:rsid w:val="00DA4745"/>
    <w:rsid w:val="00DA7C63"/>
    <w:rsid w:val="00DB0A92"/>
    <w:rsid w:val="00DB3868"/>
    <w:rsid w:val="00DB69A7"/>
    <w:rsid w:val="00DC18D3"/>
    <w:rsid w:val="00DC2CB4"/>
    <w:rsid w:val="00DC3FFC"/>
    <w:rsid w:val="00DC57F2"/>
    <w:rsid w:val="00DC5B5F"/>
    <w:rsid w:val="00DD47A7"/>
    <w:rsid w:val="00DE0344"/>
    <w:rsid w:val="00DF3D3C"/>
    <w:rsid w:val="00DF60FC"/>
    <w:rsid w:val="00E012AF"/>
    <w:rsid w:val="00E057F8"/>
    <w:rsid w:val="00E161E7"/>
    <w:rsid w:val="00E17644"/>
    <w:rsid w:val="00E21D7F"/>
    <w:rsid w:val="00E2289A"/>
    <w:rsid w:val="00E24F97"/>
    <w:rsid w:val="00E31E93"/>
    <w:rsid w:val="00E36120"/>
    <w:rsid w:val="00E579E1"/>
    <w:rsid w:val="00E60509"/>
    <w:rsid w:val="00E62C43"/>
    <w:rsid w:val="00E66D89"/>
    <w:rsid w:val="00E75EFE"/>
    <w:rsid w:val="00E811BF"/>
    <w:rsid w:val="00E92E77"/>
    <w:rsid w:val="00EA2B4C"/>
    <w:rsid w:val="00EB6F79"/>
    <w:rsid w:val="00EB7D3C"/>
    <w:rsid w:val="00EC188B"/>
    <w:rsid w:val="00EC3020"/>
    <w:rsid w:val="00ED7FBD"/>
    <w:rsid w:val="00EF6CAA"/>
    <w:rsid w:val="00F0063B"/>
    <w:rsid w:val="00F035D7"/>
    <w:rsid w:val="00F05569"/>
    <w:rsid w:val="00F1220F"/>
    <w:rsid w:val="00F13315"/>
    <w:rsid w:val="00F1787C"/>
    <w:rsid w:val="00F25634"/>
    <w:rsid w:val="00F26D24"/>
    <w:rsid w:val="00F272CF"/>
    <w:rsid w:val="00F302D7"/>
    <w:rsid w:val="00F37CE1"/>
    <w:rsid w:val="00F427DD"/>
    <w:rsid w:val="00F50BAC"/>
    <w:rsid w:val="00F53165"/>
    <w:rsid w:val="00F55DED"/>
    <w:rsid w:val="00F6177E"/>
    <w:rsid w:val="00F625A3"/>
    <w:rsid w:val="00F628E8"/>
    <w:rsid w:val="00F674FF"/>
    <w:rsid w:val="00F73D40"/>
    <w:rsid w:val="00F8516D"/>
    <w:rsid w:val="00FA25A4"/>
    <w:rsid w:val="00FA4289"/>
    <w:rsid w:val="00FB0D50"/>
    <w:rsid w:val="00FD229B"/>
    <w:rsid w:val="00FD771B"/>
    <w:rsid w:val="00FE26E2"/>
    <w:rsid w:val="00FF0DB6"/>
    <w:rsid w:val="00FF5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6533"/>
    <w:pPr>
      <w:ind w:left="720"/>
      <w:contextualSpacing/>
    </w:pPr>
  </w:style>
  <w:style w:type="paragraph" w:styleId="Header">
    <w:name w:val="header"/>
    <w:basedOn w:val="Normal"/>
    <w:link w:val="HeaderChar"/>
    <w:uiPriority w:val="99"/>
    <w:rsid w:val="00064D9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64D90"/>
    <w:rPr>
      <w:rFonts w:cs="Times New Roman"/>
    </w:rPr>
  </w:style>
  <w:style w:type="paragraph" w:styleId="Footer">
    <w:name w:val="footer"/>
    <w:basedOn w:val="Normal"/>
    <w:link w:val="FooterChar"/>
    <w:uiPriority w:val="99"/>
    <w:rsid w:val="00064D9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64D90"/>
    <w:rPr>
      <w:rFonts w:cs="Times New Roman"/>
    </w:rPr>
  </w:style>
  <w:style w:type="paragraph" w:styleId="BalloonText">
    <w:name w:val="Balloon Text"/>
    <w:basedOn w:val="Normal"/>
    <w:link w:val="BalloonTextChar"/>
    <w:uiPriority w:val="99"/>
    <w:semiHidden/>
    <w:rsid w:val="0059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3DB2"/>
    <w:rPr>
      <w:rFonts w:ascii="Tahoma" w:hAnsi="Tahoma" w:cs="Tahoma"/>
      <w:sz w:val="16"/>
      <w:szCs w:val="16"/>
    </w:rPr>
  </w:style>
  <w:style w:type="character" w:styleId="CommentReference">
    <w:name w:val="annotation reference"/>
    <w:basedOn w:val="DefaultParagraphFont"/>
    <w:uiPriority w:val="99"/>
    <w:semiHidden/>
    <w:rsid w:val="00593DB2"/>
    <w:rPr>
      <w:rFonts w:cs="Times New Roman"/>
      <w:sz w:val="16"/>
      <w:szCs w:val="16"/>
    </w:rPr>
  </w:style>
  <w:style w:type="paragraph" w:styleId="CommentText">
    <w:name w:val="annotation text"/>
    <w:basedOn w:val="Normal"/>
    <w:link w:val="CommentTextChar"/>
    <w:uiPriority w:val="99"/>
    <w:semiHidden/>
    <w:rsid w:val="00593DB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93DB2"/>
    <w:rPr>
      <w:rFonts w:cs="Times New Roman"/>
      <w:sz w:val="20"/>
      <w:szCs w:val="20"/>
    </w:rPr>
  </w:style>
  <w:style w:type="paragraph" w:styleId="CommentSubject">
    <w:name w:val="annotation subject"/>
    <w:basedOn w:val="CommentText"/>
    <w:next w:val="CommentText"/>
    <w:link w:val="CommentSubjectChar"/>
    <w:uiPriority w:val="99"/>
    <w:semiHidden/>
    <w:rsid w:val="00593DB2"/>
    <w:rPr>
      <w:b/>
      <w:bCs/>
    </w:rPr>
  </w:style>
  <w:style w:type="character" w:customStyle="1" w:styleId="CommentSubjectChar">
    <w:name w:val="Comment Subject Char"/>
    <w:basedOn w:val="CommentTextChar"/>
    <w:link w:val="CommentSubject"/>
    <w:uiPriority w:val="99"/>
    <w:semiHidden/>
    <w:locked/>
    <w:rsid w:val="00593DB2"/>
    <w:rPr>
      <w:rFonts w:cs="Times New Roman"/>
      <w:b/>
      <w:bCs/>
      <w:sz w:val="20"/>
      <w:szCs w:val="20"/>
    </w:rPr>
  </w:style>
  <w:style w:type="table" w:styleId="TableGrid">
    <w:name w:val="Table Grid"/>
    <w:basedOn w:val="TableNormal"/>
    <w:uiPriority w:val="99"/>
    <w:rsid w:val="00E161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uiPriority w:val="99"/>
    <w:rsid w:val="00CF364D"/>
    <w:pPr>
      <w:keepNext/>
      <w:autoSpaceDE w:val="0"/>
      <w:autoSpaceDN w:val="0"/>
      <w:adjustRightInd w:val="0"/>
      <w:spacing w:before="100" w:after="100" w:line="240" w:lineRule="auto"/>
      <w:outlineLvl w:val="1"/>
    </w:pPr>
    <w:rPr>
      <w:rFonts w:ascii="Times New Roman" w:hAnsi="Times New Roman"/>
      <w:b/>
      <w:bCs/>
      <w:kern w:val="36"/>
      <w:sz w:val="48"/>
      <w:szCs w:val="48"/>
    </w:rPr>
  </w:style>
  <w:style w:type="paragraph" w:customStyle="1" w:styleId="H2">
    <w:name w:val="H2"/>
    <w:basedOn w:val="Normal"/>
    <w:next w:val="Normal"/>
    <w:uiPriority w:val="99"/>
    <w:rsid w:val="00CF364D"/>
    <w:pPr>
      <w:keepNext/>
      <w:autoSpaceDE w:val="0"/>
      <w:autoSpaceDN w:val="0"/>
      <w:adjustRightInd w:val="0"/>
      <w:spacing w:before="100" w:after="100" w:line="240" w:lineRule="auto"/>
      <w:outlineLvl w:val="2"/>
    </w:pPr>
    <w:rPr>
      <w:rFonts w:ascii="Times New Roman" w:hAnsi="Times New Roman"/>
      <w:b/>
      <w:bCs/>
      <w:sz w:val="36"/>
      <w:szCs w:val="36"/>
    </w:rPr>
  </w:style>
  <w:style w:type="character" w:styleId="Hyperlink">
    <w:name w:val="Hyperlink"/>
    <w:basedOn w:val="DefaultParagraphFont"/>
    <w:uiPriority w:val="99"/>
    <w:rsid w:val="00CF364D"/>
    <w:rPr>
      <w:rFonts w:cs="Times New Roman"/>
      <w:color w:val="0000FF"/>
      <w:u w:val="single"/>
    </w:rPr>
  </w:style>
  <w:style w:type="character" w:styleId="Emphasis">
    <w:name w:val="Emphasis"/>
    <w:basedOn w:val="DefaultParagraphFont"/>
    <w:uiPriority w:val="99"/>
    <w:qFormat/>
    <w:rsid w:val="00CF364D"/>
    <w:rPr>
      <w:rFonts w:cs="Times New Roman"/>
      <w:i/>
      <w:iCs/>
    </w:rPr>
  </w:style>
  <w:style w:type="paragraph" w:customStyle="1" w:styleId="Default">
    <w:name w:val="Default"/>
    <w:uiPriority w:val="99"/>
    <w:rsid w:val="009900A8"/>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6533"/>
    <w:pPr>
      <w:ind w:left="720"/>
      <w:contextualSpacing/>
    </w:pPr>
  </w:style>
  <w:style w:type="paragraph" w:styleId="Header">
    <w:name w:val="header"/>
    <w:basedOn w:val="Normal"/>
    <w:link w:val="HeaderChar"/>
    <w:uiPriority w:val="99"/>
    <w:rsid w:val="00064D9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64D90"/>
    <w:rPr>
      <w:rFonts w:cs="Times New Roman"/>
    </w:rPr>
  </w:style>
  <w:style w:type="paragraph" w:styleId="Footer">
    <w:name w:val="footer"/>
    <w:basedOn w:val="Normal"/>
    <w:link w:val="FooterChar"/>
    <w:uiPriority w:val="99"/>
    <w:rsid w:val="00064D9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64D90"/>
    <w:rPr>
      <w:rFonts w:cs="Times New Roman"/>
    </w:rPr>
  </w:style>
  <w:style w:type="paragraph" w:styleId="BalloonText">
    <w:name w:val="Balloon Text"/>
    <w:basedOn w:val="Normal"/>
    <w:link w:val="BalloonTextChar"/>
    <w:uiPriority w:val="99"/>
    <w:semiHidden/>
    <w:rsid w:val="0059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3DB2"/>
    <w:rPr>
      <w:rFonts w:ascii="Tahoma" w:hAnsi="Tahoma" w:cs="Tahoma"/>
      <w:sz w:val="16"/>
      <w:szCs w:val="16"/>
    </w:rPr>
  </w:style>
  <w:style w:type="character" w:styleId="CommentReference">
    <w:name w:val="annotation reference"/>
    <w:basedOn w:val="DefaultParagraphFont"/>
    <w:uiPriority w:val="99"/>
    <w:semiHidden/>
    <w:rsid w:val="00593DB2"/>
    <w:rPr>
      <w:rFonts w:cs="Times New Roman"/>
      <w:sz w:val="16"/>
      <w:szCs w:val="16"/>
    </w:rPr>
  </w:style>
  <w:style w:type="paragraph" w:styleId="CommentText">
    <w:name w:val="annotation text"/>
    <w:basedOn w:val="Normal"/>
    <w:link w:val="CommentTextChar"/>
    <w:uiPriority w:val="99"/>
    <w:semiHidden/>
    <w:rsid w:val="00593DB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93DB2"/>
    <w:rPr>
      <w:rFonts w:cs="Times New Roman"/>
      <w:sz w:val="20"/>
      <w:szCs w:val="20"/>
    </w:rPr>
  </w:style>
  <w:style w:type="paragraph" w:styleId="CommentSubject">
    <w:name w:val="annotation subject"/>
    <w:basedOn w:val="CommentText"/>
    <w:next w:val="CommentText"/>
    <w:link w:val="CommentSubjectChar"/>
    <w:uiPriority w:val="99"/>
    <w:semiHidden/>
    <w:rsid w:val="00593DB2"/>
    <w:rPr>
      <w:b/>
      <w:bCs/>
    </w:rPr>
  </w:style>
  <w:style w:type="character" w:customStyle="1" w:styleId="CommentSubjectChar">
    <w:name w:val="Comment Subject Char"/>
    <w:basedOn w:val="CommentTextChar"/>
    <w:link w:val="CommentSubject"/>
    <w:uiPriority w:val="99"/>
    <w:semiHidden/>
    <w:locked/>
    <w:rsid w:val="00593DB2"/>
    <w:rPr>
      <w:rFonts w:cs="Times New Roman"/>
      <w:b/>
      <w:bCs/>
      <w:sz w:val="20"/>
      <w:szCs w:val="20"/>
    </w:rPr>
  </w:style>
  <w:style w:type="table" w:styleId="TableGrid">
    <w:name w:val="Table Grid"/>
    <w:basedOn w:val="TableNormal"/>
    <w:uiPriority w:val="99"/>
    <w:rsid w:val="00E161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uiPriority w:val="99"/>
    <w:rsid w:val="00CF364D"/>
    <w:pPr>
      <w:keepNext/>
      <w:autoSpaceDE w:val="0"/>
      <w:autoSpaceDN w:val="0"/>
      <w:adjustRightInd w:val="0"/>
      <w:spacing w:before="100" w:after="100" w:line="240" w:lineRule="auto"/>
      <w:outlineLvl w:val="1"/>
    </w:pPr>
    <w:rPr>
      <w:rFonts w:ascii="Times New Roman" w:hAnsi="Times New Roman"/>
      <w:b/>
      <w:bCs/>
      <w:kern w:val="36"/>
      <w:sz w:val="48"/>
      <w:szCs w:val="48"/>
    </w:rPr>
  </w:style>
  <w:style w:type="paragraph" w:customStyle="1" w:styleId="H2">
    <w:name w:val="H2"/>
    <w:basedOn w:val="Normal"/>
    <w:next w:val="Normal"/>
    <w:uiPriority w:val="99"/>
    <w:rsid w:val="00CF364D"/>
    <w:pPr>
      <w:keepNext/>
      <w:autoSpaceDE w:val="0"/>
      <w:autoSpaceDN w:val="0"/>
      <w:adjustRightInd w:val="0"/>
      <w:spacing w:before="100" w:after="100" w:line="240" w:lineRule="auto"/>
      <w:outlineLvl w:val="2"/>
    </w:pPr>
    <w:rPr>
      <w:rFonts w:ascii="Times New Roman" w:hAnsi="Times New Roman"/>
      <w:b/>
      <w:bCs/>
      <w:sz w:val="36"/>
      <w:szCs w:val="36"/>
    </w:rPr>
  </w:style>
  <w:style w:type="character" w:styleId="Hyperlink">
    <w:name w:val="Hyperlink"/>
    <w:basedOn w:val="DefaultParagraphFont"/>
    <w:uiPriority w:val="99"/>
    <w:rsid w:val="00CF364D"/>
    <w:rPr>
      <w:rFonts w:cs="Times New Roman"/>
      <w:color w:val="0000FF"/>
      <w:u w:val="single"/>
    </w:rPr>
  </w:style>
  <w:style w:type="character" w:styleId="Emphasis">
    <w:name w:val="Emphasis"/>
    <w:basedOn w:val="DefaultParagraphFont"/>
    <w:uiPriority w:val="99"/>
    <w:qFormat/>
    <w:rsid w:val="00CF364D"/>
    <w:rPr>
      <w:rFonts w:cs="Times New Roman"/>
      <w:i/>
      <w:iCs/>
    </w:rPr>
  </w:style>
  <w:style w:type="paragraph" w:customStyle="1" w:styleId="Default">
    <w:name w:val="Default"/>
    <w:uiPriority w:val="99"/>
    <w:rsid w:val="009900A8"/>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43.06.010"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0549BDB1206499CC2970D9D8185B0" ma:contentTypeVersion="139" ma:contentTypeDescription="" ma:contentTypeScope="" ma:versionID="26ce3a60f96bf05d0efe6ae9d23aef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2012-08-13T07:00:00+00:00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789E8A-312B-41B6-8938-3DAA1311D90B}"/>
</file>

<file path=customXml/itemProps2.xml><?xml version="1.0" encoding="utf-8"?>
<ds:datastoreItem xmlns:ds="http://schemas.openxmlformats.org/officeDocument/2006/customXml" ds:itemID="{5420EC43-A41C-476E-8AC9-D668C6F96CB1}"/>
</file>

<file path=customXml/itemProps3.xml><?xml version="1.0" encoding="utf-8"?>
<ds:datastoreItem xmlns:ds="http://schemas.openxmlformats.org/officeDocument/2006/customXml" ds:itemID="{8C7DF87A-4007-40CC-A88D-687A13BD0F6B}"/>
</file>

<file path=customXml/itemProps4.xml><?xml version="1.0" encoding="utf-8"?>
<ds:datastoreItem xmlns:ds="http://schemas.openxmlformats.org/officeDocument/2006/customXml" ds:itemID="{3EAF688B-D077-4321-9F0B-81BE45FCD917}"/>
</file>

<file path=customXml/itemProps5.xml><?xml version="1.0" encoding="utf-8"?>
<ds:datastoreItem xmlns:ds="http://schemas.openxmlformats.org/officeDocument/2006/customXml" ds:itemID="{A1C51A95-1686-4AD6-9B75-53A4A4E2F1F6}"/>
</file>

<file path=docProps/app.xml><?xml version="1.0" encoding="utf-8"?>
<Properties xmlns="http://schemas.openxmlformats.org/officeDocument/2006/extended-properties" xmlns:vt="http://schemas.openxmlformats.org/officeDocument/2006/docPropsVTypes">
  <Template>Normal</Template>
  <TotalTime>0</TotalTime>
  <Pages>19</Pages>
  <Words>7992</Words>
  <Characters>45558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Draft Auto Transportation Rules – Chapter 480-30 WAC</vt:lpstr>
    </vt:vector>
  </TitlesOfParts>
  <LinksUpToDate>false</LinksUpToDate>
  <CharactersWithSpaces>53444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Auto Transportation Rules – Chapter 480-30 WAC</dc:title>
  <dc:creator/>
  <cp:lastModifiedBy/>
  <cp:revision>1</cp:revision>
  <dcterms:created xsi:type="dcterms:W3CDTF">2013-02-22T20:54:00Z</dcterms:created>
  <dcterms:modified xsi:type="dcterms:W3CDTF">2013-02-22T20:54:00Z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0x0101006E56B4D1795A2E4DB2F0B01679ED314A009AE0549BDB1206499CC2970D9D8185B0</vt:lpwstr>
  </property>
  <property fmtid="{D5CDD505-2E9C-101B-9397-08002B2CF9AE}" pid="3" name="_docset_NoMedatataSyncRequired">
    <vt:lpwstr>False</vt:lpwstr>
  </property>
</Properties>
</file>