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-720"/>
        </w:tabs>
        <w:suppressAutoHyphens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  <w:jc w:val="center"/>
        <w:rPr>
          <w:b/>
          <w:bCs/>
        </w:rPr>
      </w:pPr>
    </w:p>
    <w:p>
      <w:pPr>
        <w:tabs>
          <w:tab w:val="left" w:pos="-720"/>
        </w:tabs>
        <w:suppressAutoHyphens/>
        <w:jc w:val="center"/>
      </w:pPr>
      <w:r>
        <w:rPr>
          <w:b/>
          <w:bCs/>
        </w:rPr>
        <w:t>UE-141335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Response to Bench Requests upon all parties of record (listed below) in this proceeding by mailing a copy properly addressed via Federal Express or First Class Mail.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Donna Barnett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dbarnett@perkinscoie.com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ind w:left="702" w:right="-2841"/>
            </w:pP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Patrick Oshie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Assistant Attorney General 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>WUTC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40128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Olympia, WA  98504-0128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/>
              <w:t>poshie@utc.wa.gov</w:t>
            </w:r>
            <w:r>
              <w:t xml:space="preserve"> </w:t>
            </w:r>
            <w:r>
              <w:rPr>
                <w:rFonts w:eastAsia="Arial"/>
              </w:rPr>
              <w:t xml:space="preserve"> 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Ken Johnson 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Director - Rates &amp; Regulatory Affairs</w:t>
            </w:r>
            <w:r>
              <w:rPr>
                <w:rFonts w:eastAsia="Arial"/>
                <w:color w:val="000000"/>
              </w:rPr>
              <w:br/>
              <w:t>Puget Sound Energy</w:t>
            </w:r>
            <w:r>
              <w:rPr>
                <w:rFonts w:eastAsia="Arial"/>
                <w:color w:val="000000"/>
              </w:rPr>
              <w:br/>
              <w:t>PO BOX 97034, PSE-08N</w:t>
            </w:r>
            <w:r>
              <w:rPr>
                <w:rFonts w:eastAsia="Arial"/>
                <w:color w:val="000000"/>
              </w:rPr>
              <w:br/>
              <w:t>Bellevue, WA 98009-9734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ken.s.johnson@pse.com</w:t>
            </w:r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</w:tbl>
    <w:p>
      <w:r>
        <w:tab/>
      </w:r>
    </w:p>
    <w:p/>
    <w:p>
      <w:r>
        <w:t>Dated in Portland, Oregon this 8</w:t>
      </w:r>
      <w:r>
        <w:rPr>
          <w:vertAlign w:val="superscript"/>
        </w:rPr>
        <w:t>th</w:t>
      </w:r>
      <w:r>
        <w:t xml:space="preserve"> day of June 2015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</w:p>
    <w:p>
      <w:pPr>
        <w:tabs>
          <w:tab w:val="left" w:pos="-720"/>
        </w:tabs>
        <w:suppressAutoHyphens/>
      </w:pPr>
    </w:p>
    <w:p>
      <w:pPr>
        <w:ind w:left="2880"/>
        <w:rPr>
          <w:u w:val="single"/>
        </w:rPr>
      </w:pPr>
      <w:r>
        <w:tab/>
      </w:r>
      <w:r>
        <w:rPr>
          <w:u w:val="single"/>
        </w:rPr>
        <w:tab/>
        <w:t>/s/ Chad M. Stokes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2880"/>
      </w:pPr>
      <w:r>
        <w:tab/>
        <w:t>Chad M. Stokes, WSBA 37499, OSB 00400</w:t>
      </w:r>
    </w:p>
    <w:p>
      <w:pPr>
        <w:ind w:left="2880"/>
      </w:pPr>
      <w:r>
        <w:tab/>
        <w:t>Tommy A. Brooks, WSBA 40237, OSB 076071</w:t>
      </w:r>
    </w:p>
    <w:p>
      <w:pPr>
        <w:ind w:left="2880"/>
      </w:pPr>
      <w:r>
        <w:tab/>
        <w:t>Cable Huston</w:t>
      </w:r>
    </w:p>
    <w:p>
      <w:pPr>
        <w:ind w:left="2880"/>
      </w:pPr>
      <w:r>
        <w:tab/>
        <w:t>1001 SW Fifth Avenue, Suite 2000</w:t>
      </w:r>
    </w:p>
    <w:p>
      <w:pPr>
        <w:ind w:left="2880"/>
      </w:pPr>
      <w:r>
        <w:tab/>
        <w:t>Portland, OR 97204-1136</w:t>
      </w:r>
    </w:p>
    <w:p>
      <w:pPr>
        <w:ind w:left="2880"/>
      </w:pPr>
      <w:r>
        <w:tab/>
        <w:t>Telephone:  (503) 224-3092</w:t>
      </w:r>
    </w:p>
    <w:p>
      <w:pPr>
        <w:ind w:left="2880"/>
      </w:pPr>
      <w:r>
        <w:tab/>
        <w:t>Facsimile:   (503) 224-3176</w:t>
      </w:r>
    </w:p>
    <w:p>
      <w:pPr>
        <w:ind w:left="2880"/>
      </w:pPr>
      <w:r>
        <w:tab/>
        <w:t>E-mail:  cstokes@cablehuston.com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  <w:t xml:space="preserve">  tbrooks@cablehuston.com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ind w:left="3600"/>
      </w:pPr>
      <w:r>
        <w:t>Attorneys for Petitioners King County, BNSF Railway, Frontier Communications and Verizon Wireless</w:t>
      </w: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rPr>
          <w:sz w:val="16"/>
        </w:rPr>
      </w:pPr>
      <w:r>
        <w:rPr>
          <w:sz w:val="16"/>
        </w:rPr>
        <w:t>4841-3335-9908, v.  1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iDocIDFieldf9535155-82d8-455a-8708-fbd3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4841-3335-9908</w:instrText>
    </w:r>
    <w:r>
      <w:fldChar w:fldCharType="end"/>
    </w:r>
    <w:r>
      <w:fldChar w:fldCharType="separate"/>
    </w:r>
    <w:r>
      <w:rPr>
        <w:noProof/>
      </w:rPr>
      <w:t>4841-3335-9908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iDocIDFielddafb18f3-266f-43bf-96cf-1753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4841-3335-9908</w:instrText>
    </w:r>
    <w:r>
      <w:fldChar w:fldCharType="end"/>
    </w:r>
    <w:r>
      <w:fldChar w:fldCharType="separate"/>
    </w:r>
    <w:r>
      <w:rPr>
        <w:noProof/>
      </w:rPr>
      <w:t>4841-3335-9908</w:t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iDocIDField8c96a960-11e8-4a44-9082-30f0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4841-3335-9908</w:instrText>
    </w:r>
    <w:r>
      <w:fldChar w:fldCharType="end"/>
    </w:r>
    <w:r>
      <w:fldChar w:fldCharType="separate"/>
    </w:r>
    <w:r>
      <w:rPr>
        <w:noProof/>
      </w:rPr>
      <w:t>4841-3335-9908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001003"/>
    <w:multiLevelType w:val="multilevel"/>
    <w:tmpl w:val="FC1424C8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33177-DA82-44A0-9B22-1F06A96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ParNumber">
    <w:name w:val="ParNumber"/>
    <w:basedOn w:val="Normal"/>
    <w:link w:val="ParNumberChar"/>
    <w:pPr>
      <w:numPr>
        <w:numId w:val="12"/>
      </w:numPr>
      <w:tabs>
        <w:tab w:val="left" w:pos="72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ParNumberChar">
    <w:name w:val="ParNumber Char"/>
    <w:basedOn w:val="DefaultParagraphFont"/>
    <w:link w:val="ParNumber"/>
    <w:rPr>
      <w:rFonts w:eastAsia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bCs/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iCs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hie@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dbarnett@perkinscoi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ken.s.johnson@ps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2015-06-08T07:00:00+00:00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FC819-DB83-4462-AC5D-AD8A877C6EA2}"/>
</file>

<file path=customXml/itemProps2.xml><?xml version="1.0" encoding="utf-8"?>
<ds:datastoreItem xmlns:ds="http://schemas.openxmlformats.org/officeDocument/2006/customXml" ds:itemID="{C6402EE9-ABD6-46AB-A48A-C5DD5E3D3439}"/>
</file>

<file path=customXml/itemProps3.xml><?xml version="1.0" encoding="utf-8"?>
<ds:datastoreItem xmlns:ds="http://schemas.openxmlformats.org/officeDocument/2006/customXml" ds:itemID="{2A7CE2DD-BE05-4991-9A7A-63C3CF1E476A}"/>
</file>

<file path=customXml/itemProps4.xml><?xml version="1.0" encoding="utf-8"?>
<ds:datastoreItem xmlns:ds="http://schemas.openxmlformats.org/officeDocument/2006/customXml" ds:itemID="{1779A85C-DBE9-4C3C-99EF-59FE35636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903</Characters>
  <Application>Microsoft Office Word</Application>
  <DocSecurity>0</DocSecurity>
  <Lines>49</Lines>
  <Paragraphs>26</Paragraphs>
  <ScaleCrop>false</ScaleCrop>
  <Company>
  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Benedict</dc:creator>
  <cp:keywords/>
  <dc:description/>
  <cp:lastModifiedBy>Tom Grim</cp:lastModifiedBy>
  <cp:revision>3</cp:revision>
  <cp:lastPrinted>2015-06-08T21:23:00Z</cp:lastPrinted>
  <dcterms:created xsi:type="dcterms:W3CDTF">2015-06-08T21:24:00Z</dcterms:created>
  <dcterms:modified xsi:type="dcterms:W3CDTF">2015-06-08T21:42:00Z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4841-3335-9908</vt:lpwstr>
  </property>
  <property fmtid="{D5CDD505-2E9C-101B-9397-08002B2CF9AE}" pid="3" name="CUS_DocIDChunk0">
    <vt:lpwstr>4841-3335-9908</vt:lpwstr>
  </property>
  <property fmtid="{D5CDD505-2E9C-101B-9397-08002B2CF9AE}" pid="4" name="CUS_DocIDEndAdjustedPageNumber">
    <vt:lpwstr>1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0x0101006E56B4D1795A2E4DB2F0B01679ED314A00BDEB9561B6E69B4BB5883E057266F749</vt:lpwstr>
  </property>
  <property fmtid="{D5CDD505-2E9C-101B-9397-08002B2CF9AE}" pid="9" name="_docset_NoMedatataSyncRequired">
    <vt:lpwstr>False</vt:lpwstr>
  </property>
</Properties>
</file>