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endnotes.xml" ContentType="application/vnd.openxmlformats-officedocument.wordprocessingml.endnotes+xml"/>
  <Override PartName="/word/glossary/document.xml" ContentType="application/vnd.openxmlformats-officedocument.wordprocessingml.document.glossary+xml"/>
  <Override PartName="/word/glossary/webSettings.xml" ContentType="application/vnd.openxmlformats-officedocument.wordprocessingml.webSetting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190" w:rsidRDefault="00EB6190" w:rsidP="00EB6190">
      <w:pPr>
        <w:pStyle w:val="Court"/>
      </w:pPr>
      <w:r>
        <w:t>BEFORE THE WASHINGTON UTILITIES AND TRA</w:t>
      </w:r>
      <w:r w:rsidR="00D34B96">
        <w:t>N</w:t>
      </w:r>
      <w:r>
        <w:t>SPORTATION COMMISSION</w:t>
      </w:r>
      <w:r>
        <w:br/>
      </w:r>
      <w:bookmarkStart w:id="0" w:name="bkCounty"/>
      <w:bookmarkEnd w:id="0"/>
    </w:p>
    <w:tbl>
      <w:tblPr>
        <w:tblW w:w="5000" w:type="pct"/>
        <w:tblBorders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EB6190" w:rsidTr="00292231">
        <w:tc>
          <w:tcPr>
            <w:tcW w:w="2500" w:type="pct"/>
            <w:tcBorders>
              <w:top w:val="nil"/>
              <w:bottom w:val="single" w:sz="4" w:space="0" w:color="auto"/>
            </w:tcBorders>
          </w:tcPr>
          <w:p w:rsidR="00EB6190" w:rsidRDefault="00EB6190" w:rsidP="00292231">
            <w:pPr>
              <w:pStyle w:val="Caption"/>
            </w:pPr>
            <w:bookmarkStart w:id="1" w:name="bkParty1"/>
            <w:bookmarkEnd w:id="1"/>
            <w:r>
              <w:t>In the Matter of the Application of MEI Northwest, LLC</w:t>
            </w:r>
          </w:p>
          <w:p w:rsidR="00EB6190" w:rsidRDefault="00EB6190" w:rsidP="00292231">
            <w:pPr>
              <w:pStyle w:val="Caption"/>
            </w:pPr>
          </w:p>
          <w:p w:rsidR="00EB6190" w:rsidRDefault="00EB6190" w:rsidP="00292231">
            <w:pPr>
              <w:pStyle w:val="Caption"/>
            </w:pPr>
            <w:r>
              <w:t>For a Certificate of Public Convenience and Necessity to Operate Vessels in Furnishing Passenger Ferry Service</w:t>
            </w:r>
            <w:bookmarkStart w:id="2" w:name="bkParty1Type"/>
            <w:bookmarkEnd w:id="2"/>
            <w:r>
              <w:t>.</w:t>
            </w:r>
            <w:bookmarkStart w:id="3" w:name="bkParty2Type"/>
            <w:bookmarkEnd w:id="3"/>
          </w:p>
        </w:tc>
        <w:tc>
          <w:tcPr>
            <w:tcW w:w="2500" w:type="pct"/>
          </w:tcPr>
          <w:p w:rsidR="00EB6190" w:rsidRDefault="00EB6190" w:rsidP="00292231">
            <w:pPr>
              <w:pStyle w:val="CaptionRight"/>
              <w:spacing w:before="240"/>
            </w:pPr>
            <w:bookmarkStart w:id="4" w:name="bkCaseNum"/>
            <w:bookmarkEnd w:id="4"/>
            <w:r>
              <w:t>DOCKET TS-160479</w:t>
            </w:r>
          </w:p>
          <w:p w:rsidR="00EB6190" w:rsidRDefault="005A34D2" w:rsidP="00292231">
            <w:pPr>
              <w:pStyle w:val="DocumentTitle"/>
            </w:pPr>
            <w:bookmarkStart w:id="5" w:name="bkPldTitle"/>
            <w:bookmarkStart w:id="6" w:name="bkDateTime"/>
            <w:bookmarkEnd w:id="5"/>
            <w:bookmarkEnd w:id="6"/>
            <w:r>
              <w:t xml:space="preserve">ESTIMATE OF CROSS-EXAMINATION TIME OF PACIFIC </w:t>
            </w:r>
            <w:r w:rsidR="007403A5">
              <w:t xml:space="preserve">CRUISES </w:t>
            </w:r>
            <w:r>
              <w:t>NORTHWEST, INC.</w:t>
            </w:r>
          </w:p>
        </w:tc>
      </w:tr>
    </w:tbl>
    <w:p w:rsidR="00EB6190" w:rsidRDefault="00EB6190" w:rsidP="00EB6190">
      <w:pPr>
        <w:pStyle w:val="Pleading"/>
      </w:pPr>
    </w:p>
    <w:p w:rsidR="007403A5" w:rsidRDefault="007403A5" w:rsidP="007403A5">
      <w:pPr>
        <w:pStyle w:val="BodyText"/>
        <w:spacing w:line="240" w:lineRule="exact"/>
        <w:ind w:firstLine="0"/>
      </w:pPr>
      <w:bookmarkStart w:id="7" w:name="bkDate"/>
      <w:bookmarkEnd w:id="7"/>
      <w:r>
        <w:t>TO:</w:t>
      </w:r>
      <w:r>
        <w:tab/>
      </w:r>
      <w:r w:rsidR="00EB6190">
        <w:t>STEVEN V. KING, Executive Director and Secretary</w:t>
      </w:r>
    </w:p>
    <w:p w:rsidR="00EB6190" w:rsidRDefault="00EB6190" w:rsidP="007403A5">
      <w:pPr>
        <w:pStyle w:val="BodyText"/>
        <w:spacing w:line="240" w:lineRule="exact"/>
      </w:pPr>
      <w:r>
        <w:t>Washington Utilities and Transportation Commission</w:t>
      </w:r>
    </w:p>
    <w:p w:rsidR="00EB6190" w:rsidRDefault="00EB6190" w:rsidP="00EB6190">
      <w:pPr>
        <w:pStyle w:val="BodyText"/>
        <w:ind w:firstLine="0"/>
      </w:pPr>
      <w:r>
        <w:t xml:space="preserve">TO: </w:t>
      </w:r>
      <w:r w:rsidR="007403A5">
        <w:tab/>
      </w:r>
      <w:r>
        <w:t>PARTIES OF RECORD</w:t>
      </w:r>
    </w:p>
    <w:p w:rsidR="00EB6190" w:rsidRDefault="007403A5" w:rsidP="00EB6190">
      <w:pPr>
        <w:pStyle w:val="BodyText"/>
      </w:pPr>
      <w:r>
        <w:t>Pacific Cruises Northwest, Inc., estimates the time it will need to examine the below-listed witnesses as follows:</w:t>
      </w:r>
    </w:p>
    <w:p w:rsidR="00EB6190" w:rsidRDefault="00EB6190" w:rsidP="00EB6190">
      <w:pPr>
        <w:pStyle w:val="BodyText"/>
        <w:spacing w:line="240" w:lineRule="auto"/>
        <w:ind w:left="720" w:firstLine="0"/>
      </w:pPr>
    </w:p>
    <w:p w:rsidR="007403A5" w:rsidRDefault="007403A5" w:rsidP="007403A5">
      <w:pPr>
        <w:pStyle w:val="BodyText"/>
        <w:spacing w:line="240" w:lineRule="auto"/>
        <w:ind w:left="1440" w:firstLine="0"/>
      </w:pPr>
      <w:r>
        <w:t>Randy S. Esch</w:t>
      </w:r>
      <w:r>
        <w:tab/>
      </w:r>
      <w:r>
        <w:tab/>
      </w:r>
      <w:r>
        <w:tab/>
        <w:t>15-20 minutes</w:t>
      </w:r>
    </w:p>
    <w:p w:rsidR="00712C11" w:rsidRDefault="00712C11" w:rsidP="007403A5">
      <w:pPr>
        <w:pStyle w:val="BodyText"/>
        <w:spacing w:line="240" w:lineRule="auto"/>
        <w:ind w:left="1440" w:firstLine="0"/>
      </w:pPr>
    </w:p>
    <w:p w:rsidR="007403A5" w:rsidRDefault="007403A5" w:rsidP="007403A5">
      <w:pPr>
        <w:pStyle w:val="BodyText"/>
        <w:spacing w:line="240" w:lineRule="auto"/>
        <w:ind w:left="1440" w:firstLine="0"/>
      </w:pPr>
      <w:r>
        <w:t>Scott Sevall</w:t>
      </w:r>
      <w:r>
        <w:tab/>
      </w:r>
      <w:r>
        <w:tab/>
      </w:r>
      <w:r>
        <w:tab/>
        <w:t>45 minutes to 1 hour</w:t>
      </w:r>
    </w:p>
    <w:p w:rsidR="00712C11" w:rsidRDefault="00712C11" w:rsidP="007403A5">
      <w:pPr>
        <w:pStyle w:val="BodyText"/>
        <w:spacing w:line="240" w:lineRule="auto"/>
        <w:ind w:left="1440" w:firstLine="0"/>
      </w:pPr>
    </w:p>
    <w:p w:rsidR="00712C11" w:rsidRDefault="00712C11" w:rsidP="007403A5">
      <w:pPr>
        <w:pStyle w:val="BodyText"/>
        <w:spacing w:line="240" w:lineRule="auto"/>
        <w:ind w:left="1440" w:firstLine="0"/>
      </w:pPr>
      <w:r>
        <w:t>Marc Aikin</w:t>
      </w:r>
      <w:r>
        <w:tab/>
      </w:r>
      <w:r>
        <w:tab/>
      </w:r>
      <w:r>
        <w:tab/>
        <w:t>15-20 minutes</w:t>
      </w:r>
    </w:p>
    <w:p w:rsidR="007403A5" w:rsidRDefault="007403A5" w:rsidP="00EB6190">
      <w:pPr>
        <w:pStyle w:val="BodyText"/>
        <w:spacing w:line="240" w:lineRule="auto"/>
        <w:ind w:left="720" w:firstLine="0"/>
      </w:pPr>
    </w:p>
    <w:p w:rsidR="007403A5" w:rsidRDefault="007403A5" w:rsidP="00EB6190">
      <w:pPr>
        <w:pStyle w:val="BodyText"/>
        <w:spacing w:line="240" w:lineRule="auto"/>
        <w:ind w:left="720" w:firstLine="0"/>
      </w:pPr>
    </w:p>
    <w:p w:rsidR="00EB6190" w:rsidRDefault="00EB6190" w:rsidP="00EB6190">
      <w:pPr>
        <w:pStyle w:val="BodyText"/>
        <w:spacing w:line="240" w:lineRule="auto"/>
        <w:ind w:left="720" w:firstLine="0"/>
      </w:pPr>
    </w:p>
    <w:p w:rsidR="00EB6190" w:rsidRDefault="00EB6190" w:rsidP="00EB6190">
      <w:pPr>
        <w:pStyle w:val="BodyText"/>
      </w:pPr>
      <w:r>
        <w:t xml:space="preserve">DATED this </w:t>
      </w:r>
      <w:r w:rsidR="00712C11">
        <w:t>8th</w:t>
      </w:r>
      <w:r>
        <w:t xml:space="preserve"> day of </w:t>
      </w:r>
      <w:r w:rsidR="00712C11">
        <w:t>February</w:t>
      </w:r>
      <w:r>
        <w:t>, 2017.</w:t>
      </w:r>
    </w:p>
    <w:p w:rsidR="00EB6190" w:rsidRDefault="00EB6190" w:rsidP="00EB6190">
      <w:pPr>
        <w:pStyle w:val="Pleading"/>
        <w:keepNext/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EB6190" w:rsidTr="00292231">
        <w:trPr>
          <w:cantSplit/>
        </w:trPr>
        <w:tc>
          <w:tcPr>
            <w:tcW w:w="2500" w:type="pct"/>
          </w:tcPr>
          <w:p w:rsidR="00EB6190" w:rsidRDefault="00EB6190" w:rsidP="00292231">
            <w:pPr>
              <w:pStyle w:val="PleadingSignature"/>
              <w:spacing w:line="260" w:lineRule="exact"/>
            </w:pPr>
            <w:bookmarkStart w:id="8" w:name="bkLeftSig"/>
            <w:bookmarkEnd w:id="8"/>
          </w:p>
        </w:tc>
        <w:tc>
          <w:tcPr>
            <w:tcW w:w="2500" w:type="pct"/>
          </w:tcPr>
          <w:p w:rsidR="00EB6190" w:rsidRPr="00AB292D" w:rsidRDefault="00EB6190" w:rsidP="00292231">
            <w:pPr>
              <w:pStyle w:val="PleadingSignature"/>
              <w:spacing w:line="260" w:lineRule="exact"/>
              <w:rPr>
                <w:u w:val="single"/>
              </w:rPr>
            </w:pPr>
            <w:bookmarkStart w:id="9" w:name="bkFirmName"/>
            <w:bookmarkEnd w:id="9"/>
            <w:r>
              <w:t>By:</w:t>
            </w:r>
            <w:r w:rsidR="00AB292D">
              <w:t>:</w:t>
            </w:r>
            <w:r w:rsidR="00AB292D">
              <w:rPr>
                <w:u w:val="single"/>
              </w:rPr>
              <w:tab/>
            </w:r>
            <w:r w:rsidR="00AB292D" w:rsidRPr="00AB292D">
              <w:rPr>
                <w:i/>
                <w:u w:val="single"/>
              </w:rPr>
              <w:t>s/Judith A. Endejan</w:t>
            </w:r>
            <w:r w:rsidR="00AB292D">
              <w:rPr>
                <w:u w:val="single"/>
              </w:rPr>
              <w:tab/>
            </w:r>
            <w:r w:rsidR="00AB292D">
              <w:rPr>
                <w:u w:val="single"/>
              </w:rPr>
              <w:tab/>
            </w:r>
            <w:r w:rsidR="00AB292D">
              <w:rPr>
                <w:u w:val="single"/>
              </w:rPr>
              <w:tab/>
            </w:r>
          </w:p>
          <w:p w:rsidR="00EB6190" w:rsidRDefault="00EB6190" w:rsidP="00712C11">
            <w:pPr>
              <w:pStyle w:val="PleadingSignature"/>
              <w:spacing w:line="260" w:lineRule="exact"/>
              <w:ind w:left="702"/>
            </w:pPr>
            <w:r>
              <w:t>Judy A. Endejan, WSBA #11016</w:t>
            </w:r>
          </w:p>
          <w:p w:rsidR="00712C11" w:rsidRDefault="00712C11" w:rsidP="00712C11">
            <w:pPr>
              <w:pStyle w:val="PleadingSignature"/>
              <w:spacing w:line="260" w:lineRule="exact"/>
              <w:ind w:left="702"/>
            </w:pPr>
            <w:r>
              <w:t>Garvey Schubert Barer</w:t>
            </w:r>
          </w:p>
          <w:p w:rsidR="00712C11" w:rsidRDefault="00712C11" w:rsidP="00712C11">
            <w:pPr>
              <w:pStyle w:val="PleadingSignature"/>
              <w:spacing w:line="260" w:lineRule="exact"/>
              <w:ind w:left="702"/>
            </w:pPr>
            <w:r>
              <w:t>1191 Second Avenue, Suite 1800</w:t>
            </w:r>
          </w:p>
          <w:p w:rsidR="00712C11" w:rsidRDefault="00712C11" w:rsidP="00712C11">
            <w:pPr>
              <w:pStyle w:val="PleadingSignature"/>
              <w:spacing w:line="260" w:lineRule="exact"/>
              <w:ind w:left="702"/>
            </w:pPr>
            <w:r>
              <w:t>Seattle, WA 98101-2939</w:t>
            </w:r>
          </w:p>
          <w:p w:rsidR="00712C11" w:rsidRDefault="00712C11" w:rsidP="00712C11">
            <w:pPr>
              <w:pStyle w:val="PleadingSignature"/>
              <w:spacing w:line="260" w:lineRule="exact"/>
              <w:ind w:left="702"/>
            </w:pPr>
            <w:r>
              <w:t>Direct Dial 206-816-1351</w:t>
            </w:r>
          </w:p>
          <w:p w:rsidR="00712C11" w:rsidRDefault="00712C11" w:rsidP="00712C11">
            <w:pPr>
              <w:pStyle w:val="PleadingSignature"/>
              <w:spacing w:line="260" w:lineRule="exact"/>
              <w:ind w:left="702"/>
            </w:pPr>
            <w:r>
              <w:t>jendejan@gsblaw.com</w:t>
            </w:r>
          </w:p>
          <w:p w:rsidR="00EB6190" w:rsidRDefault="00EB6190" w:rsidP="00292231">
            <w:pPr>
              <w:pStyle w:val="PleadingSignature"/>
              <w:spacing w:line="260" w:lineRule="exact"/>
            </w:pPr>
          </w:p>
          <w:p w:rsidR="00EB6190" w:rsidRDefault="00EB6190" w:rsidP="00292231">
            <w:pPr>
              <w:pStyle w:val="PleadingSignature"/>
              <w:spacing w:line="260" w:lineRule="exact"/>
            </w:pPr>
            <w:r>
              <w:t>Attorney</w:t>
            </w:r>
            <w:r w:rsidR="00712C11">
              <w:t>s</w:t>
            </w:r>
            <w:r>
              <w:t xml:space="preserve"> for Pacific Cruise Northwest, Inc.</w:t>
            </w:r>
          </w:p>
        </w:tc>
      </w:tr>
      <w:tr w:rsidR="00EB6190" w:rsidTr="00292231">
        <w:trPr>
          <w:cantSplit/>
        </w:trPr>
        <w:tc>
          <w:tcPr>
            <w:tcW w:w="2500" w:type="pct"/>
          </w:tcPr>
          <w:p w:rsidR="00EB6190" w:rsidRDefault="00EB6190" w:rsidP="00292231">
            <w:pPr>
              <w:pStyle w:val="PleadingSignature"/>
              <w:spacing w:line="260" w:lineRule="exact"/>
            </w:pPr>
          </w:p>
        </w:tc>
        <w:tc>
          <w:tcPr>
            <w:tcW w:w="2500" w:type="pct"/>
          </w:tcPr>
          <w:p w:rsidR="00EB6190" w:rsidRDefault="00EB6190" w:rsidP="00292231">
            <w:pPr>
              <w:pStyle w:val="PleadingSignature"/>
              <w:spacing w:line="260" w:lineRule="exact"/>
            </w:pPr>
          </w:p>
        </w:tc>
      </w:tr>
    </w:tbl>
    <w:p w:rsidR="00EB6190" w:rsidRDefault="00EB6190" w:rsidP="00EB6190"/>
    <w:p w:rsidR="00EB6190" w:rsidRDefault="00EB6190" w:rsidP="00EB6190">
      <w:pPr>
        <w:spacing w:line="240" w:lineRule="auto"/>
      </w:pPr>
      <w:r>
        <w:br w:type="page"/>
      </w:r>
    </w:p>
    <w:p w:rsidR="00EB6190" w:rsidRPr="00AD0285" w:rsidRDefault="00EB6190" w:rsidP="00EB6190">
      <w:pPr>
        <w:jc w:val="center"/>
        <w:rPr>
          <w:b/>
        </w:rPr>
      </w:pPr>
      <w:r w:rsidRPr="00AD0285">
        <w:rPr>
          <w:b/>
        </w:rPr>
        <w:lastRenderedPageBreak/>
        <w:t>CERTIFICATE OF SERVICE</w:t>
      </w:r>
      <w:r>
        <w:rPr>
          <w:b/>
        </w:rPr>
        <w:br/>
      </w:r>
    </w:p>
    <w:p w:rsidR="00EB6190" w:rsidRDefault="00EB6190" w:rsidP="00EB6190">
      <w:pPr>
        <w:spacing w:line="480" w:lineRule="auto"/>
        <w:ind w:firstLine="720"/>
      </w:pPr>
      <w:r>
        <w:t xml:space="preserve">I hereby certify that on </w:t>
      </w:r>
      <w:r w:rsidR="00712C11">
        <w:t xml:space="preserve">this date </w:t>
      </w:r>
      <w:r>
        <w:t>I caused to be served the original and three copies of the foregoing document to the following address via first class mail:</w:t>
      </w:r>
    </w:p>
    <w:p w:rsidR="00EB6190" w:rsidRDefault="00EB6190" w:rsidP="00EB6190">
      <w:pPr>
        <w:spacing w:line="240" w:lineRule="auto"/>
        <w:ind w:left="720"/>
      </w:pPr>
      <w:r>
        <w:t>Steven V. King, Executive Director and Secretary</w:t>
      </w:r>
    </w:p>
    <w:p w:rsidR="00EB6190" w:rsidRDefault="00EB6190" w:rsidP="00EB6190">
      <w:pPr>
        <w:spacing w:line="240" w:lineRule="auto"/>
        <w:ind w:left="720"/>
      </w:pPr>
      <w:r>
        <w:t>Washington Utilities and Transportation Commission</w:t>
      </w:r>
    </w:p>
    <w:p w:rsidR="00EB6190" w:rsidRDefault="00EB6190" w:rsidP="00EB6190">
      <w:pPr>
        <w:spacing w:line="240" w:lineRule="auto"/>
        <w:ind w:left="720"/>
      </w:pPr>
      <w:r>
        <w:t>Attn: Records Center</w:t>
      </w:r>
    </w:p>
    <w:p w:rsidR="00EB6190" w:rsidRDefault="00EB6190" w:rsidP="00EB6190">
      <w:pPr>
        <w:spacing w:line="240" w:lineRule="auto"/>
        <w:ind w:left="720"/>
      </w:pPr>
      <w:r>
        <w:t>P.O. Box 47250</w:t>
      </w:r>
    </w:p>
    <w:p w:rsidR="00EB6190" w:rsidRDefault="00EB6190" w:rsidP="00EB6190">
      <w:pPr>
        <w:spacing w:line="240" w:lineRule="auto"/>
        <w:ind w:left="720"/>
      </w:pPr>
      <w:r>
        <w:t>1300 S. Evergreen Park Dr SW</w:t>
      </w:r>
    </w:p>
    <w:p w:rsidR="00EB6190" w:rsidRDefault="00EB6190" w:rsidP="00EB6190">
      <w:pPr>
        <w:spacing w:line="240" w:lineRule="auto"/>
        <w:ind w:left="720"/>
      </w:pPr>
      <w:r>
        <w:t>Olympia, WA 98504-7250</w:t>
      </w:r>
    </w:p>
    <w:p w:rsidR="00EB6190" w:rsidRDefault="00EB6190" w:rsidP="00EB6190">
      <w:pPr>
        <w:spacing w:line="240" w:lineRule="auto"/>
      </w:pPr>
    </w:p>
    <w:p w:rsidR="00EB6190" w:rsidRDefault="00EB6190" w:rsidP="00712C11">
      <w:pPr>
        <w:spacing w:line="480" w:lineRule="auto"/>
        <w:ind w:firstLine="720"/>
      </w:pPr>
      <w:r>
        <w:t>I further certify that I have also provided to the Washington Utilities and Transportation Commission’s Secretary an official electronic file containing the foregoing document via the WUTC web portal</w:t>
      </w:r>
      <w:r w:rsidR="00712C11">
        <w:t xml:space="preserve"> </w:t>
      </w:r>
      <w:r>
        <w:t>and served a cop</w:t>
      </w:r>
      <w:r w:rsidR="005E2FE9">
        <w:t>y</w:t>
      </w:r>
      <w:r>
        <w:t xml:space="preserve"> via email and first class mail, postage pre-paid, to:</w:t>
      </w:r>
    </w:p>
    <w:tbl>
      <w:tblPr>
        <w:tblW w:w="8640" w:type="dxa"/>
        <w:tblInd w:w="7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320"/>
        <w:gridCol w:w="4320"/>
      </w:tblGrid>
      <w:tr w:rsidR="00EB6190" w:rsidTr="00292231">
        <w:trPr>
          <w:cantSplit/>
        </w:trPr>
        <w:tc>
          <w:tcPr>
            <w:tcW w:w="4320" w:type="dxa"/>
          </w:tcPr>
          <w:p w:rsidR="00EB6190" w:rsidRDefault="00EB6190" w:rsidP="00292231">
            <w:r>
              <w:t>Julian Beattie</w:t>
            </w:r>
          </w:p>
          <w:p w:rsidR="00EB6190" w:rsidRDefault="00EB6190" w:rsidP="00292231">
            <w:r>
              <w:t>Assistant Attorney General</w:t>
            </w:r>
          </w:p>
          <w:p w:rsidR="00EB6190" w:rsidRDefault="00EB6190" w:rsidP="00292231">
            <w:r>
              <w:t>Office of the Attorney General</w:t>
            </w:r>
          </w:p>
          <w:p w:rsidR="00EB6190" w:rsidRDefault="00EB6190" w:rsidP="00292231">
            <w:r>
              <w:t>Utilities and Transportation Division</w:t>
            </w:r>
          </w:p>
          <w:p w:rsidR="00EB6190" w:rsidRDefault="00EB6190" w:rsidP="00292231">
            <w:r>
              <w:t>1400 S. Evergreen Park Dr. SW</w:t>
            </w:r>
          </w:p>
          <w:p w:rsidR="00EB6190" w:rsidRDefault="00EB6190" w:rsidP="00292231">
            <w:r>
              <w:t>PO Box 40128</w:t>
            </w:r>
          </w:p>
          <w:p w:rsidR="00EB6190" w:rsidRDefault="00EB6190" w:rsidP="00292231">
            <w:r>
              <w:t>Olympia, WA 98504-0128</w:t>
            </w:r>
          </w:p>
          <w:p w:rsidR="00EB6190" w:rsidRDefault="00EB6190" w:rsidP="00292231">
            <w:r>
              <w:t xml:space="preserve">Email </w:t>
            </w:r>
            <w:hyperlink r:id="rId7" w:history="1">
              <w:r w:rsidRPr="008E70C6">
                <w:rPr>
                  <w:rStyle w:val="Hyperlink"/>
                </w:rPr>
                <w:t>jbeattie@utc.wa.gov</w:t>
              </w:r>
            </w:hyperlink>
          </w:p>
        </w:tc>
        <w:tc>
          <w:tcPr>
            <w:tcW w:w="4320" w:type="dxa"/>
          </w:tcPr>
          <w:p w:rsidR="00420719" w:rsidRDefault="00420719" w:rsidP="00292231">
            <w:r>
              <w:t>Mr. Dan Bentson</w:t>
            </w:r>
          </w:p>
          <w:p w:rsidR="00420719" w:rsidRDefault="00420719" w:rsidP="00292231">
            <w:r>
              <w:t>Bullivant, Houser, Bailey, PC</w:t>
            </w:r>
          </w:p>
          <w:p w:rsidR="00420719" w:rsidRDefault="00420719" w:rsidP="00292231">
            <w:r>
              <w:t>1700 Seventh Ave, Suite 1810</w:t>
            </w:r>
          </w:p>
          <w:p w:rsidR="00420719" w:rsidRDefault="00420719" w:rsidP="00292231">
            <w:r>
              <w:t>Seattle, WA 98101</w:t>
            </w:r>
          </w:p>
          <w:p w:rsidR="00420719" w:rsidRDefault="00BB19E5" w:rsidP="00420719">
            <w:hyperlink r:id="rId8" w:history="1">
              <w:r w:rsidR="00420719" w:rsidRPr="008E70C6">
                <w:rPr>
                  <w:rStyle w:val="Hyperlink"/>
                </w:rPr>
                <w:t>dan.bentson@bullivant.com</w:t>
              </w:r>
            </w:hyperlink>
          </w:p>
          <w:p w:rsidR="00420719" w:rsidRDefault="00420719" w:rsidP="00420719"/>
        </w:tc>
      </w:tr>
      <w:tr w:rsidR="00420719" w:rsidTr="00292231">
        <w:trPr>
          <w:cantSplit/>
        </w:trPr>
        <w:tc>
          <w:tcPr>
            <w:tcW w:w="4320" w:type="dxa"/>
          </w:tcPr>
          <w:p w:rsidR="00F151BC" w:rsidRDefault="00F151BC" w:rsidP="00420719"/>
          <w:p w:rsidR="00420719" w:rsidRDefault="00420719" w:rsidP="00420719">
            <w:r>
              <w:t>David W. Wiley</w:t>
            </w:r>
          </w:p>
          <w:p w:rsidR="00420719" w:rsidRDefault="00420719" w:rsidP="00420719">
            <w:r>
              <w:t>Williams, Kastner &amp; Gibbs, PLLC</w:t>
            </w:r>
          </w:p>
          <w:p w:rsidR="00420719" w:rsidRDefault="00420719" w:rsidP="00420719">
            <w:r>
              <w:t>Two Union Square, 601 Union Street</w:t>
            </w:r>
          </w:p>
          <w:p w:rsidR="00420719" w:rsidRDefault="00420719" w:rsidP="00420719">
            <w:r>
              <w:t>Seattle, WA 98101-2380</w:t>
            </w:r>
          </w:p>
          <w:p w:rsidR="00420719" w:rsidRDefault="00BB19E5" w:rsidP="00420719">
            <w:hyperlink r:id="rId9" w:history="1">
              <w:r w:rsidR="00420719" w:rsidRPr="008E70C6">
                <w:rPr>
                  <w:rStyle w:val="Hyperlink"/>
                </w:rPr>
                <w:t>dwiley@williamskastner.com</w:t>
              </w:r>
            </w:hyperlink>
          </w:p>
          <w:p w:rsidR="00420719" w:rsidRDefault="00420719" w:rsidP="00420719"/>
          <w:p w:rsidR="00420719" w:rsidRDefault="00420719" w:rsidP="00420719">
            <w:r>
              <w:t>Attorney for Arrow Launch Services, Inc</w:t>
            </w:r>
          </w:p>
        </w:tc>
        <w:tc>
          <w:tcPr>
            <w:tcW w:w="4320" w:type="dxa"/>
          </w:tcPr>
          <w:p w:rsidR="00420719" w:rsidRDefault="00420719" w:rsidP="00292231"/>
        </w:tc>
      </w:tr>
    </w:tbl>
    <w:p w:rsidR="00EB6190" w:rsidRDefault="00EB6190" w:rsidP="00EB6190">
      <w:pPr>
        <w:spacing w:line="480" w:lineRule="auto"/>
      </w:pPr>
    </w:p>
    <w:p w:rsidR="00EB6190" w:rsidRDefault="00EB6190" w:rsidP="00EB6190">
      <w:pPr>
        <w:spacing w:line="480" w:lineRule="auto"/>
      </w:pPr>
      <w:r>
        <w:tab/>
        <w:t xml:space="preserve">DATED this </w:t>
      </w:r>
      <w:r w:rsidR="00712C11">
        <w:t>8th</w:t>
      </w:r>
      <w:r>
        <w:t xml:space="preserve"> day of </w:t>
      </w:r>
      <w:r w:rsidR="00712C11">
        <w:t>February</w:t>
      </w:r>
      <w:r>
        <w:t>, 2017.</w:t>
      </w:r>
    </w:p>
    <w:p w:rsidR="00EB6190" w:rsidRDefault="00EB6190" w:rsidP="00EB6190">
      <w:pPr>
        <w:spacing w:line="240" w:lineRule="auto"/>
      </w:pPr>
    </w:p>
    <w:p w:rsidR="00EB6190" w:rsidRDefault="00EB6190" w:rsidP="00EB6190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AB292D">
        <w:rPr>
          <w:u w:val="single"/>
        </w:rPr>
        <w:tab/>
      </w:r>
      <w:r w:rsidR="00AB292D">
        <w:rPr>
          <w:i/>
          <w:u w:val="single"/>
        </w:rPr>
        <w:t>s/Leslie Boston</w:t>
      </w:r>
      <w:r w:rsidR="00AB292D">
        <w:rPr>
          <w:u w:val="single"/>
        </w:rPr>
        <w:tab/>
      </w:r>
      <w:r w:rsidR="00AB292D">
        <w:rPr>
          <w:u w:val="single"/>
        </w:rPr>
        <w:tab/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12C11">
        <w:t>Leslie Boston</w:t>
      </w:r>
    </w:p>
    <w:p w:rsidR="00EB6190" w:rsidRDefault="00EB6190" w:rsidP="00EB6190">
      <w:pPr>
        <w:pStyle w:val="Pleading"/>
      </w:pPr>
    </w:p>
    <w:p w:rsidR="00EB6190" w:rsidRDefault="00EB6190"/>
    <w:p w:rsidR="00EB6190" w:rsidRDefault="00EB6190"/>
    <w:bookmarkStart w:id="10" w:name="bkDocID" w:displacedByCustomXml="next"/>
    <w:sdt>
      <w:sdtPr>
        <w:rPr>
          <w:color w:val="000000"/>
          <w:sz w:val="16"/>
        </w:rPr>
        <w:alias w:val="objTrailer"/>
        <w:id w:val="-1345623282"/>
        <w:lock w:val="contentLocked"/>
        <w:placeholder>
          <w:docPart w:val="DefaultPlaceholder_1081868574"/>
        </w:placeholder>
        <w15:appearance w15:val="hidden"/>
      </w:sdtPr>
      <w:sdtEndPr/>
      <w:sdtContent>
        <w:p w:rsidR="009C3601" w:rsidRPr="00F30EF0" w:rsidRDefault="001865E9" w:rsidP="001865E9">
          <w:pPr>
            <w:spacing w:line="240" w:lineRule="auto"/>
          </w:pPr>
          <w:r w:rsidRPr="001865E9">
            <w:rPr>
              <w:color w:val="000000"/>
              <w:sz w:val="16"/>
            </w:rPr>
            <w:t>GSB:8448780.1</w:t>
          </w:r>
        </w:p>
        <w:bookmarkEnd w:id="10" w:displacedByCustomXml="next"/>
      </w:sdtContent>
    </w:sdt>
    <w:bookmarkStart w:id="11" w:name="_GoBack" w:displacedByCustomXml="prev"/>
    <w:bookmarkEnd w:id="11" w:displacedByCustomXml="prev"/>
    <w:sectPr w:rsidR="009C3601" w:rsidRPr="00F30E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6190" w:rsidRDefault="00EB6190" w:rsidP="00454D8B">
      <w:r>
        <w:separator/>
      </w:r>
    </w:p>
  </w:endnote>
  <w:endnote w:type="continuationSeparator" w:id="0">
    <w:p w:rsidR="00EB6190" w:rsidRDefault="00EB6190" w:rsidP="00454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6190" w:rsidRDefault="00EB6190" w:rsidP="00454D8B">
      <w:r>
        <w:separator/>
      </w:r>
    </w:p>
  </w:footnote>
  <w:footnote w:type="continuationSeparator" w:id="0">
    <w:p w:rsidR="00EB6190" w:rsidRDefault="00EB6190" w:rsidP="00454D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removePersonalInformation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190"/>
    <w:rsid w:val="001865E9"/>
    <w:rsid w:val="00264149"/>
    <w:rsid w:val="002D487D"/>
    <w:rsid w:val="00420719"/>
    <w:rsid w:val="00454D8B"/>
    <w:rsid w:val="005A34D2"/>
    <w:rsid w:val="005E2FE9"/>
    <w:rsid w:val="006C5205"/>
    <w:rsid w:val="00712C11"/>
    <w:rsid w:val="007403A5"/>
    <w:rsid w:val="00886F4C"/>
    <w:rsid w:val="00891D50"/>
    <w:rsid w:val="009209D3"/>
    <w:rsid w:val="00953812"/>
    <w:rsid w:val="009848DF"/>
    <w:rsid w:val="009C3601"/>
    <w:rsid w:val="00AB292D"/>
    <w:rsid w:val="00B554C5"/>
    <w:rsid w:val="00BB19E5"/>
    <w:rsid w:val="00D34B96"/>
    <w:rsid w:val="00D80368"/>
    <w:rsid w:val="00EB6190"/>
    <w:rsid w:val="00F151BC"/>
    <w:rsid w:val="00F30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6190"/>
    <w:pPr>
      <w:spacing w:line="240" w:lineRule="exact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4D8B"/>
    <w:pPr>
      <w:tabs>
        <w:tab w:val="center" w:pos="4680"/>
        <w:tab w:val="right" w:pos="9360"/>
      </w:tabs>
      <w:spacing w:line="240" w:lineRule="auto"/>
    </w:pPr>
    <w:rPr>
      <w:rFonts w:eastAsiaTheme="minorHAnsi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54D8B"/>
  </w:style>
  <w:style w:type="paragraph" w:styleId="Footer">
    <w:name w:val="footer"/>
    <w:basedOn w:val="Normal"/>
    <w:link w:val="FooterChar"/>
    <w:uiPriority w:val="99"/>
    <w:unhideWhenUsed/>
    <w:rsid w:val="00454D8B"/>
    <w:pPr>
      <w:tabs>
        <w:tab w:val="center" w:pos="4680"/>
        <w:tab w:val="right" w:pos="9360"/>
      </w:tabs>
      <w:spacing w:line="240" w:lineRule="auto"/>
    </w:pPr>
    <w:rPr>
      <w:rFonts w:eastAsiaTheme="minorHAnsi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54D8B"/>
  </w:style>
  <w:style w:type="paragraph" w:styleId="BodyText">
    <w:name w:val="Body Text"/>
    <w:basedOn w:val="Normal"/>
    <w:link w:val="BodyTextChar"/>
    <w:rsid w:val="00EB6190"/>
    <w:pPr>
      <w:widowControl w:val="0"/>
      <w:spacing w:line="480" w:lineRule="exact"/>
      <w:ind w:firstLine="720"/>
    </w:pPr>
    <w:rPr>
      <w:rFonts w:eastAsia="SimSun"/>
      <w:szCs w:val="20"/>
    </w:rPr>
  </w:style>
  <w:style w:type="character" w:customStyle="1" w:styleId="BodyTextChar">
    <w:name w:val="Body Text Char"/>
    <w:basedOn w:val="DefaultParagraphFont"/>
    <w:link w:val="BodyText"/>
    <w:rsid w:val="00EB6190"/>
    <w:rPr>
      <w:rFonts w:eastAsia="SimSun" w:cs="Times New Roman"/>
      <w:szCs w:val="20"/>
    </w:rPr>
  </w:style>
  <w:style w:type="paragraph" w:customStyle="1" w:styleId="Court">
    <w:name w:val="Court"/>
    <w:basedOn w:val="Normal"/>
    <w:rsid w:val="00EB6190"/>
    <w:pPr>
      <w:widowControl w:val="0"/>
      <w:spacing w:before="240" w:after="240"/>
      <w:jc w:val="center"/>
    </w:pPr>
    <w:rPr>
      <w:szCs w:val="20"/>
    </w:rPr>
  </w:style>
  <w:style w:type="paragraph" w:customStyle="1" w:styleId="Pleading">
    <w:name w:val="Pleading"/>
    <w:basedOn w:val="Normal"/>
    <w:rsid w:val="00EB6190"/>
  </w:style>
  <w:style w:type="paragraph" w:styleId="Caption">
    <w:name w:val="caption"/>
    <w:basedOn w:val="Normal"/>
    <w:next w:val="Normal"/>
    <w:qFormat/>
    <w:rsid w:val="00EB6190"/>
    <w:pPr>
      <w:widowControl w:val="0"/>
      <w:spacing w:after="240"/>
    </w:pPr>
    <w:rPr>
      <w:bCs/>
      <w:szCs w:val="20"/>
    </w:rPr>
  </w:style>
  <w:style w:type="paragraph" w:customStyle="1" w:styleId="CaptionRight">
    <w:name w:val="Caption Right"/>
    <w:basedOn w:val="Caption"/>
    <w:rsid w:val="00EB6190"/>
    <w:pPr>
      <w:tabs>
        <w:tab w:val="left" w:pos="1440"/>
      </w:tabs>
      <w:ind w:left="1440" w:right="72" w:hanging="1224"/>
    </w:pPr>
  </w:style>
  <w:style w:type="paragraph" w:customStyle="1" w:styleId="DocumentTitle">
    <w:name w:val="Document Title"/>
    <w:basedOn w:val="CaptionRight"/>
    <w:rsid w:val="00EB6190"/>
    <w:pPr>
      <w:tabs>
        <w:tab w:val="clear" w:pos="1440"/>
      </w:tabs>
      <w:ind w:left="216" w:right="115" w:firstLine="0"/>
    </w:pPr>
  </w:style>
  <w:style w:type="paragraph" w:customStyle="1" w:styleId="PleadingSignature">
    <w:name w:val="Pleading Signature"/>
    <w:basedOn w:val="Normal"/>
    <w:link w:val="PleadingSignatureChar"/>
    <w:rsid w:val="00EB6190"/>
    <w:pPr>
      <w:keepNext/>
      <w:keepLines/>
      <w:widowControl w:val="0"/>
    </w:pPr>
    <w:rPr>
      <w:szCs w:val="20"/>
    </w:rPr>
  </w:style>
  <w:style w:type="character" w:customStyle="1" w:styleId="PleadingSignatureChar">
    <w:name w:val="Pleading Signature Char"/>
    <w:basedOn w:val="DefaultParagraphFont"/>
    <w:link w:val="PleadingSignature"/>
    <w:rsid w:val="00EB6190"/>
    <w:rPr>
      <w:rFonts w:eastAsia="Times New Roman" w:cs="Times New Roman"/>
      <w:szCs w:val="20"/>
    </w:rPr>
  </w:style>
  <w:style w:type="character" w:styleId="Hyperlink">
    <w:name w:val="Hyperlink"/>
    <w:basedOn w:val="DefaultParagraphFont"/>
    <w:unhideWhenUsed/>
    <w:rsid w:val="00EB6190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EB619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51B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1B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.bentson@bullivant.com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jbeattie@utc.wa.go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wiley@williamskastner.com" TargetMode="External"/><Relationship Id="rId14" Type="http://schemas.openxmlformats.org/officeDocument/2006/relationships/customXml" Target="../customXml/item3.xml"/></Relationships>
</file>

<file path=word/glossary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4" Type="http://schemas.openxmlformats.org/officeDocument/2006/relationships/fontTable" Target="fontTable.xml" />
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F64345-11D8-45D0-804F-0A283FF7FC9E}"/>
      </w:docPartPr>
      <w:docPartBody>
        <w:p w:rsidR="003E7420" w:rsidRDefault="00753F7A">
          <w:r w:rsidRPr="008E70C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F7A"/>
    <w:rsid w:val="003E7420"/>
    <w:rsid w:val="00753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53F7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2DCAF503A5C8E4C9B6E2E02067B9A1D" ma:contentTypeVersion="104" ma:contentTypeDescription="" ma:contentTypeScope="" ma:versionID="a4f1b249af23cc31b89e6be4b5f3d07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TS</Prefix>
    <DocumentSetType xmlns="dc463f71-b30c-4ab2-9473-d307f9d35888">Document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216</IndustryCode>
    <CaseStatus xmlns="dc463f71-b30c-4ab2-9473-d307f9d35888">Closed</CaseStatus>
    <OpenedDate xmlns="dc463f71-b30c-4ab2-9473-d307f9d35888">2016-05-06T07:00:00+00:00</OpenedDate>
    <Date1 xmlns="dc463f71-b30c-4ab2-9473-d307f9d35888">2017-02-08T08:00:00+00:00</Date1>
    <IsDocumentOrder xmlns="dc463f71-b30c-4ab2-9473-d307f9d35888" xsi:nil="true"/>
    <IsHighlyConfidential xmlns="dc463f71-b30c-4ab2-9473-d307f9d35888">false</IsHighlyConfidential>
    <CaseCompanyNames xmlns="dc463f71-b30c-4ab2-9473-d307f9d35888">MEI Northwest LLC</CaseCompanyNames>
    <Nickname xmlns="http://schemas.microsoft.com/sharepoint/v3" xsi:nil="true"/>
    <DocketNumber xmlns="dc463f71-b30c-4ab2-9473-d307f9d35888">160479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287AE449-2DDA-49EB-B99F-7FFD85E83D2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AAA2545-BE1B-4F0C-AFD8-5617E7191BD6}"/>
</file>

<file path=customXml/itemProps3.xml><?xml version="1.0" encoding="utf-8"?>
<ds:datastoreItem xmlns:ds="http://schemas.openxmlformats.org/officeDocument/2006/customXml" ds:itemID="{011A9D09-C0ED-4A42-AC5B-85E01217CDF0}"/>
</file>

<file path=customXml/itemProps4.xml><?xml version="1.0" encoding="utf-8"?>
<ds:datastoreItem xmlns:ds="http://schemas.openxmlformats.org/officeDocument/2006/customXml" ds:itemID="{51D91EBF-C6B3-437F-9C28-CFC6B747E86F}"/>
</file>

<file path=customXml/itemProps5.xml><?xml version="1.0" encoding="utf-8"?>
<ds:datastoreItem xmlns:ds="http://schemas.openxmlformats.org/officeDocument/2006/customXml" ds:itemID="{B173D7ED-7AD6-44C5-8FC3-A187961904F1}"/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342</Words>
  <Characters>1982</Characters>
  <Application>Microsoft Office Word</Application>
  <DocSecurity>0</DocSecurity>
  <Lines>99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0x0101006E56B4D1795A2E4DB2F0B01679ED314A00E2DCAF503A5C8E4C9B6E2E02067B9A1D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