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3" w:rsidRPr="00961B75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03" w:rsidRPr="00A27AEE" w:rsidRDefault="00A11003" w:rsidP="00A27AEE"/>
    <w:p w:rsidR="009237F8" w:rsidRDefault="00FE08F8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</w:t>
      </w:r>
      <w:r w:rsidR="000C7F5B">
        <w:rPr>
          <w:rFonts w:ascii="Times New Roman" w:hAnsi="Times New Roman"/>
          <w:i w:val="0"/>
          <w:sz w:val="24"/>
          <w:szCs w:val="24"/>
        </w:rPr>
        <w:t xml:space="preserve"> </w:t>
      </w:r>
      <w:r w:rsidR="00C57142">
        <w:rPr>
          <w:rFonts w:ascii="Times New Roman" w:hAnsi="Times New Roman"/>
          <w:i w:val="0"/>
          <w:sz w:val="24"/>
          <w:szCs w:val="24"/>
        </w:rPr>
        <w:t>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90667A">
        <w:rPr>
          <w:rFonts w:ascii="Times New Roman" w:hAnsi="Times New Roman"/>
          <w:i w:val="0"/>
          <w:sz w:val="24"/>
          <w:szCs w:val="24"/>
        </w:rPr>
        <w:t xml:space="preserve"> 201</w:t>
      </w:r>
      <w:r w:rsidR="00C57142">
        <w:rPr>
          <w:rFonts w:ascii="Times New Roman" w:hAnsi="Times New Roman"/>
          <w:i w:val="0"/>
          <w:sz w:val="24"/>
          <w:szCs w:val="24"/>
        </w:rPr>
        <w:t>6</w:t>
      </w:r>
    </w:p>
    <w:p w:rsidR="00A11003" w:rsidRPr="00A11003" w:rsidRDefault="00A11003" w:rsidP="00A11003"/>
    <w:p w:rsidR="00673EC5" w:rsidRPr="003A7740" w:rsidRDefault="00673EC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445099">
        <w:rPr>
          <w:sz w:val="24"/>
          <w:szCs w:val="24"/>
        </w:rPr>
        <w:t>-1</w:t>
      </w:r>
      <w:r w:rsidR="00C57142">
        <w:rPr>
          <w:sz w:val="24"/>
          <w:szCs w:val="24"/>
        </w:rPr>
        <w:t>60267</w:t>
      </w:r>
      <w:r w:rsidR="0090667A">
        <w:rPr>
          <w:sz w:val="24"/>
          <w:szCs w:val="24"/>
        </w:rPr>
        <w:t xml:space="preserve"> - Advice No. 201</w:t>
      </w:r>
      <w:r w:rsidR="00C57142">
        <w:rPr>
          <w:sz w:val="24"/>
          <w:szCs w:val="24"/>
        </w:rPr>
        <w:t>6-06</w:t>
      </w:r>
    </w:p>
    <w:p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D65567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C57142">
        <w:rPr>
          <w:sz w:val="24"/>
          <w:szCs w:val="24"/>
        </w:rPr>
        <w:t>March 1, 2016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filed with the Commission a revision to Schedule</w:t>
      </w:r>
      <w:r w:rsidR="00FE08F8">
        <w:rPr>
          <w:sz w:val="24"/>
          <w:szCs w:val="24"/>
        </w:rPr>
        <w:t xml:space="preserve"> 1</w:t>
      </w:r>
      <w:r w:rsidR="008B60CA">
        <w:rPr>
          <w:sz w:val="24"/>
          <w:szCs w:val="24"/>
        </w:rPr>
        <w:t>20</w:t>
      </w:r>
      <w:r w:rsidR="00FE08F8">
        <w:rPr>
          <w:sz w:val="24"/>
          <w:szCs w:val="24"/>
        </w:rPr>
        <w:t xml:space="preserve">, </w:t>
      </w:r>
      <w:r w:rsidR="008B60CA">
        <w:rPr>
          <w:sz w:val="24"/>
          <w:szCs w:val="24"/>
        </w:rPr>
        <w:t>Natural Gas Conservation Service Rider</w:t>
      </w:r>
      <w:r w:rsidRPr="00D54865">
        <w:rPr>
          <w:sz w:val="24"/>
          <w:szCs w:val="24"/>
        </w:rPr>
        <w:t xml:space="preserve">.  </w:t>
      </w:r>
      <w:r w:rsidR="00CF581B">
        <w:rPr>
          <w:sz w:val="24"/>
          <w:szCs w:val="24"/>
        </w:rPr>
        <w:t>A</w:t>
      </w:r>
      <w:r w:rsidR="00B00236">
        <w:rPr>
          <w:sz w:val="24"/>
          <w:szCs w:val="24"/>
        </w:rPr>
        <w:t>pproximately</w:t>
      </w:r>
      <w:r w:rsidR="00EE06F0">
        <w:rPr>
          <w:sz w:val="24"/>
          <w:szCs w:val="24"/>
        </w:rPr>
        <w:t xml:space="preserve"> </w:t>
      </w:r>
      <w:r w:rsidR="00226AC4">
        <w:rPr>
          <w:sz w:val="24"/>
          <w:szCs w:val="24"/>
        </w:rPr>
        <w:t>803,000</w:t>
      </w:r>
      <w:bookmarkStart w:id="0" w:name="_GoBack"/>
      <w:bookmarkEnd w:id="0"/>
      <w:r w:rsidR="00BF5C0B">
        <w:rPr>
          <w:sz w:val="24"/>
          <w:szCs w:val="24"/>
        </w:rPr>
        <w:t xml:space="preserve"> natural gas customers </w:t>
      </w:r>
      <w:r w:rsidR="00FE08F8">
        <w:rPr>
          <w:sz w:val="24"/>
          <w:szCs w:val="24"/>
        </w:rPr>
        <w:t>will see a</w:t>
      </w:r>
      <w:r w:rsidR="00CF581B">
        <w:rPr>
          <w:sz w:val="24"/>
          <w:szCs w:val="24"/>
        </w:rPr>
        <w:t>n</w:t>
      </w:r>
      <w:r w:rsidR="00FE08F8">
        <w:rPr>
          <w:sz w:val="24"/>
          <w:szCs w:val="24"/>
        </w:rPr>
        <w:t xml:space="preserve"> </w:t>
      </w:r>
      <w:r w:rsidR="00CF581B" w:rsidRPr="00226AC4">
        <w:rPr>
          <w:sz w:val="24"/>
          <w:szCs w:val="24"/>
        </w:rPr>
        <w:t>increase</w:t>
      </w:r>
      <w:r w:rsidR="00CF581B">
        <w:rPr>
          <w:sz w:val="24"/>
          <w:szCs w:val="24"/>
        </w:rPr>
        <w:t xml:space="preserve"> on their bill</w:t>
      </w:r>
      <w:r w:rsidR="00EE06F0">
        <w:rPr>
          <w:sz w:val="24"/>
          <w:szCs w:val="24"/>
        </w:rPr>
        <w:t xml:space="preserve"> as a result of this filing</w:t>
      </w:r>
      <w:r>
        <w:rPr>
          <w:sz w:val="24"/>
          <w:szCs w:val="24"/>
        </w:rPr>
        <w:t xml:space="preserve">.  </w:t>
      </w: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="00A11003">
        <w:rPr>
          <w:sz w:val="24"/>
          <w:szCs w:val="24"/>
        </w:rPr>
        <w:t xml:space="preserve">.  PSE provided published notice </w:t>
      </w:r>
      <w:r w:rsidR="00EE06F0">
        <w:rPr>
          <w:sz w:val="24"/>
          <w:szCs w:val="24"/>
        </w:rPr>
        <w:t xml:space="preserve">more than </w:t>
      </w:r>
      <w:r w:rsidR="00A11003">
        <w:rPr>
          <w:sz w:val="24"/>
          <w:szCs w:val="24"/>
        </w:rPr>
        <w:t>thirty days prior to the proposed effective date</w:t>
      </w:r>
      <w:r w:rsidR="00961B75">
        <w:rPr>
          <w:sz w:val="24"/>
          <w:szCs w:val="24"/>
        </w:rPr>
        <w:t xml:space="preserve"> as required by WAC 480-90-194(2)</w:t>
      </w:r>
      <w:r w:rsidR="00A11003">
        <w:rPr>
          <w:sz w:val="24"/>
          <w:szCs w:val="24"/>
        </w:rPr>
        <w:t xml:space="preserve">. </w:t>
      </w:r>
      <w:r w:rsidR="00B12BCF">
        <w:rPr>
          <w:sz w:val="24"/>
          <w:szCs w:val="24"/>
        </w:rPr>
        <w:t xml:space="preserve"> Due to this filing being made </w:t>
      </w:r>
      <w:r w:rsidR="00EE06F0">
        <w:rPr>
          <w:sz w:val="24"/>
          <w:szCs w:val="24"/>
        </w:rPr>
        <w:t xml:space="preserve">more than </w:t>
      </w:r>
      <w:r w:rsidR="00B12BCF">
        <w:rPr>
          <w:sz w:val="24"/>
          <w:szCs w:val="24"/>
        </w:rPr>
        <w:t>sixty days</w:t>
      </w:r>
      <w:r w:rsidR="00A11003">
        <w:rPr>
          <w:sz w:val="24"/>
          <w:szCs w:val="24"/>
        </w:rPr>
        <w:t xml:space="preserve"> in advance of the proposed effective date</w:t>
      </w:r>
      <w:r w:rsidR="00B12BCF">
        <w:rPr>
          <w:sz w:val="24"/>
          <w:szCs w:val="24"/>
        </w:rPr>
        <w:t xml:space="preserve"> and notice thirty days prior to the effective date</w:t>
      </w:r>
      <w:r w:rsidR="00A11003">
        <w:rPr>
          <w:sz w:val="24"/>
          <w:szCs w:val="24"/>
        </w:rPr>
        <w:t>, this verification of public notice</w:t>
      </w:r>
      <w:r w:rsidR="00961B75">
        <w:rPr>
          <w:sz w:val="24"/>
          <w:szCs w:val="24"/>
        </w:rPr>
        <w:t>, as required by WAC 480-90-198(1)</w:t>
      </w:r>
      <w:r w:rsidR="00A11003">
        <w:rPr>
          <w:sz w:val="24"/>
          <w:szCs w:val="24"/>
        </w:rPr>
        <w:t xml:space="preserve"> is not within 10 days of filing</w:t>
      </w:r>
      <w:r w:rsidR="00961B75">
        <w:rPr>
          <w:sz w:val="24"/>
          <w:szCs w:val="24"/>
        </w:rPr>
        <w:t>, therefore, to the extent that t</w:t>
      </w:r>
      <w:r w:rsidR="00B12BCF">
        <w:rPr>
          <w:sz w:val="24"/>
          <w:szCs w:val="24"/>
        </w:rPr>
        <w:t xml:space="preserve">his delay is a violation of the </w:t>
      </w:r>
      <w:r w:rsidR="00EE06F0">
        <w:rPr>
          <w:sz w:val="24"/>
          <w:szCs w:val="24"/>
        </w:rPr>
        <w:t>Commission’s</w:t>
      </w:r>
      <w:r w:rsidR="00B12BCF">
        <w:rPr>
          <w:sz w:val="24"/>
          <w:szCs w:val="24"/>
        </w:rPr>
        <w:t xml:space="preserve"> </w:t>
      </w:r>
      <w:r w:rsidR="00961B75">
        <w:rPr>
          <w:sz w:val="24"/>
          <w:szCs w:val="24"/>
        </w:rPr>
        <w:t>rule</w:t>
      </w:r>
      <w:r w:rsidR="00B12BCF">
        <w:rPr>
          <w:sz w:val="24"/>
          <w:szCs w:val="24"/>
        </w:rPr>
        <w:t>s</w:t>
      </w:r>
      <w:r w:rsidR="00961B75">
        <w:rPr>
          <w:sz w:val="24"/>
          <w:szCs w:val="24"/>
        </w:rPr>
        <w:t>, PSE requests a waiver of WAC 480-90-198(1)</w:t>
      </w:r>
      <w:r w:rsidR="00A11003">
        <w:rPr>
          <w:sz w:val="24"/>
          <w:szCs w:val="24"/>
        </w:rPr>
        <w:t xml:space="preserve">. </w:t>
      </w:r>
    </w:p>
    <w:p w:rsidR="00A11003" w:rsidRPr="00D54865" w:rsidRDefault="00A11003" w:rsidP="00D65567">
      <w:pPr>
        <w:rPr>
          <w:sz w:val="24"/>
          <w:szCs w:val="24"/>
        </w:rPr>
      </w:pPr>
    </w:p>
    <w:p w:rsidR="00D65567" w:rsidRPr="00A84FDC" w:rsidRDefault="00FE08F8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65567" w:rsidRPr="00D54865">
        <w:rPr>
          <w:sz w:val="24"/>
          <w:szCs w:val="24"/>
        </w:rPr>
        <w:t xml:space="preserve"> 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7E06D2">
        <w:rPr>
          <w:sz w:val="24"/>
          <w:szCs w:val="24"/>
        </w:rPr>
        <w:t xml:space="preserve">area newspapers on </w:t>
      </w:r>
      <w:r w:rsidR="00A11003">
        <w:rPr>
          <w:sz w:val="24"/>
          <w:szCs w:val="24"/>
        </w:rPr>
        <w:t>March 31</w:t>
      </w:r>
      <w:r w:rsidR="006F7B84">
        <w:rPr>
          <w:sz w:val="24"/>
          <w:szCs w:val="24"/>
        </w:rPr>
        <w:t>, 201</w:t>
      </w:r>
      <w:r w:rsidR="00C57142">
        <w:rPr>
          <w:sz w:val="24"/>
          <w:szCs w:val="24"/>
        </w:rPr>
        <w:t>6</w:t>
      </w:r>
      <w:r w:rsidR="007E06D2">
        <w:rPr>
          <w:sz w:val="24"/>
          <w:szCs w:val="24"/>
        </w:rPr>
        <w:t>,</w:t>
      </w:r>
      <w:r w:rsidR="00D65567">
        <w:rPr>
          <w:sz w:val="24"/>
          <w:szCs w:val="24"/>
        </w:rPr>
        <w:t xml:space="preserve"> is att</w:t>
      </w:r>
      <w:r>
        <w:rPr>
          <w:sz w:val="24"/>
          <w:szCs w:val="24"/>
        </w:rPr>
        <w:t>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C57142">
        <w:rPr>
          <w:sz w:val="24"/>
          <w:szCs w:val="24"/>
        </w:rPr>
        <w:t>Julie Waltari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C57142">
        <w:rPr>
          <w:sz w:val="24"/>
          <w:szCs w:val="24"/>
        </w:rPr>
        <w:t>456-2945</w:t>
      </w:r>
      <w:r w:rsidR="00B16CA6" w:rsidRPr="003A7740">
        <w:rPr>
          <w:sz w:val="24"/>
          <w:szCs w:val="24"/>
        </w:rPr>
        <w:t xml:space="preserve"> </w:t>
      </w:r>
      <w:r w:rsidR="00C57142">
        <w:rPr>
          <w:sz w:val="24"/>
          <w:szCs w:val="24"/>
        </w:rPr>
        <w:t xml:space="preserve">or </w:t>
      </w:r>
      <w:r w:rsidR="002C4669" w:rsidRPr="002C4669">
        <w:rPr>
          <w:sz w:val="24"/>
          <w:szCs w:val="24"/>
        </w:rPr>
        <w:t>julie.waltari@pse.com</w:t>
      </w:r>
      <w:r w:rsidR="002C4669">
        <w:rPr>
          <w:sz w:val="24"/>
          <w:szCs w:val="24"/>
        </w:rPr>
        <w:t xml:space="preserve"> </w:t>
      </w:r>
      <w:r w:rsidR="00B16CA6" w:rsidRPr="003A7740">
        <w:rPr>
          <w:sz w:val="24"/>
          <w:szCs w:val="24"/>
        </w:rPr>
        <w:t>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2C4669" w:rsidRDefault="00B16CA6" w:rsidP="002C4669">
      <w:pPr>
        <w:rPr>
          <w:sz w:val="24"/>
          <w:szCs w:val="24"/>
        </w:rPr>
      </w:pPr>
      <w:r w:rsidRPr="002C4669">
        <w:rPr>
          <w:sz w:val="24"/>
          <w:szCs w:val="24"/>
        </w:rPr>
        <w:t xml:space="preserve">cc: </w:t>
      </w:r>
      <w:r w:rsidRPr="002C4669">
        <w:rPr>
          <w:sz w:val="24"/>
          <w:szCs w:val="24"/>
        </w:rPr>
        <w:tab/>
        <w:t xml:space="preserve">Simon J. </w:t>
      </w:r>
      <w:proofErr w:type="spellStart"/>
      <w:r w:rsidRPr="002C4669">
        <w:rPr>
          <w:sz w:val="24"/>
          <w:szCs w:val="24"/>
        </w:rPr>
        <w:t>ffitch</w:t>
      </w:r>
      <w:proofErr w:type="spellEnd"/>
      <w:r w:rsidR="002C4669" w:rsidRPr="002C4669">
        <w:rPr>
          <w:sz w:val="24"/>
          <w:szCs w:val="24"/>
        </w:rPr>
        <w:t xml:space="preserve">, </w:t>
      </w:r>
      <w:r w:rsidR="00E6783C" w:rsidRPr="002C4669">
        <w:rPr>
          <w:sz w:val="24"/>
          <w:szCs w:val="24"/>
        </w:rPr>
        <w:t>Sheree Strom Carson</w:t>
      </w:r>
    </w:p>
    <w:sectPr w:rsidR="00B16CA6" w:rsidRPr="002C4669" w:rsidSect="00961B75">
      <w:pgSz w:w="12240" w:h="15840"/>
      <w:pgMar w:top="720" w:right="1008" w:bottom="720" w:left="1008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B1CCA"/>
    <w:rsid w:val="001C13C7"/>
    <w:rsid w:val="001D068F"/>
    <w:rsid w:val="0020154E"/>
    <w:rsid w:val="002128A1"/>
    <w:rsid w:val="00226AC4"/>
    <w:rsid w:val="002A2B32"/>
    <w:rsid w:val="002B3375"/>
    <w:rsid w:val="002C4669"/>
    <w:rsid w:val="002D06C9"/>
    <w:rsid w:val="002D321B"/>
    <w:rsid w:val="002E6CD9"/>
    <w:rsid w:val="002F4278"/>
    <w:rsid w:val="00321FBB"/>
    <w:rsid w:val="003502F6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45099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B60CA"/>
    <w:rsid w:val="008C6785"/>
    <w:rsid w:val="008E6051"/>
    <w:rsid w:val="0090667A"/>
    <w:rsid w:val="009237F8"/>
    <w:rsid w:val="00961B75"/>
    <w:rsid w:val="00973DED"/>
    <w:rsid w:val="009A4145"/>
    <w:rsid w:val="009B038B"/>
    <w:rsid w:val="009D4C52"/>
    <w:rsid w:val="00A04985"/>
    <w:rsid w:val="00A10030"/>
    <w:rsid w:val="00A11003"/>
    <w:rsid w:val="00A27AEE"/>
    <w:rsid w:val="00A75031"/>
    <w:rsid w:val="00A76760"/>
    <w:rsid w:val="00A84DEE"/>
    <w:rsid w:val="00AB6153"/>
    <w:rsid w:val="00AF5CD0"/>
    <w:rsid w:val="00B00236"/>
    <w:rsid w:val="00B12BCF"/>
    <w:rsid w:val="00B16CA6"/>
    <w:rsid w:val="00B46F5F"/>
    <w:rsid w:val="00B675F6"/>
    <w:rsid w:val="00BF5C0B"/>
    <w:rsid w:val="00BF6C30"/>
    <w:rsid w:val="00C57142"/>
    <w:rsid w:val="00CA5A7C"/>
    <w:rsid w:val="00CF581B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E06F0"/>
    <w:rsid w:val="00EF22DE"/>
    <w:rsid w:val="00F100E1"/>
    <w:rsid w:val="00F2640F"/>
    <w:rsid w:val="00F426BA"/>
    <w:rsid w:val="00F50ADD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272030-A153-4E91-B399-C53A7E448440}"/>
</file>

<file path=customXml/itemProps2.xml><?xml version="1.0" encoding="utf-8"?>
<ds:datastoreItem xmlns:ds="http://schemas.openxmlformats.org/officeDocument/2006/customXml" ds:itemID="{A6744E83-A0E1-443E-AA58-9B210A06A554}"/>
</file>

<file path=customXml/itemProps3.xml><?xml version="1.0" encoding="utf-8"?>
<ds:datastoreItem xmlns:ds="http://schemas.openxmlformats.org/officeDocument/2006/customXml" ds:itemID="{586932AD-10C8-48D5-9634-D7BFD3EAF4B4}"/>
</file>

<file path=customXml/itemProps4.xml><?xml version="1.0" encoding="utf-8"?>
<ds:datastoreItem xmlns:ds="http://schemas.openxmlformats.org/officeDocument/2006/customXml" ds:itemID="{1B5F75F1-6E99-448E-BFF2-6D2C2B5D5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2013-10-01T23:20:00Z</cp:lastPrinted>
  <dcterms:created xsi:type="dcterms:W3CDTF">2016-04-08T20:23:00Z</dcterms:created>
  <dcterms:modified xsi:type="dcterms:W3CDTF">2016-04-08T20:57:00Z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