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</w:tblGrid>
      <w:tr w:rsidR="00A710DF" w:rsidRPr="00021A52" w:rsidTr="00021A5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0DF" w:rsidRPr="00021A52" w:rsidRDefault="00CD4A02" w:rsidP="00157517">
            <w:pPr>
              <w:rPr>
                <w:rFonts w:ascii="SansSerif" w:hAnsi="SansSerif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>
                  <wp:extent cx="1264920" cy="72390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0DF" w:rsidRPr="00021A52" w:rsidRDefault="00A710DF" w:rsidP="00157517">
            <w:pPr>
              <w:rPr>
                <w:rFonts w:ascii="SansSerif" w:hAnsi="SansSerif"/>
                <w:b/>
                <w:color w:val="0000FF"/>
              </w:rPr>
            </w:pPr>
          </w:p>
          <w:p w:rsidR="00A710DF" w:rsidRPr="00BE69C2" w:rsidRDefault="00A710DF" w:rsidP="00157517">
            <w:pPr>
              <w:rPr>
                <w:rFonts w:ascii="SansSerif" w:hAnsi="SansSerif"/>
                <w:b/>
                <w:color w:val="0000FF"/>
                <w:sz w:val="22"/>
                <w:szCs w:val="22"/>
              </w:rPr>
            </w:pPr>
          </w:p>
          <w:p w:rsidR="00A710DF" w:rsidRPr="00BE69C2" w:rsidRDefault="00A710DF" w:rsidP="00157517">
            <w:pPr>
              <w:rPr>
                <w:b/>
                <w:sz w:val="22"/>
                <w:szCs w:val="22"/>
              </w:rPr>
            </w:pPr>
            <w:r w:rsidRPr="00BE69C2">
              <w:rPr>
                <w:b/>
                <w:sz w:val="22"/>
                <w:szCs w:val="22"/>
              </w:rPr>
              <w:t>Planning ● Management ● Engineering</w:t>
            </w:r>
          </w:p>
          <w:p w:rsidR="00A710DF" w:rsidRPr="00A710DF" w:rsidRDefault="00A710DF" w:rsidP="00157517">
            <w:r w:rsidRPr="00BE69C2">
              <w:rPr>
                <w:sz w:val="22"/>
                <w:szCs w:val="22"/>
              </w:rPr>
              <w:t xml:space="preserve">P.O. Box 123 </w:t>
            </w:r>
            <w:r w:rsidRPr="00BE69C2">
              <w:rPr>
                <w:b/>
                <w:sz w:val="22"/>
                <w:szCs w:val="22"/>
              </w:rPr>
              <w:t>●</w:t>
            </w:r>
            <w:r w:rsidRPr="00BE69C2">
              <w:rPr>
                <w:sz w:val="22"/>
                <w:szCs w:val="22"/>
              </w:rPr>
              <w:t xml:space="preserve"> Port Orchard, WA 98366 </w:t>
            </w:r>
            <w:r w:rsidRPr="00BE69C2">
              <w:rPr>
                <w:b/>
                <w:sz w:val="22"/>
                <w:szCs w:val="22"/>
              </w:rPr>
              <w:t xml:space="preserve">● </w:t>
            </w:r>
            <w:r w:rsidRPr="00BE69C2">
              <w:rPr>
                <w:sz w:val="22"/>
                <w:szCs w:val="22"/>
              </w:rPr>
              <w:t>1-888-881-0958</w:t>
            </w:r>
          </w:p>
        </w:tc>
      </w:tr>
    </w:tbl>
    <w:p w:rsidR="00770A94" w:rsidRDefault="00770A94" w:rsidP="00A710DF">
      <w:pPr>
        <w:rPr>
          <w:rFonts w:ascii="SansSerif" w:hAnsi="SansSerif"/>
          <w:b/>
          <w:color w:val="0000FF"/>
        </w:rPr>
      </w:pPr>
    </w:p>
    <w:p w:rsidR="00821B49" w:rsidRDefault="00821B49">
      <w:pPr>
        <w:rPr>
          <w:sz w:val="20"/>
          <w:szCs w:val="20"/>
        </w:rPr>
      </w:pPr>
    </w:p>
    <w:p w:rsidR="00821B49" w:rsidRPr="00A074B9" w:rsidRDefault="00821B49">
      <w:pPr>
        <w:rPr>
          <w:sz w:val="22"/>
          <w:szCs w:val="22"/>
        </w:rPr>
      </w:pPr>
    </w:p>
    <w:p w:rsidR="00086137" w:rsidRPr="00A074B9" w:rsidRDefault="00A47BC6">
      <w:pPr>
        <w:rPr>
          <w:sz w:val="22"/>
          <w:szCs w:val="22"/>
        </w:rPr>
      </w:pPr>
      <w:r w:rsidRPr="00A074B9">
        <w:rPr>
          <w:sz w:val="22"/>
          <w:szCs w:val="22"/>
        </w:rPr>
        <w:t xml:space="preserve">December </w:t>
      </w:r>
      <w:r w:rsidR="00703E2C">
        <w:rPr>
          <w:sz w:val="22"/>
          <w:szCs w:val="22"/>
        </w:rPr>
        <w:t>20</w:t>
      </w:r>
      <w:r w:rsidR="00703E2C" w:rsidRPr="00703E2C">
        <w:rPr>
          <w:sz w:val="22"/>
          <w:szCs w:val="22"/>
          <w:vertAlign w:val="superscript"/>
        </w:rPr>
        <w:t>th</w:t>
      </w:r>
      <w:r w:rsidRPr="00A074B9">
        <w:rPr>
          <w:sz w:val="22"/>
          <w:szCs w:val="22"/>
        </w:rPr>
        <w:t>, 2010</w:t>
      </w:r>
    </w:p>
    <w:p w:rsidR="00A47BC6" w:rsidRPr="00A074B9" w:rsidRDefault="00A47BC6" w:rsidP="001560CB">
      <w:pPr>
        <w:rPr>
          <w:sz w:val="22"/>
          <w:szCs w:val="22"/>
        </w:rPr>
      </w:pPr>
    </w:p>
    <w:p w:rsidR="00F65CDE" w:rsidRPr="00A074B9" w:rsidRDefault="00F65CDE" w:rsidP="00F65CDE">
      <w:pPr>
        <w:rPr>
          <w:sz w:val="22"/>
          <w:szCs w:val="22"/>
        </w:rPr>
      </w:pPr>
      <w:r w:rsidRPr="00A074B9">
        <w:rPr>
          <w:sz w:val="22"/>
          <w:szCs w:val="22"/>
        </w:rPr>
        <w:t>Mr. David Danner, Executive Director and Secretary</w:t>
      </w:r>
    </w:p>
    <w:p w:rsidR="00F65CDE" w:rsidRPr="00A074B9" w:rsidRDefault="00F65CDE" w:rsidP="00F65CDE">
      <w:pPr>
        <w:rPr>
          <w:sz w:val="22"/>
          <w:szCs w:val="22"/>
        </w:rPr>
      </w:pPr>
      <w:r w:rsidRPr="00A074B9">
        <w:rPr>
          <w:sz w:val="22"/>
          <w:szCs w:val="22"/>
        </w:rPr>
        <w:t>Washington Utilities and Transportation Commission</w:t>
      </w:r>
    </w:p>
    <w:p w:rsidR="00F65CDE" w:rsidRPr="00A074B9" w:rsidRDefault="00F65CDE" w:rsidP="00F65CDE">
      <w:pPr>
        <w:rPr>
          <w:sz w:val="22"/>
          <w:szCs w:val="22"/>
        </w:rPr>
      </w:pPr>
      <w:r w:rsidRPr="00A074B9">
        <w:rPr>
          <w:sz w:val="22"/>
          <w:szCs w:val="22"/>
        </w:rPr>
        <w:t>P.O.  Box 47250</w:t>
      </w:r>
    </w:p>
    <w:p w:rsidR="00F65CDE" w:rsidRPr="00A074B9" w:rsidRDefault="00F65CDE" w:rsidP="00F65CDE">
      <w:pPr>
        <w:rPr>
          <w:sz w:val="22"/>
          <w:szCs w:val="22"/>
        </w:rPr>
      </w:pPr>
      <w:r w:rsidRPr="00A074B9">
        <w:rPr>
          <w:sz w:val="22"/>
          <w:szCs w:val="22"/>
        </w:rPr>
        <w:t>Olympia, WA  98504-7250</w:t>
      </w:r>
    </w:p>
    <w:p w:rsidR="00C833F7" w:rsidRPr="00A074B9" w:rsidRDefault="00C833F7">
      <w:pPr>
        <w:rPr>
          <w:sz w:val="22"/>
          <w:szCs w:val="22"/>
        </w:rPr>
      </w:pPr>
    </w:p>
    <w:p w:rsidR="00C833F7" w:rsidRPr="00A074B9" w:rsidRDefault="00C833F7">
      <w:pPr>
        <w:rPr>
          <w:sz w:val="22"/>
          <w:szCs w:val="22"/>
        </w:rPr>
      </w:pPr>
      <w:r w:rsidRPr="00A074B9">
        <w:rPr>
          <w:sz w:val="22"/>
          <w:szCs w:val="22"/>
        </w:rPr>
        <w:t xml:space="preserve">Subject: </w:t>
      </w:r>
      <w:r w:rsidR="004D7B6D" w:rsidRPr="00A074B9">
        <w:rPr>
          <w:sz w:val="22"/>
          <w:szCs w:val="22"/>
        </w:rPr>
        <w:t>Country Meadows East #2 Tariff Filing</w:t>
      </w:r>
    </w:p>
    <w:p w:rsidR="001560CB" w:rsidRPr="00A074B9" w:rsidRDefault="001560CB">
      <w:pPr>
        <w:rPr>
          <w:sz w:val="22"/>
          <w:szCs w:val="22"/>
        </w:rPr>
      </w:pPr>
    </w:p>
    <w:p w:rsidR="00C833F7" w:rsidRPr="00A074B9" w:rsidRDefault="00F65CDE">
      <w:pPr>
        <w:rPr>
          <w:sz w:val="22"/>
          <w:szCs w:val="22"/>
        </w:rPr>
      </w:pPr>
      <w:r w:rsidRPr="00A074B9">
        <w:rPr>
          <w:sz w:val="22"/>
          <w:szCs w:val="22"/>
        </w:rPr>
        <w:t>Dear Mr. Danner</w:t>
      </w:r>
      <w:r w:rsidR="004D7B6D" w:rsidRPr="00A074B9">
        <w:rPr>
          <w:sz w:val="22"/>
          <w:szCs w:val="22"/>
        </w:rPr>
        <w:t>:</w:t>
      </w:r>
    </w:p>
    <w:p w:rsidR="00F65CDE" w:rsidRDefault="00F65CDE" w:rsidP="001560CB">
      <w:pPr>
        <w:jc w:val="both"/>
        <w:rPr>
          <w:sz w:val="22"/>
          <w:szCs w:val="22"/>
        </w:rPr>
      </w:pPr>
    </w:p>
    <w:p w:rsidR="00104052" w:rsidRDefault="008E1A2D" w:rsidP="001560CB">
      <w:pPr>
        <w:jc w:val="both"/>
        <w:rPr>
          <w:sz w:val="22"/>
          <w:szCs w:val="22"/>
        </w:rPr>
      </w:pPr>
      <w:r>
        <w:rPr>
          <w:sz w:val="22"/>
          <w:szCs w:val="22"/>
        </w:rPr>
        <w:t>Staff has requested that use the same name as the original filing on December 20</w:t>
      </w:r>
      <w:r w:rsidRPr="008E1A2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2010.  This is because we need to file separately to change the name after this is complete.  We are therefore submitting the following pages as replacements for the previous filing.  </w:t>
      </w:r>
      <w:r w:rsidR="003C36CB">
        <w:rPr>
          <w:sz w:val="22"/>
          <w:szCs w:val="22"/>
        </w:rPr>
        <w:t xml:space="preserve">Staff informed us that abbreviating the name would need to be consistent across all documents.  We have therefore changed all titles to “Country Meadows E. #2”.  </w:t>
      </w:r>
      <w:r>
        <w:rPr>
          <w:sz w:val="22"/>
          <w:szCs w:val="22"/>
        </w:rPr>
        <w:t xml:space="preserve">Thank you for your time and continued attention to this issue, please address </w:t>
      </w:r>
      <w:r w:rsidR="00104052" w:rsidRPr="00A074B9">
        <w:rPr>
          <w:sz w:val="22"/>
          <w:szCs w:val="22"/>
        </w:rPr>
        <w:t xml:space="preserve">additional request for information to me, Jester Purtteman, at the number above, or at </w:t>
      </w:r>
      <w:hyperlink r:id="rId8" w:history="1">
        <w:r w:rsidR="00104052" w:rsidRPr="00A074B9">
          <w:rPr>
            <w:rStyle w:val="Hyperlink"/>
            <w:sz w:val="22"/>
            <w:szCs w:val="22"/>
          </w:rPr>
          <w:t>jester@nwwatersystems.com</w:t>
        </w:r>
      </w:hyperlink>
      <w:r w:rsidR="007217CD">
        <w:rPr>
          <w:sz w:val="22"/>
          <w:szCs w:val="22"/>
        </w:rPr>
        <w:t>,</w:t>
      </w:r>
      <w:r w:rsidR="00104052" w:rsidRPr="00A074B9">
        <w:rPr>
          <w:sz w:val="22"/>
          <w:szCs w:val="22"/>
        </w:rPr>
        <w:t xml:space="preserve"> </w:t>
      </w:r>
      <w:r w:rsidR="007217CD">
        <w:rPr>
          <w:sz w:val="22"/>
          <w:szCs w:val="22"/>
        </w:rPr>
        <w:t>thank you.</w:t>
      </w:r>
    </w:p>
    <w:p w:rsidR="007217CD" w:rsidRPr="00A074B9" w:rsidRDefault="007217CD" w:rsidP="001560CB">
      <w:pPr>
        <w:jc w:val="both"/>
        <w:rPr>
          <w:sz w:val="22"/>
          <w:szCs w:val="22"/>
        </w:rPr>
      </w:pPr>
    </w:p>
    <w:p w:rsidR="00104052" w:rsidRPr="00A074B9" w:rsidRDefault="00104052" w:rsidP="001560CB">
      <w:pPr>
        <w:jc w:val="both"/>
        <w:rPr>
          <w:sz w:val="22"/>
          <w:szCs w:val="22"/>
        </w:rPr>
      </w:pPr>
    </w:p>
    <w:p w:rsidR="00C833F7" w:rsidRPr="00A074B9" w:rsidRDefault="00C833F7">
      <w:pPr>
        <w:rPr>
          <w:sz w:val="22"/>
          <w:szCs w:val="22"/>
        </w:rPr>
      </w:pPr>
      <w:r w:rsidRPr="00A074B9">
        <w:rPr>
          <w:sz w:val="22"/>
          <w:szCs w:val="22"/>
        </w:rPr>
        <w:t>Sincerely</w:t>
      </w:r>
    </w:p>
    <w:p w:rsidR="00C833F7" w:rsidRDefault="00C833F7">
      <w:pPr>
        <w:rPr>
          <w:sz w:val="22"/>
          <w:szCs w:val="22"/>
        </w:rPr>
      </w:pPr>
    </w:p>
    <w:p w:rsidR="007217CD" w:rsidRPr="00A074B9" w:rsidRDefault="007217CD">
      <w:pPr>
        <w:rPr>
          <w:sz w:val="22"/>
          <w:szCs w:val="22"/>
        </w:rPr>
      </w:pPr>
    </w:p>
    <w:p w:rsidR="00C833F7" w:rsidRPr="00A074B9" w:rsidRDefault="00C833F7">
      <w:pPr>
        <w:rPr>
          <w:sz w:val="22"/>
          <w:szCs w:val="22"/>
        </w:rPr>
      </w:pPr>
    </w:p>
    <w:p w:rsidR="00C833F7" w:rsidRPr="00A074B9" w:rsidRDefault="00C833F7">
      <w:pPr>
        <w:rPr>
          <w:sz w:val="22"/>
          <w:szCs w:val="22"/>
        </w:rPr>
      </w:pPr>
      <w:r w:rsidRPr="00A074B9">
        <w:rPr>
          <w:sz w:val="22"/>
          <w:szCs w:val="22"/>
        </w:rPr>
        <w:t>Jester Purtteman, E.I.T.</w:t>
      </w:r>
    </w:p>
    <w:p w:rsidR="00C833F7" w:rsidRPr="00A074B9" w:rsidRDefault="00C833F7" w:rsidP="00C833F7">
      <w:pPr>
        <w:rPr>
          <w:sz w:val="22"/>
          <w:szCs w:val="22"/>
        </w:rPr>
      </w:pPr>
      <w:r w:rsidRPr="00A074B9">
        <w:rPr>
          <w:sz w:val="22"/>
          <w:szCs w:val="22"/>
        </w:rPr>
        <w:t>Northwest Water Systems</w:t>
      </w:r>
    </w:p>
    <w:p w:rsidR="00C833F7" w:rsidRDefault="00C833F7">
      <w:pPr>
        <w:rPr>
          <w:sz w:val="22"/>
          <w:szCs w:val="22"/>
        </w:rPr>
      </w:pPr>
    </w:p>
    <w:p w:rsidR="00A074B9" w:rsidRDefault="00A074B9">
      <w:pPr>
        <w:rPr>
          <w:sz w:val="22"/>
          <w:szCs w:val="22"/>
        </w:rPr>
      </w:pPr>
    </w:p>
    <w:p w:rsidR="00A074B9" w:rsidRPr="00A074B9" w:rsidRDefault="00A074B9">
      <w:pPr>
        <w:rPr>
          <w:sz w:val="22"/>
          <w:szCs w:val="22"/>
        </w:rPr>
      </w:pPr>
    </w:p>
    <w:p w:rsidR="00C833F7" w:rsidRPr="00A074B9" w:rsidRDefault="00C833F7">
      <w:pPr>
        <w:rPr>
          <w:sz w:val="22"/>
          <w:szCs w:val="22"/>
        </w:rPr>
      </w:pPr>
      <w:r w:rsidRPr="00A074B9">
        <w:rPr>
          <w:sz w:val="22"/>
          <w:szCs w:val="22"/>
        </w:rPr>
        <w:t xml:space="preserve"> </w:t>
      </w:r>
      <w:r w:rsidR="004D7B6D" w:rsidRPr="00A074B9">
        <w:rPr>
          <w:sz w:val="22"/>
          <w:szCs w:val="22"/>
        </w:rPr>
        <w:t>Attached</w:t>
      </w:r>
      <w:r w:rsidR="001560CB" w:rsidRPr="00A074B9">
        <w:rPr>
          <w:sz w:val="22"/>
          <w:szCs w:val="22"/>
        </w:rPr>
        <w:t>:</w:t>
      </w:r>
    </w:p>
    <w:p w:rsidR="001560CB" w:rsidRPr="00A074B9" w:rsidRDefault="001560CB">
      <w:pPr>
        <w:rPr>
          <w:sz w:val="22"/>
          <w:szCs w:val="22"/>
        </w:rPr>
      </w:pPr>
      <w:r w:rsidRPr="00A074B9">
        <w:rPr>
          <w:sz w:val="22"/>
          <w:szCs w:val="22"/>
        </w:rPr>
        <w:tab/>
      </w:r>
      <w:r w:rsidR="005D0CA7">
        <w:rPr>
          <w:sz w:val="22"/>
          <w:szCs w:val="22"/>
        </w:rPr>
        <w:t xml:space="preserve">Revised </w:t>
      </w:r>
      <w:r w:rsidR="004D7B6D" w:rsidRPr="00A074B9">
        <w:rPr>
          <w:sz w:val="22"/>
          <w:szCs w:val="22"/>
        </w:rPr>
        <w:t>Tariff</w:t>
      </w:r>
    </w:p>
    <w:p w:rsidR="005D0CA7" w:rsidRPr="00A074B9" w:rsidRDefault="00F65CDE" w:rsidP="005D0CA7">
      <w:pPr>
        <w:rPr>
          <w:sz w:val="22"/>
          <w:szCs w:val="22"/>
        </w:rPr>
      </w:pPr>
      <w:r w:rsidRPr="00A074B9">
        <w:rPr>
          <w:sz w:val="22"/>
          <w:szCs w:val="22"/>
        </w:rPr>
        <w:tab/>
      </w:r>
    </w:p>
    <w:p w:rsidR="005E72E2" w:rsidRPr="00A074B9" w:rsidRDefault="005E72E2">
      <w:pPr>
        <w:rPr>
          <w:sz w:val="22"/>
          <w:szCs w:val="22"/>
        </w:rPr>
      </w:pPr>
    </w:p>
    <w:sectPr w:rsidR="005E72E2" w:rsidRPr="00A074B9" w:rsidSect="00A710DF">
      <w:headerReference w:type="default" r:id="rId9"/>
      <w:pgSz w:w="12240" w:h="15840" w:code="1"/>
      <w:pgMar w:top="1440" w:right="1800" w:bottom="1440" w:left="1800" w:header="720" w:footer="720" w:gutter="0"/>
      <w:cols w:space="720" w:equalWidth="0">
        <w:col w:w="936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FE" w:rsidRDefault="00AD49FE">
      <w:r>
        <w:separator/>
      </w:r>
    </w:p>
  </w:endnote>
  <w:endnote w:type="continuationSeparator" w:id="0">
    <w:p w:rsidR="00AD49FE" w:rsidRDefault="00AD4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FE" w:rsidRDefault="00AD49FE">
      <w:r>
        <w:separator/>
      </w:r>
    </w:p>
  </w:footnote>
  <w:footnote w:type="continuationSeparator" w:id="0">
    <w:p w:rsidR="00AD49FE" w:rsidRDefault="00AD4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0A" w:rsidRDefault="00004F0A" w:rsidP="00104052">
    <w:pPr>
      <w:pStyle w:val="Header"/>
      <w:rPr>
        <w:sz w:val="20"/>
        <w:szCs w:val="20"/>
      </w:rPr>
    </w:pPr>
    <w:r>
      <w:rPr>
        <w:sz w:val="20"/>
        <w:szCs w:val="20"/>
      </w:rPr>
      <w:t>Country Meadows East #2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D4A02">
      <w:rPr>
        <w:noProof/>
        <w:sz w:val="20"/>
        <w:szCs w:val="20"/>
      </w:rPr>
      <w:t>3/15/2011</w:t>
    </w:r>
    <w:r>
      <w:rPr>
        <w:sz w:val="20"/>
        <w:szCs w:val="20"/>
      </w:rPr>
      <w:fldChar w:fldCharType="end"/>
    </w:r>
  </w:p>
  <w:p w:rsidR="00004F0A" w:rsidRDefault="00004F0A" w:rsidP="00104052">
    <w:pPr>
      <w:pStyle w:val="Header"/>
      <w:rPr>
        <w:rStyle w:val="PageNumber"/>
      </w:rPr>
    </w:pPr>
    <w:r>
      <w:rPr>
        <w:sz w:val="20"/>
        <w:szCs w:val="20"/>
      </w:rPr>
      <w:t>Tariff Filing Transmittal Letter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1A2D">
      <w:rPr>
        <w:rStyle w:val="PageNumber"/>
        <w:noProof/>
      </w:rPr>
      <w:t>2</w:t>
    </w:r>
    <w:r>
      <w:rPr>
        <w:rStyle w:val="PageNumber"/>
      </w:rPr>
      <w:fldChar w:fldCharType="end"/>
    </w:r>
  </w:p>
  <w:p w:rsidR="00004F0A" w:rsidRPr="00D83D1A" w:rsidRDefault="00004F0A" w:rsidP="00D83D1A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AF4"/>
    <w:multiLevelType w:val="hybridMultilevel"/>
    <w:tmpl w:val="B5A03972"/>
    <w:lvl w:ilvl="0" w:tplc="BEA8A4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231"/>
    <w:rsid w:val="00004F0A"/>
    <w:rsid w:val="00015BE7"/>
    <w:rsid w:val="00021A52"/>
    <w:rsid w:val="000313E4"/>
    <w:rsid w:val="0003577E"/>
    <w:rsid w:val="00042625"/>
    <w:rsid w:val="000518A1"/>
    <w:rsid w:val="000579D8"/>
    <w:rsid w:val="000663B8"/>
    <w:rsid w:val="00086137"/>
    <w:rsid w:val="00087392"/>
    <w:rsid w:val="0009424D"/>
    <w:rsid w:val="000B0EA2"/>
    <w:rsid w:val="00104052"/>
    <w:rsid w:val="00112E83"/>
    <w:rsid w:val="001560CB"/>
    <w:rsid w:val="00157517"/>
    <w:rsid w:val="0017209C"/>
    <w:rsid w:val="001A2F73"/>
    <w:rsid w:val="00214679"/>
    <w:rsid w:val="00271627"/>
    <w:rsid w:val="00295002"/>
    <w:rsid w:val="00295F26"/>
    <w:rsid w:val="00297FBF"/>
    <w:rsid w:val="002D7057"/>
    <w:rsid w:val="0034464C"/>
    <w:rsid w:val="003613B2"/>
    <w:rsid w:val="00366B5C"/>
    <w:rsid w:val="00391D1A"/>
    <w:rsid w:val="003C36CB"/>
    <w:rsid w:val="003E14B6"/>
    <w:rsid w:val="003E7E0A"/>
    <w:rsid w:val="003F289E"/>
    <w:rsid w:val="004016AD"/>
    <w:rsid w:val="004066BA"/>
    <w:rsid w:val="00422B5F"/>
    <w:rsid w:val="0042728E"/>
    <w:rsid w:val="00430D0D"/>
    <w:rsid w:val="00432E58"/>
    <w:rsid w:val="00436C06"/>
    <w:rsid w:val="00440781"/>
    <w:rsid w:val="00456190"/>
    <w:rsid w:val="00471109"/>
    <w:rsid w:val="004A4ECA"/>
    <w:rsid w:val="004D7B6D"/>
    <w:rsid w:val="004E5E56"/>
    <w:rsid w:val="004E6F5B"/>
    <w:rsid w:val="00571AAF"/>
    <w:rsid w:val="00596274"/>
    <w:rsid w:val="005B04AC"/>
    <w:rsid w:val="005C606A"/>
    <w:rsid w:val="005D0CA7"/>
    <w:rsid w:val="005E72E2"/>
    <w:rsid w:val="00643CCC"/>
    <w:rsid w:val="0064471F"/>
    <w:rsid w:val="00656FDD"/>
    <w:rsid w:val="006E1AE4"/>
    <w:rsid w:val="00703620"/>
    <w:rsid w:val="00703E2C"/>
    <w:rsid w:val="007217CD"/>
    <w:rsid w:val="00727093"/>
    <w:rsid w:val="00733FA8"/>
    <w:rsid w:val="00770A94"/>
    <w:rsid w:val="00821602"/>
    <w:rsid w:val="00821B49"/>
    <w:rsid w:val="00833830"/>
    <w:rsid w:val="008417CA"/>
    <w:rsid w:val="00843A55"/>
    <w:rsid w:val="00845C14"/>
    <w:rsid w:val="00877D24"/>
    <w:rsid w:val="008A45F4"/>
    <w:rsid w:val="008E1A2D"/>
    <w:rsid w:val="008E4270"/>
    <w:rsid w:val="008E7B49"/>
    <w:rsid w:val="0094318B"/>
    <w:rsid w:val="00950B94"/>
    <w:rsid w:val="00974231"/>
    <w:rsid w:val="009C4F16"/>
    <w:rsid w:val="009E3627"/>
    <w:rsid w:val="009F3FCC"/>
    <w:rsid w:val="00A074B9"/>
    <w:rsid w:val="00A33D94"/>
    <w:rsid w:val="00A42604"/>
    <w:rsid w:val="00A47BC6"/>
    <w:rsid w:val="00A710DF"/>
    <w:rsid w:val="00A829BC"/>
    <w:rsid w:val="00AA7410"/>
    <w:rsid w:val="00AB095A"/>
    <w:rsid w:val="00AD49FE"/>
    <w:rsid w:val="00AE4D72"/>
    <w:rsid w:val="00AF0179"/>
    <w:rsid w:val="00B3094B"/>
    <w:rsid w:val="00B465F5"/>
    <w:rsid w:val="00BB29A1"/>
    <w:rsid w:val="00BC486F"/>
    <w:rsid w:val="00BC63C6"/>
    <w:rsid w:val="00BC7B74"/>
    <w:rsid w:val="00BC7FC3"/>
    <w:rsid w:val="00BD65A0"/>
    <w:rsid w:val="00BE0029"/>
    <w:rsid w:val="00BE69C2"/>
    <w:rsid w:val="00C571E2"/>
    <w:rsid w:val="00C833F7"/>
    <w:rsid w:val="00C962C7"/>
    <w:rsid w:val="00CB480A"/>
    <w:rsid w:val="00CD345B"/>
    <w:rsid w:val="00CD4A02"/>
    <w:rsid w:val="00CE7B60"/>
    <w:rsid w:val="00CF75CC"/>
    <w:rsid w:val="00D02E42"/>
    <w:rsid w:val="00D50789"/>
    <w:rsid w:val="00D549D1"/>
    <w:rsid w:val="00D83D1A"/>
    <w:rsid w:val="00DB2FD4"/>
    <w:rsid w:val="00DC3EEA"/>
    <w:rsid w:val="00DC6B9C"/>
    <w:rsid w:val="00DF7A67"/>
    <w:rsid w:val="00E017D8"/>
    <w:rsid w:val="00E5083C"/>
    <w:rsid w:val="00E81DDB"/>
    <w:rsid w:val="00EC1A5D"/>
    <w:rsid w:val="00ED4D63"/>
    <w:rsid w:val="00F13D20"/>
    <w:rsid w:val="00F65CDE"/>
    <w:rsid w:val="00F8493E"/>
    <w:rsid w:val="00F879EC"/>
    <w:rsid w:val="00F94FBC"/>
    <w:rsid w:val="00FB5E12"/>
    <w:rsid w:val="00FB7FDB"/>
    <w:rsid w:val="00FE05B7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83D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D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3D1A"/>
  </w:style>
  <w:style w:type="paragraph" w:styleId="BalloonText">
    <w:name w:val="Balloon Text"/>
    <w:basedOn w:val="Normal"/>
    <w:semiHidden/>
    <w:rsid w:val="00BC7B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83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ter@nwwatersystem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2010-12-20T08:00:00+00:00</OpenedDate>
    <Date1 xmlns="dc463f71-b30c-4ab2-9473-d307f9d35888">2011-03-15T07:00:00+00:00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Country Meadows E. Water System #2</CaseCompanyNames>
    <DocketNumber xmlns="dc463f71-b30c-4ab2-9473-d307f9d35888">102034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7E8FC1BA6B3B42BC91B762FC7051D7" ma:contentTypeVersion="131" ma:contentTypeDescription="" ma:contentTypeScope="" ma:versionID="26838c36d1e52895974c8b8bc1976f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6D252-83D4-4589-8848-9B677E971E9E}"/>
</file>

<file path=customXml/itemProps2.xml><?xml version="1.0" encoding="utf-8"?>
<ds:datastoreItem xmlns:ds="http://schemas.openxmlformats.org/officeDocument/2006/customXml" ds:itemID="{96108195-E155-48A2-BA91-67FBE4BFAEAE}"/>
</file>

<file path=customXml/itemProps3.xml><?xml version="1.0" encoding="utf-8"?>
<ds:datastoreItem xmlns:ds="http://schemas.openxmlformats.org/officeDocument/2006/customXml" ds:itemID="{07750965-A7C8-40E8-B202-DC9FE7F719B3}"/>
</file>

<file path=customXml/itemProps4.xml><?xml version="1.0" encoding="utf-8"?>
<ds:datastoreItem xmlns:ds="http://schemas.openxmlformats.org/officeDocument/2006/customXml" ds:itemID="{76BDB767-1904-4CE5-8BDA-129E358CA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</vt:lpstr>
    </vt:vector>
  </TitlesOfParts>
  <Company>Northwest Water</Company>
  <LinksUpToDate>false</LinksUpToDate>
  <CharactersWithSpaces>1108</CharactersWithSpaces>
  <SharedDoc>false</SharedDoc>
  <HLinks>
    <vt:vector size="6" baseType="variant">
      <vt:variant>
        <vt:i4>3473431</vt:i4>
      </vt:variant>
      <vt:variant>
        <vt:i4>0</vt:i4>
      </vt:variant>
      <vt:variant>
        <vt:i4>0</vt:i4>
      </vt:variant>
      <vt:variant>
        <vt:i4>5</vt:i4>
      </vt:variant>
      <vt:variant>
        <vt:lpwstr>mailto:jester@nwwatersystems.com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</dc:title>
  <dc:subject/>
  <dc:creator>Reg Hearn</dc:creator>
  <cp:keywords/>
  <dc:description/>
  <cp:lastModifiedBy>Catherine Taliaferro</cp:lastModifiedBy>
  <cp:revision>2</cp:revision>
  <cp:lastPrinted>2010-12-20T21:06:00Z</cp:lastPrinted>
  <dcterms:created xsi:type="dcterms:W3CDTF">2011-03-15T20:53:00Z</dcterms:created>
  <dcterms:modified xsi:type="dcterms:W3CDTF">2011-03-15T20:53:00Z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0x0101006E56B4D1795A2E4DB2F0B01679ED314A00F67E8FC1BA6B3B42BC91B762FC7051D7</vt:lpwstr>
  </property>
  <property fmtid="{D5CDD505-2E9C-101B-9397-08002B2CF9AE}" pid="3" name="_docset_NoMedatataSyncRequired">
    <vt:lpwstr>False</vt:lpwstr>
  </property>
</Properties>
</file>