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A0" w:rsidRDefault="00C879A0" w:rsidP="00C879A0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C879A0" w:rsidRDefault="00C879A0" w:rsidP="00C879A0">
      <w:pPr>
        <w:pStyle w:val="Heading1"/>
        <w:jc w:val="center"/>
        <w:rPr>
          <w:sz w:val="24"/>
        </w:rPr>
      </w:pPr>
      <w:r>
        <w:rPr>
          <w:sz w:val="24"/>
        </w:rPr>
        <w:t>WASHINGTON UTILITIES AND TRANSPORTATION COMMISSION</w:t>
      </w:r>
    </w:p>
    <w:p w:rsidR="00C879A0" w:rsidRPr="004F0FFA" w:rsidRDefault="00C879A0" w:rsidP="00C879A0"/>
    <w:p w:rsidR="00C879A0" w:rsidRDefault="00C879A0" w:rsidP="00C879A0">
      <w:pPr>
        <w:tabs>
          <w:tab w:val="center" w:pos="4680"/>
        </w:tabs>
        <w:rPr>
          <w:b/>
        </w:rPr>
      </w:pPr>
    </w:p>
    <w:tbl>
      <w:tblPr>
        <w:tblW w:w="8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270"/>
        <w:gridCol w:w="4050"/>
      </w:tblGrid>
      <w:tr w:rsidR="00C879A0" w:rsidTr="00B02F68">
        <w:tc>
          <w:tcPr>
            <w:tcW w:w="4328" w:type="dxa"/>
            <w:tcBorders>
              <w:bottom w:val="single" w:sz="4" w:space="0" w:color="auto"/>
            </w:tcBorders>
          </w:tcPr>
          <w:p w:rsidR="000957A5" w:rsidRDefault="000957A5" w:rsidP="000957A5">
            <w:pPr>
              <w:tabs>
                <w:tab w:val="left" w:pos="2168"/>
              </w:tabs>
            </w:pPr>
            <w:bookmarkStart w:id="0" w:name="Parties"/>
            <w:bookmarkEnd w:id="0"/>
            <w:r>
              <w:t xml:space="preserve">WASHINGTON UITILITIES AND </w:t>
            </w:r>
          </w:p>
          <w:p w:rsidR="000957A5" w:rsidRDefault="000957A5" w:rsidP="000957A5">
            <w:pPr>
              <w:tabs>
                <w:tab w:val="left" w:pos="2168"/>
              </w:tabs>
            </w:pPr>
            <w:r>
              <w:t>TRANSPORTATION COMMISSION</w:t>
            </w:r>
          </w:p>
          <w:p w:rsidR="000957A5" w:rsidRDefault="000957A5" w:rsidP="000957A5">
            <w:pPr>
              <w:tabs>
                <w:tab w:val="left" w:pos="2168"/>
              </w:tabs>
            </w:pPr>
          </w:p>
          <w:p w:rsidR="000957A5" w:rsidRDefault="000957A5" w:rsidP="000957A5">
            <w:pPr>
              <w:tabs>
                <w:tab w:val="left" w:pos="1440"/>
                <w:tab w:val="left" w:pos="2168"/>
              </w:tabs>
            </w:pPr>
            <w:r>
              <w:t xml:space="preserve">                        Complainant,</w:t>
            </w:r>
          </w:p>
          <w:p w:rsidR="000957A5" w:rsidRDefault="000957A5" w:rsidP="000957A5">
            <w:pPr>
              <w:tabs>
                <w:tab w:val="left" w:pos="1440"/>
                <w:tab w:val="left" w:pos="2168"/>
              </w:tabs>
            </w:pPr>
          </w:p>
          <w:p w:rsidR="000957A5" w:rsidRDefault="000957A5" w:rsidP="000957A5">
            <w:pPr>
              <w:tabs>
                <w:tab w:val="left" w:pos="1440"/>
                <w:tab w:val="left" w:pos="2168"/>
              </w:tabs>
            </w:pPr>
            <w:r>
              <w:t xml:space="preserve">     </w:t>
            </w:r>
            <w:proofErr w:type="gramStart"/>
            <w:r>
              <w:t>v</w:t>
            </w:r>
            <w:proofErr w:type="gramEnd"/>
            <w:r>
              <w:t>.</w:t>
            </w:r>
          </w:p>
          <w:p w:rsidR="000957A5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0957A5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  <w:tab w:val="left" w:pos="1452"/>
              </w:tabs>
              <w:rPr>
                <w:snapToGrid/>
              </w:rPr>
            </w:pPr>
            <w:r>
              <w:rPr>
                <w:snapToGrid/>
              </w:rPr>
              <w:t>AVISTA CORPORATION d/b/a</w:t>
            </w:r>
          </w:p>
          <w:p w:rsidR="000957A5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>AVISTA UTILITIES</w:t>
            </w:r>
          </w:p>
          <w:p w:rsidR="000957A5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C879A0" w:rsidRPr="003D3DCC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 xml:space="preserve">                        Respondent.</w:t>
            </w:r>
          </w:p>
        </w:tc>
        <w:tc>
          <w:tcPr>
            <w:tcW w:w="270" w:type="dxa"/>
          </w:tcPr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0957A5" w:rsidRDefault="000957A5" w:rsidP="00B02F68">
            <w:pPr>
              <w:pStyle w:val="SingleSpacing"/>
              <w:spacing w:line="240" w:lineRule="auto"/>
            </w:pPr>
            <w:r>
              <w:t>)</w:t>
            </w:r>
          </w:p>
          <w:p w:rsidR="000957A5" w:rsidRDefault="000957A5" w:rsidP="00B02F68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050" w:type="dxa"/>
          </w:tcPr>
          <w:p w:rsidR="000957A5" w:rsidRDefault="00301FA0" w:rsidP="000957A5">
            <w:pPr>
              <w:pStyle w:val="SingleSpacing"/>
              <w:spacing w:line="240" w:lineRule="auto"/>
            </w:pPr>
            <w:bookmarkStart w:id="1" w:name="CaseNumber"/>
            <w:bookmarkEnd w:id="1"/>
            <w:r>
              <w:t>DOCKET</w:t>
            </w:r>
            <w:r w:rsidR="000957A5">
              <w:t xml:space="preserve"> UE-</w:t>
            </w:r>
            <w:r w:rsidR="00C64BB9">
              <w:t>150204</w:t>
            </w:r>
          </w:p>
          <w:p w:rsidR="000957A5" w:rsidRDefault="000957A5" w:rsidP="000957A5">
            <w:pPr>
              <w:pStyle w:val="SingleSpacing"/>
              <w:spacing w:line="240" w:lineRule="auto"/>
            </w:pPr>
          </w:p>
          <w:p w:rsidR="000957A5" w:rsidRDefault="000957A5" w:rsidP="000957A5">
            <w:pPr>
              <w:pStyle w:val="SingleSpacing"/>
              <w:spacing w:line="240" w:lineRule="auto"/>
            </w:pPr>
          </w:p>
          <w:p w:rsidR="000957A5" w:rsidRDefault="002E226F" w:rsidP="000957A5">
            <w:pPr>
              <w:pStyle w:val="BodyText2"/>
            </w:pPr>
            <w:r>
              <w:t>PETITION TO INTERVENE OF</w:t>
            </w:r>
            <w:r w:rsidR="000957A5">
              <w:t xml:space="preserve"> </w:t>
            </w:r>
          </w:p>
          <w:p w:rsidR="000957A5" w:rsidRDefault="000957A5" w:rsidP="000957A5">
            <w:pPr>
              <w:pStyle w:val="BodyText2"/>
            </w:pPr>
            <w:r>
              <w:t>THE INDUSTRIAL CUSTOMERS OF</w:t>
            </w:r>
          </w:p>
          <w:p w:rsidR="00C879A0" w:rsidRDefault="000957A5" w:rsidP="000957A5">
            <w:pPr>
              <w:pStyle w:val="SingleSpacing"/>
              <w:spacing w:line="240" w:lineRule="auto"/>
            </w:pPr>
            <w:r>
              <w:t>NORTHWEST UTILITIES</w:t>
            </w:r>
          </w:p>
        </w:tc>
      </w:tr>
    </w:tbl>
    <w:p w:rsidR="00C879A0" w:rsidRDefault="00C879A0" w:rsidP="002924ED">
      <w:pPr>
        <w:pStyle w:val="WUTCParagraph"/>
        <w:tabs>
          <w:tab w:val="clear" w:pos="0"/>
        </w:tabs>
        <w:spacing w:before="240"/>
      </w:pPr>
      <w:r>
        <w:t xml:space="preserve">                        Pursuant to WAC § 480-07-355, </w:t>
      </w:r>
      <w:r w:rsidR="000957A5">
        <w:t>the Industrial Customers of Northwest Utilities (“ICNU”)</w:t>
      </w:r>
      <w:r>
        <w:t xml:space="preserve"> hereby petitions the Washington Utilities and Transportation Commission (“WUTC” or “Commission”) for leave to intervene in the above-referenced </w:t>
      </w:r>
      <w:r w:rsidR="00301FA0">
        <w:t>d</w:t>
      </w:r>
      <w:r w:rsidRPr="00756179">
        <w:t>ock</w:t>
      </w:r>
      <w:r w:rsidR="00966E57" w:rsidRPr="00756179">
        <w:t>et</w:t>
      </w:r>
      <w:r w:rsidR="00756179">
        <w:t xml:space="preserve"> </w:t>
      </w:r>
      <w:r>
        <w:t>as an intervenor with full party status</w:t>
      </w:r>
      <w:r w:rsidR="00966E57">
        <w:t>,</w:t>
      </w:r>
      <w:r>
        <w:t xml:space="preserve"> as described in WAC § 480-07-340.  The business address of </w:t>
      </w:r>
      <w:r w:rsidR="000957A5">
        <w:t>ICNU</w:t>
      </w:r>
      <w:r>
        <w:t xml:space="preserve"> is:</w:t>
      </w:r>
    </w:p>
    <w:p w:rsidR="00C879A0" w:rsidRDefault="00B02F68" w:rsidP="00756179">
      <w:pPr>
        <w:ind w:left="2160"/>
      </w:pPr>
      <w:r>
        <w:t>Industrial Customers of Northwest Utilities</w:t>
      </w:r>
    </w:p>
    <w:p w:rsidR="00B02F68" w:rsidRDefault="00B02F68" w:rsidP="00756179">
      <w:pPr>
        <w:ind w:left="2160"/>
      </w:pPr>
      <w:r>
        <w:t>818 SW 3</w:t>
      </w:r>
      <w:r w:rsidRPr="00B02F68">
        <w:rPr>
          <w:vertAlign w:val="superscript"/>
        </w:rPr>
        <w:t>rd</w:t>
      </w:r>
      <w:r>
        <w:t xml:space="preserve"> Avenue #266</w:t>
      </w:r>
    </w:p>
    <w:p w:rsidR="00B02F68" w:rsidRDefault="00B02F68" w:rsidP="00756179">
      <w:pPr>
        <w:ind w:left="2160"/>
      </w:pPr>
      <w:r>
        <w:t xml:space="preserve">Portland, OR </w:t>
      </w:r>
      <w:r w:rsidR="00265D5D">
        <w:t>97204</w:t>
      </w:r>
    </w:p>
    <w:p w:rsidR="00B02F68" w:rsidRPr="00504368" w:rsidRDefault="00B02F68" w:rsidP="00756179">
      <w:pPr>
        <w:ind w:left="2880"/>
        <w:rPr>
          <w:szCs w:val="24"/>
        </w:rPr>
      </w:pPr>
    </w:p>
    <w:p w:rsidR="002924ED" w:rsidRDefault="002924ED" w:rsidP="002924ED">
      <w:pPr>
        <w:pStyle w:val="WUTCParagraph"/>
        <w:tabs>
          <w:tab w:val="clear" w:pos="0"/>
        </w:tabs>
        <w:spacing w:before="240"/>
      </w:pPr>
      <w:r>
        <w:t xml:space="preserve">                        </w:t>
      </w:r>
      <w:r w:rsidR="00B02F68">
        <w:t>ICNU</w:t>
      </w:r>
      <w:r>
        <w:t xml:space="preserve"> will be represented in this proceeding by Davison Van Cleve, P.C.  All documents relating to th</w:t>
      </w:r>
      <w:r w:rsidR="00D0573D">
        <w:t>is proceeding should</w:t>
      </w:r>
      <w:r>
        <w:t xml:space="preserve"> be served on </w:t>
      </w:r>
      <w:r w:rsidR="00B02F68">
        <w:t>ICNU</w:t>
      </w:r>
      <w:r>
        <w:t xml:space="preserve">’s attorneys </w:t>
      </w:r>
      <w:r w:rsidR="00D0573D">
        <w:t>and consultant</w:t>
      </w:r>
      <w:r w:rsidR="00301FA0">
        <w:t>s</w:t>
      </w:r>
      <w:r w:rsidR="00D0573D">
        <w:t xml:space="preserve"> </w:t>
      </w:r>
      <w:r>
        <w:t>at the following address</w:t>
      </w:r>
      <w:r w:rsidR="00D0573D">
        <w:t>es</w:t>
      </w:r>
      <w:r>
        <w:t>:</w:t>
      </w:r>
    </w:p>
    <w:p w:rsidR="00684B27" w:rsidRDefault="00684B27" w:rsidP="00684B27">
      <w:pPr>
        <w:pStyle w:val="WUTCParagraph"/>
        <w:numPr>
          <w:ilvl w:val="0"/>
          <w:numId w:val="0"/>
        </w:numPr>
        <w:spacing w:before="240"/>
      </w:pPr>
    </w:p>
    <w:tbl>
      <w:tblPr>
        <w:tblW w:w="71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3960"/>
      </w:tblGrid>
      <w:tr w:rsidR="00A44487" w:rsidTr="00E06518">
        <w:trPr>
          <w:cantSplit/>
          <w:jc w:val="center"/>
        </w:trPr>
        <w:tc>
          <w:tcPr>
            <w:tcW w:w="3150" w:type="dxa"/>
          </w:tcPr>
          <w:p w:rsidR="00A44487" w:rsidRDefault="00A44487" w:rsidP="00E06518">
            <w:pPr>
              <w:ind w:left="32"/>
            </w:pPr>
            <w:r>
              <w:lastRenderedPageBreak/>
              <w:br w:type="page"/>
              <w:t>Melinda J. Davison</w:t>
            </w:r>
          </w:p>
          <w:p w:rsidR="00A44487" w:rsidRDefault="00A13BE0" w:rsidP="00E06518">
            <w:pPr>
              <w:ind w:left="32"/>
            </w:pPr>
            <w:r>
              <w:t>Jesse E. Cowell</w:t>
            </w:r>
          </w:p>
          <w:p w:rsidR="00A44487" w:rsidRDefault="00A44487" w:rsidP="00E06518">
            <w:pPr>
              <w:ind w:left="32"/>
            </w:pPr>
            <w:r>
              <w:t>Davison Van Cleve, P.C.</w:t>
            </w:r>
          </w:p>
          <w:p w:rsidR="00A44487" w:rsidRDefault="00A44487" w:rsidP="00E06518">
            <w:pPr>
              <w:ind w:left="32"/>
            </w:pPr>
            <w:r>
              <w:t xml:space="preserve">333 S.W. Taylor, </w:t>
            </w:r>
            <w:smartTag w:uri="urn:schemas-microsoft-com:office:smarttags" w:element="address">
              <w:smartTag w:uri="urn:schemas-microsoft-com:office:smarttags" w:element="Street">
                <w:r>
                  <w:t>Suite</w:t>
                </w:r>
              </w:smartTag>
              <w:r>
                <w:t xml:space="preserve"> 400</w:t>
              </w:r>
            </w:smartTag>
          </w:p>
          <w:p w:rsidR="00A44487" w:rsidRDefault="00A44487" w:rsidP="00E06518">
            <w:pPr>
              <w:ind w:left="32"/>
            </w:pPr>
            <w:r>
              <w:t>Portland, OR  97204</w:t>
            </w:r>
          </w:p>
          <w:p w:rsidR="00A44487" w:rsidRDefault="00A44487" w:rsidP="00E06518">
            <w:pPr>
              <w:ind w:left="32"/>
            </w:pPr>
            <w:r>
              <w:t>mjd</w:t>
            </w:r>
            <w:r w:rsidRPr="002E1995">
              <w:t>@dvclaw.com</w:t>
            </w:r>
          </w:p>
          <w:p w:rsidR="00A44487" w:rsidRDefault="00A13BE0" w:rsidP="00E06518">
            <w:pPr>
              <w:ind w:left="32"/>
            </w:pPr>
            <w:r>
              <w:t>jec</w:t>
            </w:r>
            <w:r w:rsidR="00A44487">
              <w:t>@dvclaw.com</w:t>
            </w:r>
          </w:p>
          <w:p w:rsidR="00A44487" w:rsidRDefault="00A44487" w:rsidP="00E06518">
            <w:pPr>
              <w:ind w:left="32"/>
            </w:pPr>
            <w:r>
              <w:t>Telephone:  (503) 241-7242</w:t>
            </w:r>
          </w:p>
          <w:p w:rsidR="00A44487" w:rsidRDefault="00A44487" w:rsidP="00E06518">
            <w:pPr>
              <w:ind w:left="32"/>
            </w:pPr>
            <w:r>
              <w:t>Facsimile:   (503) 241-8160</w:t>
            </w:r>
          </w:p>
        </w:tc>
        <w:tc>
          <w:tcPr>
            <w:tcW w:w="3960" w:type="dxa"/>
          </w:tcPr>
          <w:p w:rsidR="0091226A" w:rsidRDefault="0091226A" w:rsidP="0091226A">
            <w:pPr>
              <w:pStyle w:val="SingleSpacing"/>
              <w:spacing w:line="240" w:lineRule="auto"/>
            </w:pPr>
            <w:r>
              <w:t>Michael P. Gorman</w:t>
            </w:r>
          </w:p>
          <w:p w:rsidR="0091226A" w:rsidRDefault="0091226A" w:rsidP="0091226A">
            <w:pPr>
              <w:pStyle w:val="SingleSpacing"/>
              <w:spacing w:line="240" w:lineRule="auto"/>
            </w:pPr>
            <w:r>
              <w:t>Brubaker &amp; Associates, Inc.</w:t>
            </w:r>
          </w:p>
          <w:p w:rsidR="0091226A" w:rsidRDefault="0091226A" w:rsidP="0091226A">
            <w:pPr>
              <w:pStyle w:val="SingleSpacing"/>
              <w:spacing w:line="240" w:lineRule="auto"/>
            </w:pPr>
            <w:r>
              <w:t xml:space="preserve">16690 </w:t>
            </w:r>
            <w:proofErr w:type="spellStart"/>
            <w:r>
              <w:t>Swingley</w:t>
            </w:r>
            <w:proofErr w:type="spellEnd"/>
            <w:r>
              <w:t xml:space="preserve"> Ridge Rd.</w:t>
            </w:r>
          </w:p>
          <w:p w:rsidR="0091226A" w:rsidRDefault="0091226A" w:rsidP="0091226A">
            <w:pPr>
              <w:pStyle w:val="SingleSpacing"/>
              <w:spacing w:line="240" w:lineRule="auto"/>
            </w:pPr>
            <w:r>
              <w:t>Suite 140</w:t>
            </w:r>
          </w:p>
          <w:p w:rsidR="0091226A" w:rsidRDefault="0091226A" w:rsidP="0091226A">
            <w:pPr>
              <w:pStyle w:val="SingleSpacing"/>
              <w:spacing w:line="240" w:lineRule="auto"/>
            </w:pPr>
            <w:r>
              <w:t>Chesterfield, MO 63017</w:t>
            </w:r>
          </w:p>
          <w:p w:rsidR="0091226A" w:rsidRDefault="0091226A" w:rsidP="0091226A">
            <w:pPr>
              <w:pStyle w:val="SingleSpacing"/>
              <w:spacing w:line="240" w:lineRule="auto"/>
            </w:pPr>
            <w:r>
              <w:t>E-</w:t>
            </w:r>
            <w:smartTag w:uri="urn:schemas-microsoft-com:office:smarttags" w:element="PersonName">
              <w:r>
                <w:t>Mail</w:t>
              </w:r>
            </w:smartTag>
            <w:r>
              <w:t>: mgorman@consultbai.com</w:t>
            </w:r>
          </w:p>
          <w:p w:rsidR="0091226A" w:rsidRDefault="0091226A" w:rsidP="0091226A">
            <w:pPr>
              <w:pStyle w:val="SingleSpacing"/>
              <w:spacing w:line="240" w:lineRule="auto"/>
            </w:pPr>
            <w:r>
              <w:t>Telephone:  (636) 898-6725</w:t>
            </w:r>
          </w:p>
          <w:p w:rsidR="00ED5CB8" w:rsidRDefault="0091226A" w:rsidP="0091226A">
            <w:pPr>
              <w:pStyle w:val="SingleSpacing"/>
              <w:spacing w:line="240" w:lineRule="auto"/>
            </w:pPr>
            <w:r>
              <w:t>Facsimile:   (636) 898-6726</w:t>
            </w:r>
          </w:p>
          <w:p w:rsidR="0091226A" w:rsidRDefault="0091226A" w:rsidP="002E226F">
            <w:pPr>
              <w:pStyle w:val="SingleSpacing"/>
              <w:spacing w:line="240" w:lineRule="auto"/>
            </w:pPr>
          </w:p>
          <w:p w:rsidR="0091226A" w:rsidRDefault="0091226A" w:rsidP="002E226F">
            <w:pPr>
              <w:pStyle w:val="SingleSpacing"/>
              <w:spacing w:line="240" w:lineRule="auto"/>
            </w:pPr>
          </w:p>
          <w:p w:rsidR="0091226A" w:rsidRDefault="0091226A" w:rsidP="0091226A">
            <w:pPr>
              <w:pStyle w:val="SingleSpacing"/>
              <w:spacing w:line="240" w:lineRule="auto"/>
            </w:pPr>
            <w:r>
              <w:t>Bradley G. Mullins</w:t>
            </w:r>
          </w:p>
          <w:p w:rsidR="0091226A" w:rsidRDefault="0091226A" w:rsidP="0091226A">
            <w:pPr>
              <w:pStyle w:val="SingleSpacing"/>
              <w:spacing w:line="240" w:lineRule="auto"/>
            </w:pPr>
            <w:r>
              <w:t>Mountain West Analytics</w:t>
            </w:r>
          </w:p>
          <w:p w:rsidR="0091226A" w:rsidRDefault="0091226A" w:rsidP="0091226A">
            <w:pPr>
              <w:pStyle w:val="SingleSpacing"/>
              <w:spacing w:line="240" w:lineRule="auto"/>
            </w:pPr>
            <w:r>
              <w:t>333 S.W. Taylor, Suite 400</w:t>
            </w:r>
          </w:p>
          <w:p w:rsidR="0091226A" w:rsidRDefault="0091226A" w:rsidP="0091226A">
            <w:pPr>
              <w:pStyle w:val="SingleSpacing"/>
              <w:spacing w:line="240" w:lineRule="auto"/>
            </w:pPr>
            <w:r>
              <w:t>Portland, OR 97204</w:t>
            </w:r>
          </w:p>
          <w:p w:rsidR="0091226A" w:rsidRDefault="0091226A" w:rsidP="0091226A">
            <w:pPr>
              <w:pStyle w:val="SingleSpacing"/>
              <w:spacing w:line="240" w:lineRule="auto"/>
            </w:pPr>
            <w:r>
              <w:t>brmullins@mwanalytics.com</w:t>
            </w:r>
          </w:p>
          <w:p w:rsidR="0091226A" w:rsidRDefault="0091226A" w:rsidP="002E226F">
            <w:pPr>
              <w:pStyle w:val="SingleSpacing"/>
              <w:spacing w:line="240" w:lineRule="auto"/>
            </w:pPr>
            <w:r>
              <w:t>Facsimile:  (503) 241-8160</w:t>
            </w:r>
          </w:p>
          <w:p w:rsidR="00ED5CB8" w:rsidRDefault="00ED5CB8" w:rsidP="00ED5CB8">
            <w:pPr>
              <w:pStyle w:val="SingleSpacing"/>
              <w:spacing w:line="240" w:lineRule="auto"/>
            </w:pPr>
          </w:p>
        </w:tc>
      </w:tr>
    </w:tbl>
    <w:p w:rsidR="00C879A0" w:rsidRDefault="00C879A0" w:rsidP="00C879A0">
      <w:pPr>
        <w:pStyle w:val="WUTCParagraph"/>
        <w:tabs>
          <w:tab w:val="clear" w:pos="0"/>
        </w:tabs>
        <w:spacing w:before="240"/>
      </w:pPr>
      <w:r>
        <w:t xml:space="preserve">                        The administrative rules at issue are </w:t>
      </w:r>
      <w:r w:rsidRPr="002E1995">
        <w:t>WAC § 480-07-340, -355.</w:t>
      </w:r>
    </w:p>
    <w:p w:rsidR="00C879A0" w:rsidRDefault="00C879A0" w:rsidP="002924ED">
      <w:pPr>
        <w:pStyle w:val="WUTCParagraph"/>
        <w:tabs>
          <w:tab w:val="clear" w:pos="0"/>
        </w:tabs>
      </w:pPr>
      <w:r>
        <w:t xml:space="preserve">                        </w:t>
      </w:r>
      <w:r w:rsidR="00B02F68">
        <w:t>ICNU is an incorporated, non-profit association of large industrial electric customers in the Pacific Northwest.  A list of ICNU members is included as Attachment A.  ICNU represents some of Avista</w:t>
      </w:r>
      <w:r w:rsidR="000F5FA9">
        <w:t xml:space="preserve"> Corporation</w:t>
      </w:r>
      <w:r w:rsidR="00B02F68">
        <w:t xml:space="preserve">’s </w:t>
      </w:r>
      <w:r w:rsidR="000F5FA9">
        <w:t xml:space="preserve">(“Avista”) </w:t>
      </w:r>
      <w:r w:rsidR="00B02F68">
        <w:t>largest customer</w:t>
      </w:r>
      <w:r w:rsidR="00265D5D">
        <w:t>s.</w:t>
      </w:r>
    </w:p>
    <w:p w:rsidR="00C879A0" w:rsidRDefault="00DE2AC9" w:rsidP="007359C8">
      <w:pPr>
        <w:pStyle w:val="WUTCParagraph"/>
        <w:tabs>
          <w:tab w:val="clear" w:pos="0"/>
        </w:tabs>
      </w:pPr>
      <w:r>
        <w:t xml:space="preserve">                        </w:t>
      </w:r>
      <w:r w:rsidR="007359C8">
        <w:t xml:space="preserve">ICNU’s member companies </w:t>
      </w:r>
      <w:r w:rsidR="007049B2">
        <w:t xml:space="preserve">that take service from Avista </w:t>
      </w:r>
      <w:r w:rsidR="007359C8">
        <w:t xml:space="preserve">have a substantial interest in Avista’s proposed </w:t>
      </w:r>
      <w:r w:rsidR="003B710E">
        <w:t xml:space="preserve">electric </w:t>
      </w:r>
      <w:r w:rsidR="007359C8">
        <w:t>rate increase</w:t>
      </w:r>
      <w:r w:rsidR="007359C8" w:rsidRPr="00D474F4">
        <w:t>.</w:t>
      </w:r>
      <w:r w:rsidR="007359C8">
        <w:t xml:space="preserve">  The proposed rate change would substantially and directly affect those ICNU members who purchase power from Avista</w:t>
      </w:r>
      <w:r w:rsidR="007049B2">
        <w:t>.</w:t>
      </w:r>
      <w:r w:rsidR="007359C8">
        <w:t xml:space="preserve">  ICNU re</w:t>
      </w:r>
      <w:r w:rsidR="00A3083E">
        <w:t>quests leave to intervene in th</w:t>
      </w:r>
      <w:r w:rsidR="00301FA0">
        <w:t>is d</w:t>
      </w:r>
      <w:r w:rsidR="002E226F">
        <w:t>ocket</w:t>
      </w:r>
      <w:r w:rsidR="007359C8">
        <w:t xml:space="preserve"> to represent its members who are affected by Avista’s </w:t>
      </w:r>
      <w:r w:rsidR="00D0573D">
        <w:t>proposed rate increase</w:t>
      </w:r>
      <w:r w:rsidR="007359C8">
        <w:t>.</w:t>
      </w:r>
    </w:p>
    <w:p w:rsidR="00C879A0" w:rsidRPr="00756179" w:rsidRDefault="00DE2AC9" w:rsidP="007359C8">
      <w:pPr>
        <w:pStyle w:val="WUTCParagraph"/>
        <w:tabs>
          <w:tab w:val="clear" w:pos="0"/>
        </w:tabs>
      </w:pPr>
      <w:r>
        <w:t xml:space="preserve">                        </w:t>
      </w:r>
      <w:r w:rsidR="007359C8" w:rsidRPr="00756179">
        <w:t>ICNU</w:t>
      </w:r>
      <w:r w:rsidR="00C879A0" w:rsidRPr="00756179">
        <w:t xml:space="preserve"> </w:t>
      </w:r>
      <w:r w:rsidR="002F1F3E" w:rsidRPr="00756179">
        <w:t>has</w:t>
      </w:r>
      <w:r w:rsidR="00C879A0" w:rsidRPr="00756179">
        <w:t xml:space="preserve"> extensive experience in proceedings before the Commission involving </w:t>
      </w:r>
      <w:r w:rsidR="007359C8" w:rsidRPr="00756179">
        <w:t>Avista.   ICNU participated in Avista’s most recent rate cases and ERM cases, including UE-991606, UE-011029, UE-011595, UE-030751, UE-050482, UE-060181, UE-061411, UE-070804, UE-070623, UE-080416, UE-110876</w:t>
      </w:r>
      <w:r w:rsidR="00301FA0">
        <w:t xml:space="preserve">, </w:t>
      </w:r>
      <w:r w:rsidR="00301FA0" w:rsidRPr="00756179">
        <w:t>UE-120436</w:t>
      </w:r>
      <w:r w:rsidR="00301FA0">
        <w:t>,</w:t>
      </w:r>
      <w:r w:rsidR="007359C8" w:rsidRPr="00756179">
        <w:t xml:space="preserve"> and </w:t>
      </w:r>
      <w:r w:rsidR="003B710E" w:rsidRPr="00756179">
        <w:t>most recently in</w:t>
      </w:r>
      <w:r w:rsidR="00301FA0">
        <w:t xml:space="preserve"> UE-140188</w:t>
      </w:r>
      <w:r w:rsidR="007359C8" w:rsidRPr="00756179">
        <w:t>.  ICNU’s intervention in this proceeding will assist the Commission in resolving the issues and will not unreasonably broaden the issues, burden the record, or delay this proceeding.</w:t>
      </w:r>
      <w:r w:rsidR="00A3083E" w:rsidRPr="00756179">
        <w:t xml:space="preserve"> </w:t>
      </w:r>
    </w:p>
    <w:p w:rsidR="00C879A0" w:rsidRDefault="00DE2AC9" w:rsidP="00C879A0">
      <w:pPr>
        <w:pStyle w:val="WUTCParagraph"/>
        <w:tabs>
          <w:tab w:val="clear" w:pos="0"/>
        </w:tabs>
      </w:pPr>
      <w:r>
        <w:lastRenderedPageBreak/>
        <w:t xml:space="preserve">                        </w:t>
      </w:r>
      <w:r w:rsidR="00C879A0">
        <w:t xml:space="preserve">As described above, </w:t>
      </w:r>
      <w:r w:rsidR="008360F3">
        <w:t>ICNU</w:t>
      </w:r>
      <w:r w:rsidR="00C879A0">
        <w:t xml:space="preserve"> has a direct and substantial interest in this proceeding that will not be adequately represented by any other party, and may be affected by any Commission determination made in con</w:t>
      </w:r>
      <w:r w:rsidR="00C368B3">
        <w:t>nection with this proceeding.  Thus, i</w:t>
      </w:r>
      <w:r w:rsidR="00C879A0">
        <w:t xml:space="preserve">t is in the public interest to allow </w:t>
      </w:r>
      <w:r w:rsidR="008360F3">
        <w:t>ICNU</w:t>
      </w:r>
      <w:r w:rsidR="00C879A0">
        <w:t xml:space="preserve"> to intervene in this proceeding.</w:t>
      </w:r>
    </w:p>
    <w:p w:rsidR="00C879A0" w:rsidRDefault="00DE2AC9" w:rsidP="00DE2AC9">
      <w:pPr>
        <w:pStyle w:val="WUTCParagraph"/>
        <w:keepNext/>
        <w:tabs>
          <w:tab w:val="clear" w:pos="0"/>
        </w:tabs>
      </w:pPr>
      <w:r>
        <w:t xml:space="preserve">                        </w:t>
      </w:r>
      <w:r w:rsidR="00C879A0">
        <w:t xml:space="preserve">WHEREFORE, </w:t>
      </w:r>
      <w:r w:rsidR="008360F3">
        <w:t>ICNU</w:t>
      </w:r>
      <w:r w:rsidR="00C879A0">
        <w:t xml:space="preserve"> respectfully petitions the Commission for leave to intervene in this proceeding.</w:t>
      </w:r>
    </w:p>
    <w:p w:rsidR="00C879A0" w:rsidRDefault="00C879A0" w:rsidP="00C879A0">
      <w:pPr>
        <w:keepNext/>
        <w:spacing w:line="480" w:lineRule="auto"/>
        <w:ind w:firstLine="1440"/>
      </w:pPr>
      <w:proofErr w:type="gramStart"/>
      <w:r>
        <w:t xml:space="preserve">Dated this </w:t>
      </w:r>
      <w:r w:rsidR="00301FA0">
        <w:t>10</w:t>
      </w:r>
      <w:r w:rsidR="00DE2AC9">
        <w:t>th</w:t>
      </w:r>
      <w:r>
        <w:t xml:space="preserve"> day of </w:t>
      </w:r>
      <w:r w:rsidR="00DB1AE8">
        <w:t>February</w:t>
      </w:r>
      <w:r>
        <w:t>, 201</w:t>
      </w:r>
      <w:r w:rsidR="00301FA0">
        <w:t>5</w:t>
      </w:r>
      <w:r>
        <w:t>.</w:t>
      </w:r>
      <w:proofErr w:type="gramEnd"/>
    </w:p>
    <w:p w:rsidR="00C879A0" w:rsidRDefault="00C879A0" w:rsidP="00C879A0">
      <w:pPr>
        <w:keepNext/>
        <w:spacing w:line="480" w:lineRule="auto"/>
        <w:ind w:left="2880" w:firstLine="720"/>
      </w:pPr>
      <w:r>
        <w:t>Respectfully submitted,</w:t>
      </w:r>
    </w:p>
    <w:p w:rsidR="00C879A0" w:rsidRDefault="00C879A0" w:rsidP="00C879A0">
      <w:pPr>
        <w:keepNext/>
        <w:spacing w:line="480" w:lineRule="auto"/>
        <w:ind w:firstLine="3600"/>
      </w:pPr>
      <w:r>
        <w:t>DAVISON VAN CLEVE, P.C.</w:t>
      </w:r>
    </w:p>
    <w:p w:rsidR="00C879A0" w:rsidRDefault="00C879A0" w:rsidP="00C879A0">
      <w:pPr>
        <w:keepNext/>
        <w:ind w:firstLine="3600"/>
      </w:pPr>
    </w:p>
    <w:p w:rsidR="00C879A0" w:rsidRPr="00200EE5" w:rsidRDefault="00C879A0" w:rsidP="00C879A0">
      <w:pPr>
        <w:keepNext/>
        <w:ind w:firstLine="3600"/>
        <w:rPr>
          <w:u w:val="single"/>
        </w:rPr>
      </w:pPr>
      <w:r>
        <w:rPr>
          <w:i/>
          <w:u w:val="single"/>
        </w:rPr>
        <w:t xml:space="preserve">/s/ </w:t>
      </w:r>
      <w:r w:rsidR="00AA36AD" w:rsidRPr="00AA36AD">
        <w:rPr>
          <w:i/>
          <w:u w:val="single"/>
        </w:rPr>
        <w:t>Jesse E. Cowell</w:t>
      </w:r>
      <w:bookmarkStart w:id="2" w:name="_GoBack"/>
      <w:bookmarkEnd w:id="2"/>
    </w:p>
    <w:p w:rsidR="00C879A0" w:rsidRDefault="00C879A0" w:rsidP="00C879A0">
      <w:pPr>
        <w:keepNext/>
        <w:ind w:firstLine="3600"/>
      </w:pPr>
      <w:r>
        <w:t>Melinda J. Davison</w:t>
      </w:r>
    </w:p>
    <w:p w:rsidR="00C879A0" w:rsidRDefault="00A13BE0" w:rsidP="00C879A0">
      <w:pPr>
        <w:keepNext/>
        <w:ind w:firstLine="3600"/>
      </w:pPr>
      <w:r>
        <w:t>Jesse E. Cowell</w:t>
      </w:r>
    </w:p>
    <w:p w:rsidR="00C879A0" w:rsidRDefault="00C879A0" w:rsidP="00C879A0">
      <w:pPr>
        <w:keepNext/>
        <w:ind w:firstLine="3600"/>
      </w:pPr>
      <w:r>
        <w:t xml:space="preserve">333 S.W. Taylor,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400</w:t>
        </w:r>
      </w:smartTag>
    </w:p>
    <w:p w:rsidR="00C879A0" w:rsidRDefault="00C879A0" w:rsidP="00C879A0">
      <w:pPr>
        <w:keepNext/>
        <w:ind w:firstLine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phon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C879A0" w:rsidRDefault="00C879A0" w:rsidP="00C879A0">
      <w:pPr>
        <w:keepNext/>
        <w:ind w:firstLine="3600"/>
      </w:pPr>
      <w:r>
        <w:t>(503) 241-7242 telephone</w:t>
      </w:r>
    </w:p>
    <w:p w:rsidR="00C879A0" w:rsidRDefault="00C879A0" w:rsidP="00C879A0">
      <w:pPr>
        <w:keepNext/>
        <w:ind w:firstLine="3600"/>
      </w:pPr>
      <w:r>
        <w:t>(503) 241-8160 facsimile</w:t>
      </w:r>
    </w:p>
    <w:p w:rsidR="00C879A0" w:rsidRDefault="00C879A0" w:rsidP="00C879A0">
      <w:pPr>
        <w:ind w:left="2912" w:firstLine="688"/>
      </w:pPr>
      <w:r>
        <w:t>mjd</w:t>
      </w:r>
      <w:r w:rsidRPr="002E1995">
        <w:t>@dvclaw.com</w:t>
      </w:r>
    </w:p>
    <w:p w:rsidR="00C879A0" w:rsidRDefault="00A13BE0" w:rsidP="00C879A0">
      <w:pPr>
        <w:ind w:left="2912" w:firstLine="688"/>
      </w:pPr>
      <w:r>
        <w:t>jec</w:t>
      </w:r>
      <w:r w:rsidR="00C879A0">
        <w:t>@dvclaw.com</w:t>
      </w:r>
    </w:p>
    <w:p w:rsidR="00C879A0" w:rsidRDefault="00C879A0" w:rsidP="00C879A0">
      <w:pPr>
        <w:ind w:left="3600"/>
      </w:pPr>
      <w:r>
        <w:t xml:space="preserve">Of Attorneys for </w:t>
      </w:r>
      <w:r w:rsidR="008360F3">
        <w:t>the Industrial Customers</w:t>
      </w:r>
    </w:p>
    <w:p w:rsidR="008360F3" w:rsidRDefault="008360F3" w:rsidP="00C879A0">
      <w:pPr>
        <w:ind w:left="3600"/>
      </w:pPr>
      <w:proofErr w:type="gramStart"/>
      <w:r>
        <w:t>of</w:t>
      </w:r>
      <w:proofErr w:type="gramEnd"/>
      <w:r>
        <w:t xml:space="preserve"> Northwest Utilities</w:t>
      </w:r>
    </w:p>
    <w:p w:rsidR="00C879A0" w:rsidRDefault="00C879A0" w:rsidP="00C879A0">
      <w:pPr>
        <w:pStyle w:val="Heading1"/>
      </w:pPr>
    </w:p>
    <w:p w:rsidR="001C6437" w:rsidRDefault="001C6437" w:rsidP="00DE2AC9">
      <w:pPr>
        <w:pStyle w:val="WUTCParagraph"/>
        <w:numPr>
          <w:ilvl w:val="0"/>
          <w:numId w:val="0"/>
        </w:numPr>
        <w:spacing w:before="240"/>
      </w:pPr>
    </w:p>
    <w:p w:rsidR="00191FA8" w:rsidRDefault="00191FA8" w:rsidP="00DE2AC9">
      <w:pPr>
        <w:pStyle w:val="WUTCParagraph"/>
        <w:numPr>
          <w:ilvl w:val="0"/>
          <w:numId w:val="0"/>
        </w:numPr>
        <w:spacing w:before="240"/>
      </w:pPr>
    </w:p>
    <w:p w:rsidR="00191FA8" w:rsidRDefault="00191FA8" w:rsidP="00DE2AC9">
      <w:pPr>
        <w:pStyle w:val="WUTCParagraph"/>
        <w:numPr>
          <w:ilvl w:val="0"/>
          <w:numId w:val="0"/>
        </w:numPr>
        <w:spacing w:before="240"/>
      </w:pPr>
    </w:p>
    <w:p w:rsidR="00191FA8" w:rsidRDefault="00191FA8" w:rsidP="00DE2AC9">
      <w:pPr>
        <w:pStyle w:val="WUTCParagraph"/>
        <w:numPr>
          <w:ilvl w:val="0"/>
          <w:numId w:val="0"/>
        </w:numPr>
        <w:spacing w:before="240"/>
      </w:pPr>
    </w:p>
    <w:p w:rsidR="00191FA8" w:rsidRDefault="00191FA8" w:rsidP="00DE2AC9">
      <w:pPr>
        <w:pStyle w:val="WUTCParagraph"/>
        <w:numPr>
          <w:ilvl w:val="0"/>
          <w:numId w:val="0"/>
        </w:numPr>
        <w:spacing w:before="240"/>
      </w:pPr>
    </w:p>
    <w:p w:rsidR="003B710E" w:rsidRDefault="003B710E" w:rsidP="00DE2AC9">
      <w:pPr>
        <w:pStyle w:val="WUTCParagraph"/>
        <w:numPr>
          <w:ilvl w:val="0"/>
          <w:numId w:val="0"/>
        </w:numPr>
        <w:spacing w:before="240"/>
        <w:sectPr w:rsidR="003B710E" w:rsidSect="00FD4E47">
          <w:footerReference w:type="default" r:id="rId8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:rsidR="00191FA8" w:rsidRPr="00191FA8" w:rsidRDefault="00191FA8" w:rsidP="00191FA8">
      <w:pPr>
        <w:pStyle w:val="Heading1"/>
        <w:ind w:left="-180"/>
        <w:jc w:val="center"/>
        <w:rPr>
          <w:color w:val="000000" w:themeColor="text1"/>
          <w:sz w:val="24"/>
          <w:szCs w:val="24"/>
        </w:rPr>
      </w:pPr>
      <w:r w:rsidRPr="00191FA8">
        <w:rPr>
          <w:color w:val="000000" w:themeColor="text1"/>
          <w:sz w:val="24"/>
          <w:szCs w:val="24"/>
        </w:rPr>
        <w:lastRenderedPageBreak/>
        <w:t>ATTACHMENT A</w:t>
      </w:r>
    </w:p>
    <w:p w:rsidR="00191FA8" w:rsidRPr="00191FA8" w:rsidRDefault="00191FA8" w:rsidP="00191FA8">
      <w:pPr>
        <w:pStyle w:val="Heading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FA8">
        <w:rPr>
          <w:rFonts w:ascii="Times New Roman" w:hAnsi="Times New Roman" w:cs="Times New Roman"/>
          <w:color w:val="000000" w:themeColor="text1"/>
          <w:sz w:val="24"/>
          <w:szCs w:val="24"/>
        </w:rPr>
        <w:t>MEMBERS OF INDUSTRIAL CUSTOMERS OF NORTHWEST UTILITIES</w:t>
      </w:r>
    </w:p>
    <w:p w:rsidR="00191FA8" w:rsidRDefault="00191FA8" w:rsidP="00191FA8">
      <w:pPr>
        <w:pStyle w:val="EndnoteText"/>
        <w:tabs>
          <w:tab w:val="center" w:pos="3600"/>
        </w:tabs>
        <w:suppressAutoHyphens/>
        <w:rPr>
          <w:rFonts w:ascii="Univers" w:hAnsi="Univers" w:cs="Univers"/>
        </w:rPr>
      </w:pP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 xml:space="preserve">Air </w:t>
      </w:r>
      <w:proofErr w:type="spellStart"/>
      <w:r w:rsidRPr="009F0F49">
        <w:rPr>
          <w:szCs w:val="24"/>
        </w:rPr>
        <w:t>Liquide</w:t>
      </w:r>
      <w:proofErr w:type="spellEnd"/>
    </w:p>
    <w:p w:rsidR="003D0E2F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Air Products</w:t>
      </w:r>
    </w:p>
    <w:p w:rsidR="003D0E2F" w:rsidRDefault="003D0E2F" w:rsidP="003B710E">
      <w:pPr>
        <w:ind w:left="3600"/>
        <w:rPr>
          <w:szCs w:val="24"/>
        </w:rPr>
      </w:pPr>
      <w:proofErr w:type="spellStart"/>
      <w:r>
        <w:rPr>
          <w:szCs w:val="24"/>
        </w:rPr>
        <w:t>AkzoNoebel</w:t>
      </w:r>
      <w:proofErr w:type="spellEnd"/>
    </w:p>
    <w:p w:rsidR="003D0E2F" w:rsidRPr="009F0F49" w:rsidRDefault="003D0E2F" w:rsidP="003B710E">
      <w:pPr>
        <w:ind w:left="3600"/>
        <w:rPr>
          <w:szCs w:val="24"/>
        </w:rPr>
      </w:pPr>
      <w:r>
        <w:rPr>
          <w:szCs w:val="24"/>
        </w:rPr>
        <w:t>Alcoa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Amcor Rigid Plastics</w:t>
      </w:r>
    </w:p>
    <w:p w:rsidR="003D0E2F" w:rsidRPr="009F0F49" w:rsidRDefault="003D0E2F" w:rsidP="003B710E">
      <w:pPr>
        <w:ind w:left="3600"/>
        <w:rPr>
          <w:szCs w:val="24"/>
        </w:rPr>
      </w:pPr>
      <w:proofErr w:type="spellStart"/>
      <w:r>
        <w:rPr>
          <w:szCs w:val="24"/>
        </w:rPr>
        <w:t>Axiall</w:t>
      </w:r>
      <w:proofErr w:type="spellEnd"/>
      <w:r>
        <w:rPr>
          <w:szCs w:val="24"/>
        </w:rPr>
        <w:t>, Inc.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Boeing</w:t>
      </w:r>
    </w:p>
    <w:p w:rsidR="003B710E" w:rsidRPr="009F0F49" w:rsidRDefault="003B710E" w:rsidP="003B710E">
      <w:pPr>
        <w:ind w:left="3600"/>
        <w:rPr>
          <w:szCs w:val="24"/>
        </w:rPr>
      </w:pPr>
      <w:r>
        <w:rPr>
          <w:szCs w:val="24"/>
        </w:rPr>
        <w:t>*</w:t>
      </w:r>
      <w:r w:rsidRPr="009F0F49">
        <w:rPr>
          <w:szCs w:val="24"/>
        </w:rPr>
        <w:t>Boise Cascade, LLC</w:t>
      </w:r>
    </w:p>
    <w:p w:rsidR="008B732F" w:rsidRDefault="003B710E" w:rsidP="008B732F">
      <w:pPr>
        <w:ind w:left="3600"/>
        <w:rPr>
          <w:szCs w:val="24"/>
        </w:rPr>
      </w:pPr>
      <w:r w:rsidRPr="009F0F49">
        <w:rPr>
          <w:szCs w:val="24"/>
        </w:rPr>
        <w:t>Boise Paper</w:t>
      </w:r>
    </w:p>
    <w:p w:rsidR="008B732F" w:rsidRPr="008B732F" w:rsidRDefault="008B732F" w:rsidP="008B732F">
      <w:pPr>
        <w:ind w:left="3600"/>
        <w:rPr>
          <w:szCs w:val="24"/>
        </w:rPr>
      </w:pPr>
      <w:r w:rsidRPr="001D3327">
        <w:t>Certain Teed Gypsum &amp; Ceiling Manufacturing (BPB)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ConAgra Foods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Dyno Nobel, Inc.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Emerald Performance Materials, LLC</w:t>
      </w:r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Evraz</w:t>
      </w:r>
      <w:proofErr w:type="spellEnd"/>
      <w:r w:rsidRPr="009F0F49">
        <w:rPr>
          <w:szCs w:val="24"/>
        </w:rPr>
        <w:t>, Inc.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Freres Lumber Co.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Georgia-Pacific</w:t>
      </w:r>
    </w:p>
    <w:p w:rsidR="008B732F" w:rsidRPr="009F0F49" w:rsidRDefault="008B732F" w:rsidP="003B710E">
      <w:pPr>
        <w:ind w:left="3600"/>
        <w:rPr>
          <w:szCs w:val="24"/>
        </w:rPr>
      </w:pPr>
      <w:r>
        <w:rPr>
          <w:szCs w:val="24"/>
        </w:rPr>
        <w:t>Grant PUD Industries</w:t>
      </w:r>
    </w:p>
    <w:p w:rsidR="003B710E" w:rsidRPr="009F0F49" w:rsidRDefault="003B710E" w:rsidP="003B710E">
      <w:pPr>
        <w:ind w:left="3600"/>
        <w:rPr>
          <w:szCs w:val="24"/>
        </w:rPr>
      </w:pPr>
      <w:r>
        <w:rPr>
          <w:szCs w:val="24"/>
        </w:rPr>
        <w:t>*</w:t>
      </w:r>
      <w:r w:rsidRPr="009F0F49">
        <w:rPr>
          <w:szCs w:val="24"/>
        </w:rPr>
        <w:t>Inland Empire Paper Co.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Intel Corp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International Paper</w:t>
      </w:r>
    </w:p>
    <w:p w:rsidR="003B710E" w:rsidRPr="009F0F49" w:rsidRDefault="003B710E" w:rsidP="003B710E">
      <w:pPr>
        <w:ind w:left="3600"/>
        <w:rPr>
          <w:szCs w:val="24"/>
        </w:rPr>
      </w:pPr>
      <w:r>
        <w:rPr>
          <w:szCs w:val="24"/>
        </w:rPr>
        <w:t>*</w:t>
      </w:r>
      <w:r w:rsidRPr="009F0F49">
        <w:rPr>
          <w:szCs w:val="24"/>
        </w:rPr>
        <w:t>J.R. Simplot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Linde, Inc.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 xml:space="preserve">Longview </w:t>
      </w:r>
      <w:proofErr w:type="spellStart"/>
      <w:r w:rsidRPr="009F0F49">
        <w:rPr>
          <w:szCs w:val="24"/>
        </w:rPr>
        <w:t>Fibre</w:t>
      </w:r>
      <w:proofErr w:type="spellEnd"/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Microsoft Corporation</w:t>
      </w:r>
    </w:p>
    <w:p w:rsidR="003B710E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Norpac</w:t>
      </w:r>
      <w:proofErr w:type="spellEnd"/>
      <w:r w:rsidRPr="009F0F49">
        <w:rPr>
          <w:szCs w:val="24"/>
        </w:rPr>
        <w:t xml:space="preserve"> Foods</w:t>
      </w:r>
    </w:p>
    <w:p w:rsidR="008B732F" w:rsidRDefault="008B732F" w:rsidP="003B710E">
      <w:pPr>
        <w:ind w:left="3600"/>
        <w:rPr>
          <w:szCs w:val="24"/>
        </w:rPr>
      </w:pPr>
      <w:r>
        <w:rPr>
          <w:szCs w:val="24"/>
        </w:rPr>
        <w:t>Northwest Hardwoods</w:t>
      </w:r>
    </w:p>
    <w:p w:rsidR="008B732F" w:rsidRPr="009F0F49" w:rsidRDefault="008B732F" w:rsidP="003B710E">
      <w:pPr>
        <w:ind w:left="3600"/>
        <w:rPr>
          <w:szCs w:val="24"/>
        </w:rPr>
      </w:pPr>
      <w:r>
        <w:rPr>
          <w:szCs w:val="24"/>
        </w:rPr>
        <w:t>Packaging Corporation of America</w:t>
      </w:r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PCC</w:t>
      </w:r>
      <w:proofErr w:type="spellEnd"/>
      <w:r w:rsidRPr="009F0F49">
        <w:rPr>
          <w:szCs w:val="24"/>
        </w:rPr>
        <w:t xml:space="preserve"> </w:t>
      </w:r>
      <w:proofErr w:type="spellStart"/>
      <w:r w:rsidRPr="009F0F49">
        <w:rPr>
          <w:szCs w:val="24"/>
        </w:rPr>
        <w:t>Structurals</w:t>
      </w:r>
      <w:proofErr w:type="spellEnd"/>
      <w:r w:rsidRPr="009F0F49">
        <w:rPr>
          <w:szCs w:val="24"/>
        </w:rPr>
        <w:t>, Inc.</w:t>
      </w:r>
    </w:p>
    <w:p w:rsidR="003B710E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Ponderay</w:t>
      </w:r>
      <w:proofErr w:type="spellEnd"/>
      <w:r w:rsidRPr="009F0F49">
        <w:rPr>
          <w:szCs w:val="24"/>
        </w:rPr>
        <w:t xml:space="preserve"> Newsprint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REC Solar Grade Silicon LLC</w:t>
      </w:r>
    </w:p>
    <w:p w:rsidR="008B732F" w:rsidRDefault="008B732F" w:rsidP="003B710E">
      <w:pPr>
        <w:ind w:left="3600"/>
        <w:rPr>
          <w:szCs w:val="24"/>
        </w:rPr>
      </w:pPr>
      <w:proofErr w:type="spellStart"/>
      <w:r>
        <w:rPr>
          <w:szCs w:val="24"/>
        </w:rPr>
        <w:t>RockTenn</w:t>
      </w:r>
      <w:proofErr w:type="spellEnd"/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>
        <w:rPr>
          <w:szCs w:val="24"/>
        </w:rPr>
        <w:t>Schnitzer</w:t>
      </w:r>
      <w:proofErr w:type="spellEnd"/>
      <w:r>
        <w:rPr>
          <w:szCs w:val="24"/>
        </w:rPr>
        <w:t xml:space="preserve"> Steel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Shell Oil Products US</w:t>
      </w:r>
    </w:p>
    <w:p w:rsidR="008B732F" w:rsidRPr="009F0F49" w:rsidRDefault="008B732F" w:rsidP="003B710E">
      <w:pPr>
        <w:ind w:left="3600"/>
        <w:rPr>
          <w:szCs w:val="24"/>
        </w:rPr>
      </w:pPr>
      <w:r>
        <w:rPr>
          <w:szCs w:val="24"/>
        </w:rPr>
        <w:t>SP Fiber Technologies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Tesoro Refining and Marketing Co</w:t>
      </w:r>
      <w:proofErr w:type="gramStart"/>
      <w:r w:rsidRPr="009F0F49">
        <w:rPr>
          <w:szCs w:val="24"/>
        </w:rPr>
        <w:t>.</w:t>
      </w:r>
      <w:proofErr w:type="gramEnd"/>
      <w:r w:rsidRPr="009F0F49">
        <w:rPr>
          <w:szCs w:val="24"/>
        </w:rPr>
        <w:br/>
      </w:r>
      <w:r w:rsidRPr="009F0F49">
        <w:rPr>
          <w:color w:val="auto"/>
          <w:szCs w:val="24"/>
        </w:rPr>
        <w:t>Timber Products, Inc.</w:t>
      </w:r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Wah</w:t>
      </w:r>
      <w:proofErr w:type="spellEnd"/>
      <w:r w:rsidRPr="009F0F49">
        <w:rPr>
          <w:szCs w:val="24"/>
        </w:rPr>
        <w:t xml:space="preserve"> Chang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West Linn Paper Company</w:t>
      </w:r>
    </w:p>
    <w:p w:rsidR="003B710E" w:rsidRPr="00BB4F5A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Weyerhaeuser</w:t>
      </w:r>
    </w:p>
    <w:p w:rsidR="00191FA8" w:rsidRPr="00191FA8" w:rsidRDefault="00191FA8" w:rsidP="00191FA8">
      <w:pPr>
        <w:rPr>
          <w:i/>
          <w:iCs/>
          <w:sz w:val="20"/>
          <w:highlight w:val="yellow"/>
        </w:rPr>
      </w:pPr>
    </w:p>
    <w:p w:rsidR="00191FA8" w:rsidRPr="001D2D9C" w:rsidRDefault="00191FA8" w:rsidP="00191FA8">
      <w:pPr>
        <w:rPr>
          <w:i/>
          <w:iCs/>
          <w:sz w:val="20"/>
        </w:rPr>
      </w:pPr>
      <w:r w:rsidRPr="003B710E">
        <w:rPr>
          <w:i/>
          <w:iCs/>
          <w:sz w:val="20"/>
        </w:rPr>
        <w:t>*Denotes Avista Customers</w:t>
      </w:r>
    </w:p>
    <w:p w:rsidR="00191FA8" w:rsidRDefault="00191FA8" w:rsidP="00DE2AC9">
      <w:pPr>
        <w:pStyle w:val="WUTCParagraph"/>
        <w:numPr>
          <w:ilvl w:val="0"/>
          <w:numId w:val="0"/>
        </w:numPr>
        <w:spacing w:before="240"/>
      </w:pPr>
    </w:p>
    <w:sectPr w:rsidR="00191FA8" w:rsidSect="008466C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36" w:rsidRDefault="00D72736" w:rsidP="00C879A0">
      <w:r>
        <w:separator/>
      </w:r>
    </w:p>
  </w:endnote>
  <w:endnote w:type="continuationSeparator" w:id="0">
    <w:p w:rsidR="00D72736" w:rsidRDefault="00D72736" w:rsidP="00C8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ngraversGothic BT">
    <w:altName w:val="Arial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0E" w:rsidRDefault="003B710E">
    <w:pPr>
      <w:pStyle w:val="Footer"/>
    </w:pPr>
    <w:r>
      <w:t xml:space="preserve">PAGE </w:t>
    </w:r>
    <w:sdt>
      <w:sdtPr>
        <w:id w:val="980224907"/>
        <w:docPartObj>
          <w:docPartGallery w:val="Page Numbers (Bottom of Page)"/>
          <w:docPartUnique/>
        </w:docPartObj>
      </w:sdtPr>
      <w:sdtEndPr/>
      <w:sdtContent>
        <w:r w:rsidR="00353636">
          <w:fldChar w:fldCharType="begin"/>
        </w:r>
        <w:r w:rsidR="00D72736">
          <w:instrText xml:space="preserve"> PAGE   \* MERGEFORMAT </w:instrText>
        </w:r>
        <w:r w:rsidR="00353636">
          <w:fldChar w:fldCharType="separate"/>
        </w:r>
        <w:r w:rsidR="00AA36AD">
          <w:rPr>
            <w:noProof/>
          </w:rPr>
          <w:t>3</w:t>
        </w:r>
        <w:r w:rsidR="00353636">
          <w:rPr>
            <w:noProof/>
          </w:rPr>
          <w:fldChar w:fldCharType="end"/>
        </w:r>
        <w:r>
          <w:t xml:space="preserve"> – PETITION TO INTERVENE OF ICNU</w:t>
        </w:r>
      </w:sdtContent>
    </w:sdt>
  </w:p>
  <w:p w:rsidR="007205B1" w:rsidRDefault="007205B1" w:rsidP="007205B1">
    <w:pPr>
      <w:jc w:val="center"/>
      <w:rPr>
        <w:rFonts w:ascii="EngraversGothic BT" w:hAnsi="EngraversGothic BT"/>
        <w:sz w:val="15"/>
        <w:szCs w:val="15"/>
      </w:rPr>
    </w:pPr>
  </w:p>
  <w:p w:rsidR="007205B1" w:rsidRPr="000835C7" w:rsidRDefault="007205B1" w:rsidP="007205B1">
    <w:pPr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>DAVISON VAN CLEVE, P.C.</w:t>
    </w:r>
  </w:p>
  <w:p w:rsidR="007205B1" w:rsidRPr="000835C7" w:rsidRDefault="007205B1" w:rsidP="007205B1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>333 S.W. Taylor, Suite 400</w:t>
    </w:r>
  </w:p>
  <w:p w:rsidR="007205B1" w:rsidRPr="000835C7" w:rsidRDefault="007205B1" w:rsidP="007205B1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0835C7">
          <w:rPr>
            <w:rFonts w:ascii="EngraversGothic BT" w:hAnsi="EngraversGothic BT"/>
            <w:sz w:val="15"/>
            <w:szCs w:val="15"/>
          </w:rPr>
          <w:t>Portland</w:t>
        </w:r>
      </w:smartTag>
      <w:r w:rsidRPr="000835C7">
        <w:rPr>
          <w:rFonts w:ascii="EngraversGothic BT" w:hAnsi="EngraversGothic BT"/>
          <w:sz w:val="15"/>
          <w:szCs w:val="15"/>
        </w:rPr>
        <w:t xml:space="preserve">, </w:t>
      </w:r>
      <w:smartTag w:uri="urn:schemas-microsoft-com:office:smarttags" w:element="State">
        <w:r w:rsidRPr="000835C7">
          <w:rPr>
            <w:rFonts w:ascii="EngraversGothic BT" w:hAnsi="EngraversGothic BT"/>
            <w:sz w:val="15"/>
            <w:szCs w:val="15"/>
          </w:rPr>
          <w:t>OR</w:t>
        </w:r>
      </w:smartTag>
      <w:r w:rsidRPr="000835C7">
        <w:rPr>
          <w:rFonts w:ascii="EngraversGothic BT" w:hAnsi="EngraversGothic BT"/>
          <w:sz w:val="15"/>
          <w:szCs w:val="15"/>
        </w:rPr>
        <w:t xml:space="preserve"> </w:t>
      </w:r>
      <w:smartTag w:uri="urn:schemas-microsoft-com:office:smarttags" w:element="PostalCode">
        <w:r w:rsidRPr="000835C7">
          <w:rPr>
            <w:rFonts w:ascii="EngraversGothic BT" w:hAnsi="EngraversGothic BT"/>
            <w:sz w:val="15"/>
            <w:szCs w:val="15"/>
          </w:rPr>
          <w:t>97204</w:t>
        </w:r>
      </w:smartTag>
    </w:smartTag>
  </w:p>
  <w:p w:rsidR="007205B1" w:rsidRPr="000835C7" w:rsidRDefault="007205B1" w:rsidP="007205B1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>Telephone:  (503) 241-7242</w:t>
    </w:r>
  </w:p>
  <w:p w:rsidR="003B710E" w:rsidRPr="00966E57" w:rsidRDefault="003B710E" w:rsidP="00966E57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0E" w:rsidRDefault="003B710E">
    <w:pPr>
      <w:pStyle w:val="Footer"/>
    </w:pPr>
  </w:p>
  <w:p w:rsidR="003B710E" w:rsidRPr="00966E57" w:rsidRDefault="003B710E" w:rsidP="00966E57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36" w:rsidRDefault="00D72736" w:rsidP="00C879A0">
      <w:r>
        <w:separator/>
      </w:r>
    </w:p>
  </w:footnote>
  <w:footnote w:type="continuationSeparator" w:id="0">
    <w:p w:rsidR="00D72736" w:rsidRDefault="00D72736" w:rsidP="00C8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1D5B"/>
    <w:multiLevelType w:val="hybridMultilevel"/>
    <w:tmpl w:val="49549A7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an Van Cleve">
    <w15:presenceInfo w15:providerId="Windows Live" w15:userId="2c3c0315256b35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9A0"/>
    <w:rsid w:val="000957A5"/>
    <w:rsid w:val="000F5FA9"/>
    <w:rsid w:val="00136ABE"/>
    <w:rsid w:val="00142332"/>
    <w:rsid w:val="00191FA8"/>
    <w:rsid w:val="001C6437"/>
    <w:rsid w:val="002459CA"/>
    <w:rsid w:val="00265D5D"/>
    <w:rsid w:val="002924ED"/>
    <w:rsid w:val="002D0334"/>
    <w:rsid w:val="002E226F"/>
    <w:rsid w:val="002E3058"/>
    <w:rsid w:val="002F1F3E"/>
    <w:rsid w:val="00301FA0"/>
    <w:rsid w:val="00335093"/>
    <w:rsid w:val="00353636"/>
    <w:rsid w:val="003929D3"/>
    <w:rsid w:val="003B710E"/>
    <w:rsid w:val="003D0E2F"/>
    <w:rsid w:val="00425EEA"/>
    <w:rsid w:val="004502A3"/>
    <w:rsid w:val="004D6C8F"/>
    <w:rsid w:val="004E4891"/>
    <w:rsid w:val="005A06FA"/>
    <w:rsid w:val="005A7608"/>
    <w:rsid w:val="0063704C"/>
    <w:rsid w:val="00637C6D"/>
    <w:rsid w:val="00684B27"/>
    <w:rsid w:val="00695016"/>
    <w:rsid w:val="006C1DBD"/>
    <w:rsid w:val="00701E45"/>
    <w:rsid w:val="007049B2"/>
    <w:rsid w:val="007205B1"/>
    <w:rsid w:val="007359C8"/>
    <w:rsid w:val="00735E4B"/>
    <w:rsid w:val="00756179"/>
    <w:rsid w:val="008360F3"/>
    <w:rsid w:val="008466C9"/>
    <w:rsid w:val="008768C7"/>
    <w:rsid w:val="008B732F"/>
    <w:rsid w:val="0091226A"/>
    <w:rsid w:val="00960FD2"/>
    <w:rsid w:val="00966E57"/>
    <w:rsid w:val="00A13BE0"/>
    <w:rsid w:val="00A14362"/>
    <w:rsid w:val="00A3083E"/>
    <w:rsid w:val="00A44487"/>
    <w:rsid w:val="00A73E45"/>
    <w:rsid w:val="00AA36AD"/>
    <w:rsid w:val="00B02F68"/>
    <w:rsid w:val="00BA126E"/>
    <w:rsid w:val="00BB09EA"/>
    <w:rsid w:val="00BC5D37"/>
    <w:rsid w:val="00C368B3"/>
    <w:rsid w:val="00C55BBC"/>
    <w:rsid w:val="00C64BB9"/>
    <w:rsid w:val="00C70E2E"/>
    <w:rsid w:val="00C879A0"/>
    <w:rsid w:val="00D0573D"/>
    <w:rsid w:val="00D72736"/>
    <w:rsid w:val="00DB1AE8"/>
    <w:rsid w:val="00DE2AC9"/>
    <w:rsid w:val="00ED5CB8"/>
    <w:rsid w:val="00FC2A5F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phon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A0"/>
    <w:pPr>
      <w:spacing w:after="0" w:line="240" w:lineRule="auto"/>
    </w:pPr>
    <w:rPr>
      <w:rFonts w:eastAsia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C879A0"/>
    <w:pPr>
      <w:keepNext/>
      <w:tabs>
        <w:tab w:val="center" w:pos="4680"/>
      </w:tabs>
      <w:outlineLvl w:val="0"/>
    </w:pPr>
    <w:rPr>
      <w:b/>
      <w:snapToGrid w:val="0"/>
      <w:color w:val="auto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F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9A0"/>
    <w:rPr>
      <w:rFonts w:eastAsia="Times New Roman"/>
      <w:b/>
      <w:snapToGrid w:val="0"/>
      <w:sz w:val="28"/>
      <w:szCs w:val="20"/>
    </w:rPr>
  </w:style>
  <w:style w:type="paragraph" w:customStyle="1" w:styleId="WUTCParagraph">
    <w:name w:val="WUTC Paragraph"/>
    <w:basedOn w:val="Normal"/>
    <w:rsid w:val="00C879A0"/>
    <w:pPr>
      <w:numPr>
        <w:numId w:val="1"/>
      </w:numPr>
      <w:tabs>
        <w:tab w:val="left" w:pos="1440"/>
      </w:tabs>
      <w:spacing w:line="480" w:lineRule="auto"/>
    </w:pPr>
  </w:style>
  <w:style w:type="paragraph" w:styleId="Footer">
    <w:name w:val="footer"/>
    <w:basedOn w:val="Normal"/>
    <w:link w:val="FooterChar"/>
    <w:rsid w:val="00C879A0"/>
    <w:pPr>
      <w:widowControl w:val="0"/>
      <w:tabs>
        <w:tab w:val="center" w:pos="4320"/>
        <w:tab w:val="right" w:pos="8640"/>
      </w:tabs>
    </w:pPr>
    <w:rPr>
      <w:snapToGrid w:val="0"/>
      <w:color w:val="auto"/>
    </w:rPr>
  </w:style>
  <w:style w:type="character" w:customStyle="1" w:styleId="FooterChar">
    <w:name w:val="Footer Char"/>
    <w:basedOn w:val="DefaultParagraphFont"/>
    <w:link w:val="Footer"/>
    <w:rsid w:val="00C879A0"/>
    <w:rPr>
      <w:rFonts w:eastAsia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C879A0"/>
    <w:pPr>
      <w:tabs>
        <w:tab w:val="center" w:pos="4320"/>
        <w:tab w:val="right" w:pos="8640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879A0"/>
    <w:rPr>
      <w:rFonts w:eastAsia="Times New Roman"/>
      <w:sz w:val="20"/>
      <w:szCs w:val="20"/>
    </w:rPr>
  </w:style>
  <w:style w:type="paragraph" w:customStyle="1" w:styleId="SingleSpacing">
    <w:name w:val="Single Spacing"/>
    <w:basedOn w:val="Normal"/>
    <w:rsid w:val="00C879A0"/>
    <w:pPr>
      <w:spacing w:line="254" w:lineRule="exact"/>
    </w:pPr>
    <w:rPr>
      <w:color w:val="auto"/>
    </w:rPr>
  </w:style>
  <w:style w:type="paragraph" w:styleId="BodyText2">
    <w:name w:val="Body Text 2"/>
    <w:basedOn w:val="Normal"/>
    <w:link w:val="BodyText2Char"/>
    <w:rsid w:val="00C879A0"/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C879A0"/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rsid w:val="00C879A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879A0"/>
    <w:rPr>
      <w:rFonts w:eastAsia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rsid w:val="00C879A0"/>
    <w:rPr>
      <w:vertAlign w:val="superscript"/>
    </w:rPr>
  </w:style>
  <w:style w:type="character" w:styleId="PageNumber">
    <w:name w:val="page number"/>
    <w:basedOn w:val="DefaultParagraphFont"/>
    <w:rsid w:val="00966E57"/>
  </w:style>
  <w:style w:type="paragraph" w:styleId="BalloonText">
    <w:name w:val="Balloon Text"/>
    <w:basedOn w:val="Normal"/>
    <w:link w:val="BalloonTextChar"/>
    <w:uiPriority w:val="99"/>
    <w:semiHidden/>
    <w:unhideWhenUsed/>
    <w:rsid w:val="0069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1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sid w:val="00191FA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FA8"/>
    <w:rPr>
      <w:rFonts w:ascii="Courier" w:eastAsia="Times New Roman" w:hAnsi="Courier"/>
      <w:szCs w:val="20"/>
    </w:rPr>
  </w:style>
  <w:style w:type="paragraph" w:customStyle="1" w:styleId="wfxRecipient">
    <w:name w:val="wfxRecipient"/>
    <w:basedOn w:val="Normal"/>
    <w:uiPriority w:val="99"/>
    <w:rsid w:val="00191FA8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A0"/>
    <w:pPr>
      <w:spacing w:after="0" w:line="240" w:lineRule="auto"/>
    </w:pPr>
    <w:rPr>
      <w:rFonts w:eastAsia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C879A0"/>
    <w:pPr>
      <w:keepNext/>
      <w:tabs>
        <w:tab w:val="center" w:pos="4680"/>
      </w:tabs>
      <w:outlineLvl w:val="0"/>
    </w:pPr>
    <w:rPr>
      <w:b/>
      <w:snapToGrid w:val="0"/>
      <w:color w:val="auto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F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9A0"/>
    <w:rPr>
      <w:rFonts w:eastAsia="Times New Roman"/>
      <w:b/>
      <w:snapToGrid w:val="0"/>
      <w:sz w:val="28"/>
      <w:szCs w:val="20"/>
    </w:rPr>
  </w:style>
  <w:style w:type="paragraph" w:customStyle="1" w:styleId="WUTCParagraph">
    <w:name w:val="WUTC Paragraph"/>
    <w:basedOn w:val="Normal"/>
    <w:rsid w:val="00C879A0"/>
    <w:pPr>
      <w:numPr>
        <w:numId w:val="1"/>
      </w:numPr>
      <w:tabs>
        <w:tab w:val="left" w:pos="1440"/>
      </w:tabs>
      <w:spacing w:line="480" w:lineRule="auto"/>
    </w:pPr>
  </w:style>
  <w:style w:type="paragraph" w:styleId="Footer">
    <w:name w:val="footer"/>
    <w:basedOn w:val="Normal"/>
    <w:link w:val="FooterChar"/>
    <w:rsid w:val="00C879A0"/>
    <w:pPr>
      <w:widowControl w:val="0"/>
      <w:tabs>
        <w:tab w:val="center" w:pos="4320"/>
        <w:tab w:val="right" w:pos="8640"/>
      </w:tabs>
    </w:pPr>
    <w:rPr>
      <w:snapToGrid w:val="0"/>
      <w:color w:val="auto"/>
    </w:rPr>
  </w:style>
  <w:style w:type="character" w:customStyle="1" w:styleId="FooterChar">
    <w:name w:val="Footer Char"/>
    <w:basedOn w:val="DefaultParagraphFont"/>
    <w:link w:val="Footer"/>
    <w:rsid w:val="00C879A0"/>
    <w:rPr>
      <w:rFonts w:eastAsia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C879A0"/>
    <w:pPr>
      <w:tabs>
        <w:tab w:val="center" w:pos="4320"/>
        <w:tab w:val="right" w:pos="8640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879A0"/>
    <w:rPr>
      <w:rFonts w:eastAsia="Times New Roman"/>
      <w:sz w:val="20"/>
      <w:szCs w:val="20"/>
    </w:rPr>
  </w:style>
  <w:style w:type="paragraph" w:customStyle="1" w:styleId="SingleSpacing">
    <w:name w:val="Single Spacing"/>
    <w:basedOn w:val="Normal"/>
    <w:rsid w:val="00C879A0"/>
    <w:pPr>
      <w:spacing w:line="254" w:lineRule="exact"/>
    </w:pPr>
    <w:rPr>
      <w:color w:val="auto"/>
    </w:rPr>
  </w:style>
  <w:style w:type="paragraph" w:styleId="BodyText2">
    <w:name w:val="Body Text 2"/>
    <w:basedOn w:val="Normal"/>
    <w:link w:val="BodyText2Char"/>
    <w:rsid w:val="00C879A0"/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C879A0"/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rsid w:val="00C879A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879A0"/>
    <w:rPr>
      <w:rFonts w:eastAsia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rsid w:val="00C879A0"/>
    <w:rPr>
      <w:vertAlign w:val="superscript"/>
    </w:rPr>
  </w:style>
  <w:style w:type="character" w:styleId="PageNumber">
    <w:name w:val="page number"/>
    <w:basedOn w:val="DefaultParagraphFont"/>
    <w:rsid w:val="00966E57"/>
  </w:style>
  <w:style w:type="paragraph" w:styleId="BalloonText">
    <w:name w:val="Balloon Text"/>
    <w:basedOn w:val="Normal"/>
    <w:link w:val="BalloonTextChar"/>
    <w:uiPriority w:val="99"/>
    <w:semiHidden/>
    <w:unhideWhenUsed/>
    <w:rsid w:val="0069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1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sid w:val="00191FA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FA8"/>
    <w:rPr>
      <w:rFonts w:ascii="Courier" w:eastAsia="Times New Roman" w:hAnsi="Courier"/>
      <w:szCs w:val="20"/>
    </w:rPr>
  </w:style>
  <w:style w:type="paragraph" w:customStyle="1" w:styleId="wfxRecipient">
    <w:name w:val="wfxRecipient"/>
    <w:basedOn w:val="Normal"/>
    <w:uiPriority w:val="99"/>
    <w:rsid w:val="00191FA8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32FDD-6EA3-4C4B-BDE8-8B185F867D4D}"/>
</file>

<file path=customXml/itemProps2.xml><?xml version="1.0" encoding="utf-8"?>
<ds:datastoreItem xmlns:ds="http://schemas.openxmlformats.org/officeDocument/2006/customXml" ds:itemID="{4BBEEC64-6910-4384-A3E8-E50E2E0AE652}"/>
</file>

<file path=customXml/itemProps3.xml><?xml version="1.0" encoding="utf-8"?>
<ds:datastoreItem xmlns:ds="http://schemas.openxmlformats.org/officeDocument/2006/customXml" ds:itemID="{87F28A03-E6A3-4A96-9073-781995681450}"/>
</file>

<file path=customXml/itemProps4.xml><?xml version="1.0" encoding="utf-8"?>
<ds:datastoreItem xmlns:ds="http://schemas.openxmlformats.org/officeDocument/2006/customXml" ds:itemID="{87D2791D-9F5E-42D5-B9E6-424659254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Hannah A. Adams</cp:lastModifiedBy>
  <cp:revision>13</cp:revision>
  <cp:lastPrinted>2014-02-05T21:16:00Z</cp:lastPrinted>
  <dcterms:created xsi:type="dcterms:W3CDTF">2015-02-06T22:17:00Z</dcterms:created>
  <dcterms:modified xsi:type="dcterms:W3CDTF">2015-02-10T19:17:00Z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