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5B5B140" w:rsidR="00803373" w:rsidRPr="00391AFB" w:rsidRDefault="00332C1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May </w:t>
      </w:r>
      <w:r w:rsidR="005F5C8C">
        <w:rPr>
          <w:rFonts w:ascii="Times New Roman" w:hAnsi="Times New Roman"/>
          <w:sz w:val="24"/>
        </w:rPr>
        <w:t>19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569E564A" w:rsidR="00711347" w:rsidRPr="00391AFB" w:rsidRDefault="00EE430E" w:rsidP="00332C17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32C17">
        <w:rPr>
          <w:rFonts w:ascii="Times New Roman" w:hAnsi="Times New Roman"/>
          <w:i/>
          <w:sz w:val="24"/>
        </w:rPr>
        <w:t>Washington Utilities and Transportation Commission v. Pacific Power &amp; Light Co., a division of PacifiCorp</w:t>
      </w:r>
    </w:p>
    <w:p w14:paraId="3D5F56D2" w14:textId="213D4131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332C17">
        <w:rPr>
          <w:rFonts w:ascii="Times New Roman" w:hAnsi="Times New Roman"/>
          <w:sz w:val="24"/>
        </w:rPr>
        <w:t>UE-140762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6A5297D4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</w:t>
      </w:r>
      <w:r w:rsidR="005F5C8C">
        <w:rPr>
          <w:rFonts w:ascii="Times New Roman" w:hAnsi="Times New Roman"/>
          <w:sz w:val="24"/>
        </w:rPr>
        <w:t>Confidentiality Agreements signed by Mark Vasconi, Thomas Schooley, Deborah Reynolds, Jeremy Twitchell, Christopher Mickelson, Huang, Yuh-Shia (Joanna), Kristen Russell, Jing Liu, Jason Ball and</w:t>
      </w:r>
      <w:r w:rsidR="00B51FBA">
        <w:rPr>
          <w:rFonts w:ascii="Times New Roman" w:hAnsi="Times New Roman"/>
          <w:sz w:val="24"/>
        </w:rPr>
        <w:t xml:space="preserve"> </w:t>
      </w:r>
      <w:r w:rsidR="00206E3C">
        <w:rPr>
          <w:rFonts w:ascii="Times New Roman" w:hAnsi="Times New Roman"/>
          <w:sz w:val="24"/>
        </w:rPr>
        <w:t xml:space="preserve">Brett P. Shearer </w:t>
      </w:r>
      <w:r w:rsidR="00B51FBA">
        <w:rPr>
          <w:rFonts w:ascii="Times New Roman" w:hAnsi="Times New Roman"/>
          <w:sz w:val="24"/>
        </w:rPr>
        <w:t xml:space="preserve">on behalf of </w:t>
      </w:r>
      <w:bookmarkStart w:id="0" w:name="_GoBack"/>
      <w:bookmarkEnd w:id="0"/>
      <w:r w:rsidR="00B51FBA">
        <w:rPr>
          <w:rFonts w:ascii="Times New Roman" w:hAnsi="Times New Roman"/>
          <w:sz w:val="24"/>
        </w:rPr>
        <w:t>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2068750C" w:rsidR="00813052" w:rsidRPr="00391AFB" w:rsidRDefault="00A95A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1D4FA86E" w:rsidR="00803373" w:rsidRDefault="00A95A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056D674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332C17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32C17"/>
    <w:rsid w:val="00376763"/>
    <w:rsid w:val="00391AFB"/>
    <w:rsid w:val="003B1B76"/>
    <w:rsid w:val="00444F47"/>
    <w:rsid w:val="004607D9"/>
    <w:rsid w:val="004C25DB"/>
    <w:rsid w:val="00514D48"/>
    <w:rsid w:val="00541A33"/>
    <w:rsid w:val="00575A3F"/>
    <w:rsid w:val="005903B0"/>
    <w:rsid w:val="005F5C8C"/>
    <w:rsid w:val="00695BEB"/>
    <w:rsid w:val="00711347"/>
    <w:rsid w:val="00803373"/>
    <w:rsid w:val="00813052"/>
    <w:rsid w:val="00860654"/>
    <w:rsid w:val="0092593F"/>
    <w:rsid w:val="00A57448"/>
    <w:rsid w:val="00A95A91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2014-05-01T07:00:00+00:00</OpenedDate>
    <Date1 xmlns="dc463f71-b30c-4ab2-9473-d307f9d35888">2014-05-19T07:00:00+00:00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012F68-C757-4A47-9EBA-FCCC9A9AE5A8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8BCB6E49-F0D3-462D-B665-FDFFFBD63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2013-11-18T21:55:00Z</cp:lastPrinted>
  <dcterms:created xsi:type="dcterms:W3CDTF">2014-05-15T15:57:00Z</dcterms:created>
  <dcterms:modified xsi:type="dcterms:W3CDTF">2014-05-15T15:59:00Z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