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48" w:rsidRDefault="003F2A48" w:rsidP="004E5FE4">
      <w:pPr>
        <w:pStyle w:val="Heading1"/>
        <w:keepNext w:val="0"/>
        <w:ind w:right="-422" w:hanging="385"/>
        <w:jc w:val="center"/>
        <w:rPr>
          <w:b/>
        </w:rPr>
      </w:pPr>
    </w:p>
    <w:p w:rsidR="004E5FE4" w:rsidRPr="00CB20C9" w:rsidRDefault="004E5FE4" w:rsidP="004E5FE4">
      <w:pPr>
        <w:pStyle w:val="Heading1"/>
        <w:keepNext w:val="0"/>
        <w:ind w:right="-422" w:hanging="385"/>
        <w:jc w:val="center"/>
        <w:rPr>
          <w:b/>
        </w:rPr>
      </w:pPr>
      <w:r w:rsidRPr="00CB20C9">
        <w:rPr>
          <w:b/>
        </w:rPr>
        <w:t>BEFORE THE WASHINGTON UTILITIES AND TRANSPORTATION COMMISSION</w:t>
      </w:r>
    </w:p>
    <w:p w:rsidR="004E5FE4" w:rsidRPr="00CB20C9" w:rsidRDefault="004E5FE4" w:rsidP="004E5FE4">
      <w:pPr>
        <w:jc w:val="both"/>
        <w:rPr>
          <w:rFonts w:ascii="Times New Roman" w:hAnsi="Times New Roman"/>
          <w:b/>
          <w:sz w:val="24"/>
          <w:szCs w:val="24"/>
        </w:rPr>
      </w:pPr>
    </w:p>
    <w:tbl>
      <w:tblPr>
        <w:tblW w:w="0" w:type="auto"/>
        <w:tblInd w:w="124" w:type="dxa"/>
        <w:tblLayout w:type="fixed"/>
        <w:tblCellMar>
          <w:left w:w="124" w:type="dxa"/>
          <w:right w:w="124" w:type="dxa"/>
        </w:tblCellMar>
        <w:tblLook w:val="0000"/>
      </w:tblPr>
      <w:tblGrid>
        <w:gridCol w:w="4590"/>
        <w:gridCol w:w="4590"/>
      </w:tblGrid>
      <w:tr w:rsidR="004E5FE4" w:rsidRPr="00CB20C9" w:rsidTr="005A0426">
        <w:tc>
          <w:tcPr>
            <w:tcW w:w="4590" w:type="dxa"/>
            <w:tcBorders>
              <w:top w:val="single" w:sz="6" w:space="0" w:color="FFFFFF"/>
              <w:left w:val="single" w:sz="6" w:space="0" w:color="FFFFFF"/>
              <w:bottom w:val="single" w:sz="7" w:space="0" w:color="000000"/>
              <w:right w:val="single" w:sz="6" w:space="0" w:color="FFFFFF"/>
            </w:tcBorders>
          </w:tcPr>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 xml:space="preserve">WASHINGTON UTILITIES AND TRANSPORTATION COMMISSION, </w:t>
            </w:r>
          </w:p>
          <w:p w:rsidR="004E5FE4" w:rsidRPr="00CB20C9" w:rsidRDefault="004E5FE4" w:rsidP="005A0426">
            <w:pPr>
              <w:rPr>
                <w:rFonts w:ascii="Times New Roman" w:hAnsi="Times New Roman"/>
                <w:b/>
                <w:sz w:val="24"/>
                <w:szCs w:val="24"/>
              </w:rPr>
            </w:pPr>
          </w:p>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t>Complainant,</w:t>
            </w:r>
          </w:p>
          <w:p w:rsidR="004E5FE4" w:rsidRPr="00CB20C9" w:rsidRDefault="004E5FE4" w:rsidP="005A0426">
            <w:pPr>
              <w:rPr>
                <w:rFonts w:ascii="Times New Roman" w:hAnsi="Times New Roman"/>
                <w:b/>
                <w:sz w:val="24"/>
                <w:szCs w:val="24"/>
              </w:rPr>
            </w:pPr>
          </w:p>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v.</w:t>
            </w:r>
          </w:p>
          <w:p w:rsidR="004E5FE4" w:rsidRPr="00CB20C9" w:rsidRDefault="004E5FE4" w:rsidP="005A0426">
            <w:pPr>
              <w:rPr>
                <w:rFonts w:ascii="Times New Roman" w:hAnsi="Times New Roman"/>
                <w:b/>
                <w:sz w:val="24"/>
                <w:szCs w:val="24"/>
              </w:rPr>
            </w:pPr>
          </w:p>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 xml:space="preserve">PUGET SOUND ENERGY, INC., </w:t>
            </w:r>
          </w:p>
          <w:p w:rsidR="004E5FE4" w:rsidRPr="00CB20C9" w:rsidRDefault="004E5FE4" w:rsidP="005A0426">
            <w:pPr>
              <w:rPr>
                <w:rFonts w:ascii="Times New Roman" w:hAnsi="Times New Roman"/>
                <w:b/>
                <w:sz w:val="24"/>
                <w:szCs w:val="24"/>
              </w:rPr>
            </w:pPr>
          </w:p>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ab/>
              <w:t xml:space="preserve">DOCKETS UE-090704 </w:t>
            </w:r>
          </w:p>
          <w:p w:rsidR="004E5FE4" w:rsidRPr="00CB20C9" w:rsidRDefault="004E5FE4" w:rsidP="005A0426">
            <w:pPr>
              <w:rPr>
                <w:rFonts w:ascii="Times New Roman" w:hAnsi="Times New Roman"/>
                <w:b/>
                <w:sz w:val="24"/>
                <w:szCs w:val="24"/>
              </w:rPr>
            </w:pPr>
            <w:r w:rsidRPr="00CB20C9">
              <w:rPr>
                <w:rFonts w:ascii="Times New Roman" w:hAnsi="Times New Roman"/>
                <w:b/>
                <w:sz w:val="24"/>
                <w:szCs w:val="24"/>
              </w:rPr>
              <w:tab/>
              <w:t xml:space="preserve">and UG-090705 (consolidated) </w:t>
            </w:r>
          </w:p>
          <w:p w:rsidR="004E5FE4" w:rsidRPr="00CB20C9" w:rsidRDefault="004E5FE4" w:rsidP="005A0426">
            <w:pPr>
              <w:rPr>
                <w:rFonts w:ascii="Times New Roman" w:hAnsi="Times New Roman"/>
                <w:b/>
                <w:sz w:val="24"/>
                <w:szCs w:val="24"/>
              </w:rPr>
            </w:pPr>
          </w:p>
          <w:p w:rsidR="004E5FE4" w:rsidRPr="00CB20C9" w:rsidRDefault="004E5FE4" w:rsidP="005A0426">
            <w:pPr>
              <w:ind w:left="720"/>
              <w:rPr>
                <w:rFonts w:ascii="Times New Roman" w:hAnsi="Times New Roman"/>
                <w:b/>
                <w:sz w:val="24"/>
                <w:szCs w:val="24"/>
              </w:rPr>
            </w:pPr>
            <w:r>
              <w:rPr>
                <w:rFonts w:ascii="Times New Roman" w:hAnsi="Times New Roman"/>
                <w:b/>
                <w:sz w:val="24"/>
                <w:szCs w:val="24"/>
              </w:rPr>
              <w:t xml:space="preserve">COMMISSION STAFF </w:t>
            </w:r>
            <w:r w:rsidR="00DC2BC1">
              <w:rPr>
                <w:rFonts w:ascii="Times New Roman" w:hAnsi="Times New Roman"/>
                <w:b/>
                <w:sz w:val="24"/>
                <w:szCs w:val="24"/>
              </w:rPr>
              <w:t xml:space="preserve">PETITION </w:t>
            </w:r>
            <w:r>
              <w:rPr>
                <w:rFonts w:ascii="Times New Roman" w:hAnsi="Times New Roman"/>
                <w:b/>
                <w:sz w:val="24"/>
                <w:szCs w:val="24"/>
              </w:rPr>
              <w:t>FOR RECONSIDERATION</w:t>
            </w:r>
          </w:p>
        </w:tc>
      </w:tr>
    </w:tbl>
    <w:p w:rsidR="004E5FE4" w:rsidRPr="00CB20C9" w:rsidRDefault="004E5FE4" w:rsidP="004E5FE4">
      <w:pPr>
        <w:jc w:val="both"/>
        <w:rPr>
          <w:rFonts w:ascii="Times New Roman" w:hAnsi="Times New Roman"/>
          <w:sz w:val="24"/>
          <w:szCs w:val="24"/>
        </w:rPr>
      </w:pPr>
    </w:p>
    <w:p w:rsidR="004E5FE4" w:rsidRPr="003F2A48" w:rsidRDefault="003F2A48" w:rsidP="003F2A48">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ab/>
      </w:r>
      <w:r w:rsidR="004E5FE4" w:rsidRPr="003F2A48">
        <w:rPr>
          <w:rFonts w:ascii="Times New Roman" w:hAnsi="Times New Roman"/>
          <w:sz w:val="24"/>
          <w:szCs w:val="24"/>
        </w:rPr>
        <w:t xml:space="preserve">Pursuant to WAC 480-07-850, the Staff of the Washington Utilities and Transportation Commission (“Commission”) </w:t>
      </w:r>
      <w:r w:rsidR="00DC2BC1" w:rsidRPr="003F2A48">
        <w:rPr>
          <w:rFonts w:ascii="Times New Roman" w:hAnsi="Times New Roman"/>
          <w:sz w:val="24"/>
          <w:szCs w:val="24"/>
        </w:rPr>
        <w:t xml:space="preserve">respectfully </w:t>
      </w:r>
      <w:r w:rsidR="005A0426" w:rsidRPr="003F2A48">
        <w:rPr>
          <w:rFonts w:ascii="Times New Roman" w:hAnsi="Times New Roman"/>
          <w:sz w:val="24"/>
          <w:szCs w:val="24"/>
        </w:rPr>
        <w:t>petitions</w:t>
      </w:r>
      <w:r w:rsidR="004E5FE4" w:rsidRPr="003F2A48">
        <w:rPr>
          <w:rFonts w:ascii="Times New Roman" w:hAnsi="Times New Roman"/>
          <w:sz w:val="24"/>
          <w:szCs w:val="24"/>
        </w:rPr>
        <w:t xml:space="preserve"> for reconsideration of Commission Order 11, issued in these proceedings on April 2, 2010.  Staff’</w:t>
      </w:r>
      <w:r w:rsidR="005A0426" w:rsidRPr="003F2A48">
        <w:rPr>
          <w:rFonts w:ascii="Times New Roman" w:hAnsi="Times New Roman"/>
          <w:sz w:val="24"/>
          <w:szCs w:val="24"/>
        </w:rPr>
        <w:t>s petition</w:t>
      </w:r>
      <w:r w:rsidR="00EA2E00">
        <w:rPr>
          <w:rFonts w:ascii="Times New Roman" w:hAnsi="Times New Roman"/>
          <w:sz w:val="24"/>
          <w:szCs w:val="24"/>
        </w:rPr>
        <w:t xml:space="preserve"> is limited to one </w:t>
      </w:r>
      <w:r w:rsidR="004E5FE4" w:rsidRPr="003F2A48">
        <w:rPr>
          <w:rFonts w:ascii="Times New Roman" w:hAnsi="Times New Roman"/>
          <w:sz w:val="24"/>
          <w:szCs w:val="24"/>
        </w:rPr>
        <w:t>issue:  th</w:t>
      </w:r>
      <w:r w:rsidR="0053585F" w:rsidRPr="003F2A48">
        <w:rPr>
          <w:rFonts w:ascii="Times New Roman" w:hAnsi="Times New Roman"/>
          <w:sz w:val="24"/>
          <w:szCs w:val="24"/>
        </w:rPr>
        <w:t>e Commission’s decision to include</w:t>
      </w:r>
      <w:r w:rsidR="004E5FE4" w:rsidRPr="003F2A48">
        <w:rPr>
          <w:rFonts w:ascii="Times New Roman" w:hAnsi="Times New Roman"/>
          <w:sz w:val="24"/>
          <w:szCs w:val="24"/>
        </w:rPr>
        <w:t xml:space="preserve"> a cost of long-term debt </w:t>
      </w:r>
      <w:r w:rsidR="0053585F" w:rsidRPr="003F2A48">
        <w:rPr>
          <w:rFonts w:ascii="Times New Roman" w:hAnsi="Times New Roman"/>
          <w:sz w:val="24"/>
          <w:szCs w:val="24"/>
        </w:rPr>
        <w:t xml:space="preserve">of 6.70 percent in </w:t>
      </w:r>
      <w:r w:rsidR="00C94F71" w:rsidRPr="003F2A48">
        <w:rPr>
          <w:rFonts w:ascii="Times New Roman" w:hAnsi="Times New Roman"/>
          <w:sz w:val="24"/>
          <w:szCs w:val="24"/>
        </w:rPr>
        <w:t>the overall cost of capital for</w:t>
      </w:r>
      <w:r w:rsidR="004E5FE4" w:rsidRPr="003F2A48">
        <w:rPr>
          <w:rFonts w:ascii="Times New Roman" w:hAnsi="Times New Roman"/>
          <w:sz w:val="24"/>
          <w:szCs w:val="24"/>
        </w:rPr>
        <w:t xml:space="preserve"> Puget Sound Energy, Inc. (the “Company”)</w:t>
      </w:r>
      <w:r w:rsidR="00A755E1" w:rsidRPr="003F2A48">
        <w:rPr>
          <w:rFonts w:ascii="Times New Roman" w:hAnsi="Times New Roman"/>
          <w:sz w:val="24"/>
          <w:szCs w:val="24"/>
        </w:rPr>
        <w:t>.</w:t>
      </w:r>
      <w:r w:rsidR="00A755E1">
        <w:rPr>
          <w:rStyle w:val="FootnoteReference"/>
          <w:rFonts w:ascii="Times New Roman" w:hAnsi="Times New Roman"/>
          <w:sz w:val="24"/>
          <w:szCs w:val="24"/>
        </w:rPr>
        <w:footnoteReference w:id="1"/>
      </w:r>
    </w:p>
    <w:p w:rsidR="00A755E1" w:rsidRDefault="004E5FE4" w:rsidP="00FE3379">
      <w:pPr>
        <w:jc w:val="center"/>
        <w:rPr>
          <w:rFonts w:ascii="Times New Roman" w:hAnsi="Times New Roman"/>
          <w:b/>
          <w:sz w:val="24"/>
          <w:szCs w:val="24"/>
        </w:rPr>
      </w:pPr>
      <w:r w:rsidRPr="00A3196B">
        <w:rPr>
          <w:rFonts w:ascii="Times New Roman" w:hAnsi="Times New Roman"/>
          <w:b/>
          <w:sz w:val="24"/>
          <w:szCs w:val="24"/>
        </w:rPr>
        <w:t>REASONS TO GRANT RECONSIDERATION</w:t>
      </w:r>
    </w:p>
    <w:p w:rsidR="00FE3379" w:rsidRPr="00FE3379" w:rsidRDefault="00FE3379" w:rsidP="00FE3379">
      <w:pPr>
        <w:jc w:val="center"/>
        <w:rPr>
          <w:rFonts w:ascii="Times New Roman" w:hAnsi="Times New Roman"/>
          <w:b/>
          <w:sz w:val="24"/>
          <w:szCs w:val="24"/>
        </w:rPr>
      </w:pPr>
    </w:p>
    <w:p w:rsidR="00166C02" w:rsidRDefault="00247C7F" w:rsidP="00247C7F">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tab/>
      </w:r>
      <w:r w:rsidR="00166C02">
        <w:rPr>
          <w:rFonts w:ascii="Times New Roman" w:hAnsi="Times New Roman"/>
          <w:bCs/>
          <w:sz w:val="24"/>
          <w:szCs w:val="24"/>
        </w:rPr>
        <w:t xml:space="preserve">In its original </w:t>
      </w:r>
      <w:r w:rsidR="00EB20F1">
        <w:rPr>
          <w:rFonts w:ascii="Times New Roman" w:hAnsi="Times New Roman"/>
          <w:bCs/>
          <w:sz w:val="24"/>
          <w:szCs w:val="24"/>
        </w:rPr>
        <w:t>direct case</w:t>
      </w:r>
      <w:r w:rsidR="00166C02">
        <w:rPr>
          <w:rFonts w:ascii="Times New Roman" w:hAnsi="Times New Roman"/>
          <w:bCs/>
          <w:sz w:val="24"/>
          <w:szCs w:val="24"/>
        </w:rPr>
        <w:t>, the Company proposed a cost of long-term debt of 6.82 percent</w:t>
      </w:r>
      <w:r w:rsidR="0053585F">
        <w:rPr>
          <w:rFonts w:ascii="Times New Roman" w:hAnsi="Times New Roman"/>
          <w:bCs/>
          <w:sz w:val="24"/>
          <w:szCs w:val="24"/>
        </w:rPr>
        <w:t xml:space="preserve"> based</w:t>
      </w:r>
      <w:r w:rsidR="00A3196B">
        <w:rPr>
          <w:rFonts w:ascii="Times New Roman" w:hAnsi="Times New Roman"/>
          <w:bCs/>
          <w:sz w:val="24"/>
          <w:szCs w:val="24"/>
        </w:rPr>
        <w:t>, in part,</w:t>
      </w:r>
      <w:r w:rsidR="0053585F">
        <w:rPr>
          <w:rFonts w:ascii="Times New Roman" w:hAnsi="Times New Roman"/>
          <w:bCs/>
          <w:sz w:val="24"/>
          <w:szCs w:val="24"/>
        </w:rPr>
        <w:t xml:space="preserve"> </w:t>
      </w:r>
      <w:r w:rsidR="00177FEA">
        <w:rPr>
          <w:rFonts w:ascii="Times New Roman" w:hAnsi="Times New Roman"/>
          <w:bCs/>
          <w:sz w:val="24"/>
          <w:szCs w:val="24"/>
        </w:rPr>
        <w:t xml:space="preserve">on </w:t>
      </w:r>
      <w:r w:rsidR="00166C02">
        <w:rPr>
          <w:rFonts w:ascii="Times New Roman" w:hAnsi="Times New Roman"/>
          <w:bCs/>
          <w:sz w:val="24"/>
          <w:szCs w:val="24"/>
        </w:rPr>
        <w:t xml:space="preserve">projected costs for </w:t>
      </w:r>
      <w:r w:rsidR="00F16E74">
        <w:rPr>
          <w:rFonts w:ascii="Times New Roman" w:hAnsi="Times New Roman"/>
          <w:bCs/>
          <w:sz w:val="24"/>
          <w:szCs w:val="24"/>
        </w:rPr>
        <w:t>new debt issu</w:t>
      </w:r>
      <w:r w:rsidR="00166C02">
        <w:rPr>
          <w:rFonts w:ascii="Times New Roman" w:hAnsi="Times New Roman"/>
          <w:bCs/>
          <w:sz w:val="24"/>
          <w:szCs w:val="24"/>
        </w:rPr>
        <w:t>es in September 2009 (6.90 percent), March 2010 (6.72 percent), and September 2010 (6.86 percent).</w:t>
      </w:r>
      <w:r w:rsidR="00166C02">
        <w:rPr>
          <w:rStyle w:val="FootnoteReference"/>
          <w:rFonts w:ascii="Times New Roman" w:hAnsi="Times New Roman"/>
          <w:bCs/>
          <w:sz w:val="24"/>
          <w:szCs w:val="24"/>
        </w:rPr>
        <w:footnoteReference w:id="2"/>
      </w:r>
      <w:r w:rsidR="00CF6C1B">
        <w:rPr>
          <w:rFonts w:ascii="Times New Roman" w:hAnsi="Times New Roman"/>
          <w:bCs/>
          <w:sz w:val="24"/>
          <w:szCs w:val="24"/>
        </w:rPr>
        <w:t xml:space="preserve">  </w:t>
      </w:r>
      <w:r w:rsidR="00A3196B">
        <w:rPr>
          <w:rFonts w:ascii="Times New Roman" w:hAnsi="Times New Roman"/>
          <w:bCs/>
          <w:sz w:val="24"/>
          <w:szCs w:val="24"/>
        </w:rPr>
        <w:t>I</w:t>
      </w:r>
      <w:r w:rsidR="00166C02">
        <w:rPr>
          <w:rFonts w:ascii="Times New Roman" w:hAnsi="Times New Roman"/>
          <w:bCs/>
          <w:sz w:val="24"/>
          <w:szCs w:val="24"/>
        </w:rPr>
        <w:t xml:space="preserve">n </w:t>
      </w:r>
      <w:r w:rsidR="00EB20F1">
        <w:rPr>
          <w:rFonts w:ascii="Times New Roman" w:hAnsi="Times New Roman"/>
          <w:bCs/>
          <w:sz w:val="24"/>
          <w:szCs w:val="24"/>
        </w:rPr>
        <w:t>supplemental direct testimony</w:t>
      </w:r>
      <w:r w:rsidR="00A3196B">
        <w:rPr>
          <w:rFonts w:ascii="Times New Roman" w:hAnsi="Times New Roman"/>
          <w:bCs/>
          <w:sz w:val="24"/>
          <w:szCs w:val="24"/>
        </w:rPr>
        <w:t xml:space="preserve">, </w:t>
      </w:r>
      <w:r w:rsidR="00166C02">
        <w:rPr>
          <w:rFonts w:ascii="Times New Roman" w:hAnsi="Times New Roman"/>
          <w:bCs/>
          <w:sz w:val="24"/>
          <w:szCs w:val="24"/>
        </w:rPr>
        <w:t>t</w:t>
      </w:r>
      <w:r w:rsidR="0053585F">
        <w:rPr>
          <w:rFonts w:ascii="Times New Roman" w:hAnsi="Times New Roman"/>
          <w:bCs/>
          <w:sz w:val="24"/>
          <w:szCs w:val="24"/>
        </w:rPr>
        <w:t xml:space="preserve">he Company reduced the </w:t>
      </w:r>
      <w:r w:rsidR="00166C02">
        <w:rPr>
          <w:rFonts w:ascii="Times New Roman" w:hAnsi="Times New Roman"/>
          <w:bCs/>
          <w:sz w:val="24"/>
          <w:szCs w:val="24"/>
        </w:rPr>
        <w:t>cost of long-term debt to 6.70 percen</w:t>
      </w:r>
      <w:r w:rsidR="00A10C1A">
        <w:rPr>
          <w:rFonts w:ascii="Times New Roman" w:hAnsi="Times New Roman"/>
          <w:bCs/>
          <w:sz w:val="24"/>
          <w:szCs w:val="24"/>
        </w:rPr>
        <w:t xml:space="preserve">t to reflect </w:t>
      </w:r>
      <w:r w:rsidR="00166C02">
        <w:rPr>
          <w:rFonts w:ascii="Times New Roman" w:hAnsi="Times New Roman"/>
          <w:bCs/>
          <w:sz w:val="24"/>
          <w:szCs w:val="24"/>
        </w:rPr>
        <w:t>t</w:t>
      </w:r>
      <w:r w:rsidR="00F16E74">
        <w:rPr>
          <w:rFonts w:ascii="Times New Roman" w:hAnsi="Times New Roman"/>
          <w:bCs/>
          <w:sz w:val="24"/>
          <w:szCs w:val="24"/>
        </w:rPr>
        <w:t xml:space="preserve">he </w:t>
      </w:r>
      <w:r w:rsidR="00A3196B">
        <w:rPr>
          <w:rFonts w:ascii="Times New Roman" w:hAnsi="Times New Roman"/>
          <w:bCs/>
          <w:sz w:val="24"/>
          <w:szCs w:val="24"/>
        </w:rPr>
        <w:t xml:space="preserve">issuance of bonds </w:t>
      </w:r>
      <w:r w:rsidR="00021BB9">
        <w:rPr>
          <w:rFonts w:ascii="Times New Roman" w:hAnsi="Times New Roman"/>
          <w:bCs/>
          <w:sz w:val="24"/>
          <w:szCs w:val="24"/>
        </w:rPr>
        <w:t xml:space="preserve">that </w:t>
      </w:r>
      <w:r w:rsidR="00BB1EC2">
        <w:rPr>
          <w:rFonts w:ascii="Times New Roman" w:hAnsi="Times New Roman"/>
          <w:bCs/>
          <w:sz w:val="24"/>
          <w:szCs w:val="24"/>
        </w:rPr>
        <w:t xml:space="preserve">had </w:t>
      </w:r>
      <w:r w:rsidR="00021BB9">
        <w:rPr>
          <w:rFonts w:ascii="Times New Roman" w:hAnsi="Times New Roman"/>
          <w:bCs/>
          <w:sz w:val="24"/>
          <w:szCs w:val="24"/>
        </w:rPr>
        <w:t xml:space="preserve">actually occurred in September 2009 </w:t>
      </w:r>
      <w:r w:rsidR="00A3196B">
        <w:rPr>
          <w:rFonts w:ascii="Times New Roman" w:hAnsi="Times New Roman"/>
          <w:bCs/>
          <w:sz w:val="24"/>
          <w:szCs w:val="24"/>
        </w:rPr>
        <w:t xml:space="preserve">at </w:t>
      </w:r>
      <w:r w:rsidR="00021BB9">
        <w:rPr>
          <w:rFonts w:ascii="Times New Roman" w:hAnsi="Times New Roman"/>
          <w:bCs/>
          <w:sz w:val="24"/>
          <w:szCs w:val="24"/>
        </w:rPr>
        <w:t xml:space="preserve">a rate of </w:t>
      </w:r>
      <w:r w:rsidR="00A3196B">
        <w:rPr>
          <w:rFonts w:ascii="Times New Roman" w:hAnsi="Times New Roman"/>
          <w:bCs/>
          <w:sz w:val="24"/>
          <w:szCs w:val="24"/>
        </w:rPr>
        <w:t>5.757 percent</w:t>
      </w:r>
      <w:r w:rsidR="00166C02">
        <w:rPr>
          <w:rFonts w:ascii="Times New Roman" w:hAnsi="Times New Roman"/>
          <w:bCs/>
          <w:sz w:val="24"/>
          <w:szCs w:val="24"/>
        </w:rPr>
        <w:t>.</w:t>
      </w:r>
      <w:r w:rsidR="00EB20F1">
        <w:rPr>
          <w:rStyle w:val="FootnoteReference"/>
          <w:rFonts w:ascii="Times New Roman" w:hAnsi="Times New Roman"/>
          <w:bCs/>
          <w:sz w:val="24"/>
          <w:szCs w:val="24"/>
        </w:rPr>
        <w:footnoteReference w:id="3"/>
      </w:r>
      <w:r w:rsidR="00F305AD">
        <w:rPr>
          <w:rFonts w:ascii="Times New Roman" w:hAnsi="Times New Roman"/>
          <w:bCs/>
          <w:sz w:val="24"/>
          <w:szCs w:val="24"/>
        </w:rPr>
        <w:t xml:space="preserve">  </w:t>
      </w:r>
      <w:r w:rsidR="00BB1EC2">
        <w:rPr>
          <w:rFonts w:ascii="Times New Roman" w:hAnsi="Times New Roman"/>
          <w:bCs/>
          <w:sz w:val="24"/>
          <w:szCs w:val="24"/>
        </w:rPr>
        <w:t xml:space="preserve">However, the Company made no similar reduction </w:t>
      </w:r>
      <w:r w:rsidR="00166C02">
        <w:rPr>
          <w:rFonts w:ascii="Times New Roman" w:hAnsi="Times New Roman"/>
          <w:bCs/>
          <w:sz w:val="24"/>
          <w:szCs w:val="24"/>
        </w:rPr>
        <w:t xml:space="preserve">for the March </w:t>
      </w:r>
      <w:r w:rsidR="00D4202C">
        <w:rPr>
          <w:rFonts w:ascii="Times New Roman" w:hAnsi="Times New Roman"/>
          <w:bCs/>
          <w:sz w:val="24"/>
          <w:szCs w:val="24"/>
        </w:rPr>
        <w:t xml:space="preserve">2010 </w:t>
      </w:r>
      <w:r w:rsidR="00166C02">
        <w:rPr>
          <w:rFonts w:ascii="Times New Roman" w:hAnsi="Times New Roman"/>
          <w:bCs/>
          <w:sz w:val="24"/>
          <w:szCs w:val="24"/>
        </w:rPr>
        <w:t>and September 2010</w:t>
      </w:r>
      <w:r w:rsidR="00F16E74">
        <w:rPr>
          <w:rFonts w:ascii="Times New Roman" w:hAnsi="Times New Roman"/>
          <w:bCs/>
          <w:sz w:val="24"/>
          <w:szCs w:val="24"/>
        </w:rPr>
        <w:t xml:space="preserve"> debt issu</w:t>
      </w:r>
      <w:r w:rsidR="00011324">
        <w:rPr>
          <w:rFonts w:ascii="Times New Roman" w:hAnsi="Times New Roman"/>
          <w:bCs/>
          <w:sz w:val="24"/>
          <w:szCs w:val="24"/>
        </w:rPr>
        <w:t>es</w:t>
      </w:r>
      <w:r w:rsidR="00166C02">
        <w:rPr>
          <w:rFonts w:ascii="Times New Roman" w:hAnsi="Times New Roman"/>
          <w:bCs/>
          <w:sz w:val="24"/>
          <w:szCs w:val="24"/>
        </w:rPr>
        <w:t>.</w:t>
      </w:r>
      <w:r w:rsidR="00166C02">
        <w:rPr>
          <w:rStyle w:val="FootnoteReference"/>
          <w:rFonts w:ascii="Times New Roman" w:hAnsi="Times New Roman"/>
          <w:bCs/>
          <w:sz w:val="24"/>
          <w:szCs w:val="24"/>
        </w:rPr>
        <w:footnoteReference w:id="4"/>
      </w:r>
      <w:r w:rsidR="00011324">
        <w:rPr>
          <w:rFonts w:ascii="Times New Roman" w:hAnsi="Times New Roman"/>
          <w:bCs/>
          <w:sz w:val="24"/>
          <w:szCs w:val="24"/>
        </w:rPr>
        <w:t xml:space="preserve">  </w:t>
      </w:r>
    </w:p>
    <w:p w:rsidR="00CF6C1B" w:rsidRPr="00263577" w:rsidRDefault="00247C7F" w:rsidP="00247C7F">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lastRenderedPageBreak/>
        <w:tab/>
      </w:r>
      <w:r w:rsidR="00F305AD">
        <w:rPr>
          <w:rFonts w:ascii="Times New Roman" w:hAnsi="Times New Roman"/>
          <w:bCs/>
          <w:sz w:val="24"/>
          <w:szCs w:val="24"/>
        </w:rPr>
        <w:t xml:space="preserve">For its part, Staff </w:t>
      </w:r>
      <w:r w:rsidR="00CF6C1B">
        <w:rPr>
          <w:rFonts w:ascii="Times New Roman" w:hAnsi="Times New Roman"/>
          <w:bCs/>
          <w:sz w:val="24"/>
          <w:szCs w:val="24"/>
        </w:rPr>
        <w:t>priced the March</w:t>
      </w:r>
      <w:r w:rsidR="00F16E74">
        <w:rPr>
          <w:rFonts w:ascii="Times New Roman" w:hAnsi="Times New Roman"/>
          <w:bCs/>
          <w:sz w:val="24"/>
          <w:szCs w:val="24"/>
        </w:rPr>
        <w:t xml:space="preserve"> </w:t>
      </w:r>
      <w:r w:rsidR="00D4202C">
        <w:rPr>
          <w:rFonts w:ascii="Times New Roman" w:hAnsi="Times New Roman"/>
          <w:bCs/>
          <w:sz w:val="24"/>
          <w:szCs w:val="24"/>
        </w:rPr>
        <w:t xml:space="preserve">2010 </w:t>
      </w:r>
      <w:r w:rsidR="00F16E74">
        <w:rPr>
          <w:rFonts w:ascii="Times New Roman" w:hAnsi="Times New Roman"/>
          <w:bCs/>
          <w:sz w:val="24"/>
          <w:szCs w:val="24"/>
        </w:rPr>
        <w:t>and September 2010 debt issu</w:t>
      </w:r>
      <w:r w:rsidR="00A3196B">
        <w:rPr>
          <w:rFonts w:ascii="Times New Roman" w:hAnsi="Times New Roman"/>
          <w:bCs/>
          <w:sz w:val="24"/>
          <w:szCs w:val="24"/>
        </w:rPr>
        <w:t xml:space="preserve">es at </w:t>
      </w:r>
      <w:r w:rsidR="00CF6C1B">
        <w:rPr>
          <w:rFonts w:ascii="Times New Roman" w:hAnsi="Times New Roman"/>
          <w:bCs/>
          <w:sz w:val="24"/>
          <w:szCs w:val="24"/>
        </w:rPr>
        <w:t>5.757 pe</w:t>
      </w:r>
      <w:r w:rsidR="00A3196B">
        <w:rPr>
          <w:rFonts w:ascii="Times New Roman" w:hAnsi="Times New Roman"/>
          <w:bCs/>
          <w:sz w:val="24"/>
          <w:szCs w:val="24"/>
        </w:rPr>
        <w:t xml:space="preserve">rcent </w:t>
      </w:r>
      <w:r w:rsidR="00D75355">
        <w:rPr>
          <w:rFonts w:ascii="Times New Roman" w:hAnsi="Times New Roman"/>
          <w:bCs/>
          <w:sz w:val="24"/>
          <w:szCs w:val="24"/>
        </w:rPr>
        <w:t>since that rate</w:t>
      </w:r>
      <w:r w:rsidR="00D4202C">
        <w:rPr>
          <w:rFonts w:ascii="Times New Roman" w:hAnsi="Times New Roman"/>
          <w:bCs/>
          <w:sz w:val="24"/>
          <w:szCs w:val="24"/>
        </w:rPr>
        <w:t>, having just been achieved by the Company,</w:t>
      </w:r>
      <w:r w:rsidR="00D75355">
        <w:rPr>
          <w:rFonts w:ascii="Times New Roman" w:hAnsi="Times New Roman"/>
          <w:bCs/>
          <w:sz w:val="24"/>
          <w:szCs w:val="24"/>
        </w:rPr>
        <w:t xml:space="preserve"> represented</w:t>
      </w:r>
      <w:r w:rsidR="00F305AD">
        <w:rPr>
          <w:rFonts w:ascii="Times New Roman" w:hAnsi="Times New Roman"/>
          <w:bCs/>
          <w:sz w:val="24"/>
          <w:szCs w:val="24"/>
        </w:rPr>
        <w:t xml:space="preserve"> the best evidence of the Company’s co</w:t>
      </w:r>
      <w:r w:rsidR="00D4202C">
        <w:rPr>
          <w:rFonts w:ascii="Times New Roman" w:hAnsi="Times New Roman"/>
          <w:bCs/>
          <w:sz w:val="24"/>
          <w:szCs w:val="24"/>
        </w:rPr>
        <w:t xml:space="preserve">st of long-term debt in the </w:t>
      </w:r>
      <w:r w:rsidR="00F305AD">
        <w:rPr>
          <w:rFonts w:ascii="Times New Roman" w:hAnsi="Times New Roman"/>
          <w:bCs/>
          <w:sz w:val="24"/>
          <w:szCs w:val="24"/>
        </w:rPr>
        <w:t>capital markets</w:t>
      </w:r>
      <w:r w:rsidR="00CF6C1B">
        <w:rPr>
          <w:rFonts w:ascii="Times New Roman" w:hAnsi="Times New Roman"/>
          <w:bCs/>
          <w:sz w:val="24"/>
          <w:szCs w:val="24"/>
        </w:rPr>
        <w:t xml:space="preserve">.  The resulting cost of </w:t>
      </w:r>
      <w:r w:rsidR="00DC2BC1">
        <w:rPr>
          <w:rFonts w:ascii="Times New Roman" w:hAnsi="Times New Roman"/>
          <w:bCs/>
          <w:sz w:val="24"/>
          <w:szCs w:val="24"/>
        </w:rPr>
        <w:t xml:space="preserve">long-term </w:t>
      </w:r>
      <w:r w:rsidR="00CF6C1B">
        <w:rPr>
          <w:rFonts w:ascii="Times New Roman" w:hAnsi="Times New Roman"/>
          <w:bCs/>
          <w:sz w:val="24"/>
          <w:szCs w:val="24"/>
        </w:rPr>
        <w:t>debt recommended by Staff was 6.48 percent.</w:t>
      </w:r>
      <w:r w:rsidR="00CF6C1B">
        <w:rPr>
          <w:rStyle w:val="FootnoteReference"/>
          <w:rFonts w:ascii="Times New Roman" w:hAnsi="Times New Roman"/>
          <w:bCs/>
          <w:sz w:val="24"/>
          <w:szCs w:val="24"/>
        </w:rPr>
        <w:footnoteReference w:id="5"/>
      </w:r>
      <w:r w:rsidR="00CF6C1B">
        <w:rPr>
          <w:rFonts w:ascii="Times New Roman" w:hAnsi="Times New Roman"/>
          <w:bCs/>
          <w:sz w:val="24"/>
          <w:szCs w:val="24"/>
        </w:rPr>
        <w:t xml:space="preserve">  </w:t>
      </w:r>
      <w:r w:rsidR="00A3196B">
        <w:rPr>
          <w:rFonts w:ascii="Times New Roman" w:hAnsi="Times New Roman"/>
          <w:bCs/>
          <w:sz w:val="24"/>
          <w:szCs w:val="24"/>
        </w:rPr>
        <w:t>However, t</w:t>
      </w:r>
      <w:r w:rsidR="00CF6C1B">
        <w:rPr>
          <w:rFonts w:ascii="Times New Roman" w:hAnsi="Times New Roman"/>
          <w:bCs/>
          <w:sz w:val="24"/>
          <w:szCs w:val="24"/>
        </w:rPr>
        <w:t>he Commission</w:t>
      </w:r>
      <w:r w:rsidR="00F16E74">
        <w:rPr>
          <w:rFonts w:ascii="Times New Roman" w:hAnsi="Times New Roman"/>
          <w:bCs/>
          <w:sz w:val="24"/>
          <w:szCs w:val="24"/>
        </w:rPr>
        <w:t xml:space="preserve"> rejected Staff’s proposal </w:t>
      </w:r>
      <w:r w:rsidR="00D75355">
        <w:rPr>
          <w:rFonts w:ascii="Times New Roman" w:hAnsi="Times New Roman"/>
          <w:bCs/>
          <w:sz w:val="24"/>
          <w:szCs w:val="24"/>
        </w:rPr>
        <w:t>given testimony from the Company that the rate paid in September 2009 was unprecedented.</w:t>
      </w:r>
      <w:r w:rsidR="00790B91">
        <w:rPr>
          <w:rStyle w:val="FootnoteReference"/>
          <w:rFonts w:ascii="Times New Roman" w:hAnsi="Times New Roman"/>
          <w:bCs/>
          <w:sz w:val="24"/>
          <w:szCs w:val="24"/>
        </w:rPr>
        <w:footnoteReference w:id="6"/>
      </w:r>
      <w:r w:rsidR="00790B91">
        <w:rPr>
          <w:rFonts w:ascii="Times New Roman" w:hAnsi="Times New Roman"/>
          <w:bCs/>
          <w:sz w:val="24"/>
          <w:szCs w:val="24"/>
        </w:rPr>
        <w:t xml:space="preserve">  </w:t>
      </w:r>
    </w:p>
    <w:p w:rsidR="00BB1EC2" w:rsidRDefault="00247C7F" w:rsidP="00247C7F">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tab/>
      </w:r>
      <w:r w:rsidR="00790B91">
        <w:rPr>
          <w:rFonts w:ascii="Times New Roman" w:hAnsi="Times New Roman"/>
          <w:bCs/>
          <w:sz w:val="24"/>
          <w:szCs w:val="24"/>
        </w:rPr>
        <w:t xml:space="preserve">There are several reasons for the Commission to reconsider its decision.  First, </w:t>
      </w:r>
      <w:r w:rsidR="00D75355">
        <w:rPr>
          <w:rFonts w:ascii="Times New Roman" w:hAnsi="Times New Roman"/>
          <w:bCs/>
          <w:sz w:val="24"/>
          <w:szCs w:val="24"/>
        </w:rPr>
        <w:t xml:space="preserve">the rate </w:t>
      </w:r>
      <w:r w:rsidR="009471AD">
        <w:rPr>
          <w:rFonts w:ascii="Times New Roman" w:hAnsi="Times New Roman"/>
          <w:bCs/>
          <w:sz w:val="24"/>
          <w:szCs w:val="24"/>
        </w:rPr>
        <w:t xml:space="preserve">the Company </w:t>
      </w:r>
      <w:r w:rsidR="00D75355">
        <w:rPr>
          <w:rFonts w:ascii="Times New Roman" w:hAnsi="Times New Roman"/>
          <w:bCs/>
          <w:sz w:val="24"/>
          <w:szCs w:val="24"/>
        </w:rPr>
        <w:t>paid for the September 2009 debt issue is not unprecedented</w:t>
      </w:r>
      <w:r w:rsidR="00F16E74">
        <w:rPr>
          <w:rFonts w:ascii="Times New Roman" w:hAnsi="Times New Roman"/>
          <w:bCs/>
          <w:sz w:val="24"/>
          <w:szCs w:val="24"/>
        </w:rPr>
        <w:t xml:space="preserve">.  </w:t>
      </w:r>
      <w:r w:rsidR="00D75355">
        <w:rPr>
          <w:rFonts w:ascii="Times New Roman" w:hAnsi="Times New Roman"/>
          <w:bCs/>
          <w:sz w:val="24"/>
          <w:szCs w:val="24"/>
        </w:rPr>
        <w:t>On March 2, 2010</w:t>
      </w:r>
      <w:r w:rsidR="00A755E1">
        <w:rPr>
          <w:rFonts w:ascii="Times New Roman" w:hAnsi="Times New Roman"/>
          <w:bCs/>
          <w:sz w:val="24"/>
          <w:szCs w:val="24"/>
        </w:rPr>
        <w:t xml:space="preserve">, the Company filed </w:t>
      </w:r>
      <w:r w:rsidR="00D75355">
        <w:rPr>
          <w:rFonts w:ascii="Times New Roman" w:hAnsi="Times New Roman"/>
          <w:bCs/>
          <w:sz w:val="24"/>
          <w:szCs w:val="24"/>
        </w:rPr>
        <w:t>notice of its intent to issue $325 mi</w:t>
      </w:r>
      <w:r w:rsidR="009471AD">
        <w:rPr>
          <w:rFonts w:ascii="Times New Roman" w:hAnsi="Times New Roman"/>
          <w:bCs/>
          <w:sz w:val="24"/>
          <w:szCs w:val="24"/>
        </w:rPr>
        <w:t>llion in senior se</w:t>
      </w:r>
      <w:r w:rsidR="009E2228">
        <w:rPr>
          <w:rFonts w:ascii="Times New Roman" w:hAnsi="Times New Roman"/>
          <w:bCs/>
          <w:sz w:val="24"/>
          <w:szCs w:val="24"/>
        </w:rPr>
        <w:t>cured notes</w:t>
      </w:r>
      <w:r w:rsidR="00A3196B">
        <w:rPr>
          <w:rFonts w:ascii="Times New Roman" w:hAnsi="Times New Roman"/>
          <w:bCs/>
          <w:sz w:val="24"/>
          <w:szCs w:val="24"/>
        </w:rPr>
        <w:t xml:space="preserve"> (Docket UE-100</w:t>
      </w:r>
      <w:r w:rsidR="00021BB9">
        <w:rPr>
          <w:rFonts w:ascii="Times New Roman" w:hAnsi="Times New Roman"/>
          <w:bCs/>
          <w:sz w:val="24"/>
          <w:szCs w:val="24"/>
        </w:rPr>
        <w:t>365)</w:t>
      </w:r>
      <w:r w:rsidR="00BB1EC2">
        <w:rPr>
          <w:rFonts w:ascii="Times New Roman" w:hAnsi="Times New Roman"/>
          <w:bCs/>
          <w:sz w:val="24"/>
          <w:szCs w:val="24"/>
        </w:rPr>
        <w:t>.  The notice indicated that the Company expected</w:t>
      </w:r>
      <w:r w:rsidR="009E2228">
        <w:rPr>
          <w:rFonts w:ascii="Times New Roman" w:hAnsi="Times New Roman"/>
          <w:bCs/>
          <w:sz w:val="24"/>
          <w:szCs w:val="24"/>
        </w:rPr>
        <w:t xml:space="preserve"> </w:t>
      </w:r>
      <w:r w:rsidR="009471AD">
        <w:rPr>
          <w:rFonts w:ascii="Times New Roman" w:hAnsi="Times New Roman"/>
          <w:bCs/>
          <w:sz w:val="24"/>
          <w:szCs w:val="24"/>
        </w:rPr>
        <w:t xml:space="preserve">a range of coupon rates for 10-year or 30-year senior notes consistent with the rate Staff assumed for the March </w:t>
      </w:r>
      <w:r w:rsidR="00D4202C">
        <w:rPr>
          <w:rFonts w:ascii="Times New Roman" w:hAnsi="Times New Roman"/>
          <w:bCs/>
          <w:sz w:val="24"/>
          <w:szCs w:val="24"/>
        </w:rPr>
        <w:t xml:space="preserve">2010 </w:t>
      </w:r>
      <w:r w:rsidR="009471AD">
        <w:rPr>
          <w:rFonts w:ascii="Times New Roman" w:hAnsi="Times New Roman"/>
          <w:bCs/>
          <w:sz w:val="24"/>
          <w:szCs w:val="24"/>
        </w:rPr>
        <w:t>and September 2010 issues</w:t>
      </w:r>
      <w:r w:rsidR="00B91556">
        <w:rPr>
          <w:rFonts w:ascii="Times New Roman" w:hAnsi="Times New Roman"/>
          <w:bCs/>
          <w:sz w:val="24"/>
          <w:szCs w:val="24"/>
        </w:rPr>
        <w:t>,</w:t>
      </w:r>
      <w:r w:rsidR="009471AD">
        <w:rPr>
          <w:rFonts w:ascii="Times New Roman" w:hAnsi="Times New Roman"/>
          <w:bCs/>
          <w:sz w:val="24"/>
          <w:szCs w:val="24"/>
        </w:rPr>
        <w:t xml:space="preserve"> and well below the rate the Company assumed for those </w:t>
      </w:r>
      <w:r w:rsidR="009E2228">
        <w:rPr>
          <w:rFonts w:ascii="Times New Roman" w:hAnsi="Times New Roman"/>
          <w:bCs/>
          <w:sz w:val="24"/>
          <w:szCs w:val="24"/>
        </w:rPr>
        <w:t xml:space="preserve">same </w:t>
      </w:r>
      <w:r w:rsidR="009471AD">
        <w:rPr>
          <w:rFonts w:ascii="Times New Roman" w:hAnsi="Times New Roman"/>
          <w:bCs/>
          <w:sz w:val="24"/>
          <w:szCs w:val="24"/>
        </w:rPr>
        <w:t>issues.</w:t>
      </w:r>
      <w:r w:rsidR="009471AD">
        <w:rPr>
          <w:rStyle w:val="FootnoteReference"/>
          <w:rFonts w:ascii="Times New Roman" w:hAnsi="Times New Roman"/>
          <w:bCs/>
          <w:sz w:val="24"/>
          <w:szCs w:val="24"/>
        </w:rPr>
        <w:footnoteReference w:id="7"/>
      </w:r>
      <w:r w:rsidR="00145CAC">
        <w:rPr>
          <w:rFonts w:ascii="Times New Roman" w:hAnsi="Times New Roman"/>
          <w:bCs/>
          <w:sz w:val="24"/>
          <w:szCs w:val="24"/>
        </w:rPr>
        <w:t xml:space="preserve">  </w:t>
      </w:r>
    </w:p>
    <w:p w:rsidR="00011324" w:rsidRDefault="00247C7F" w:rsidP="00247C7F">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tab/>
      </w:r>
      <w:r w:rsidR="00145CAC">
        <w:rPr>
          <w:rFonts w:ascii="Times New Roman" w:hAnsi="Times New Roman"/>
          <w:bCs/>
          <w:sz w:val="24"/>
          <w:szCs w:val="24"/>
        </w:rPr>
        <w:t>On March 9, 2010, the Company filed the final terms and conditions of the transaction described in t</w:t>
      </w:r>
      <w:r w:rsidR="00D4202C">
        <w:rPr>
          <w:rFonts w:ascii="Times New Roman" w:hAnsi="Times New Roman"/>
          <w:bCs/>
          <w:sz w:val="24"/>
          <w:szCs w:val="24"/>
        </w:rPr>
        <w:t>he earlier notice</w:t>
      </w:r>
      <w:r w:rsidR="00145CAC">
        <w:rPr>
          <w:rFonts w:ascii="Times New Roman" w:hAnsi="Times New Roman"/>
          <w:bCs/>
          <w:sz w:val="24"/>
          <w:szCs w:val="24"/>
        </w:rPr>
        <w:t xml:space="preserve">.  Those </w:t>
      </w:r>
      <w:r w:rsidR="00D4202C">
        <w:rPr>
          <w:rFonts w:ascii="Times New Roman" w:hAnsi="Times New Roman"/>
          <w:bCs/>
          <w:sz w:val="24"/>
          <w:szCs w:val="24"/>
        </w:rPr>
        <w:t xml:space="preserve">final </w:t>
      </w:r>
      <w:r w:rsidR="00145CAC">
        <w:rPr>
          <w:rFonts w:ascii="Times New Roman" w:hAnsi="Times New Roman"/>
          <w:bCs/>
          <w:sz w:val="24"/>
          <w:szCs w:val="24"/>
        </w:rPr>
        <w:t>terms and conditio</w:t>
      </w:r>
      <w:r w:rsidR="00021BB9">
        <w:rPr>
          <w:rFonts w:ascii="Times New Roman" w:hAnsi="Times New Roman"/>
          <w:bCs/>
          <w:sz w:val="24"/>
          <w:szCs w:val="24"/>
        </w:rPr>
        <w:t xml:space="preserve">ns </w:t>
      </w:r>
      <w:r w:rsidR="00E93E61">
        <w:rPr>
          <w:rFonts w:ascii="Times New Roman" w:hAnsi="Times New Roman"/>
          <w:bCs/>
          <w:sz w:val="24"/>
          <w:szCs w:val="24"/>
        </w:rPr>
        <w:t>show</w:t>
      </w:r>
      <w:r w:rsidR="00D4202C">
        <w:rPr>
          <w:rFonts w:ascii="Times New Roman" w:hAnsi="Times New Roman"/>
          <w:bCs/>
          <w:sz w:val="24"/>
          <w:szCs w:val="24"/>
        </w:rPr>
        <w:t xml:space="preserve"> that</w:t>
      </w:r>
      <w:r w:rsidR="00145CAC">
        <w:rPr>
          <w:rFonts w:ascii="Times New Roman" w:hAnsi="Times New Roman"/>
          <w:bCs/>
          <w:sz w:val="24"/>
          <w:szCs w:val="24"/>
        </w:rPr>
        <w:t xml:space="preserve"> the Company pr</w:t>
      </w:r>
      <w:r w:rsidR="009E2228">
        <w:rPr>
          <w:rFonts w:ascii="Times New Roman" w:hAnsi="Times New Roman"/>
          <w:bCs/>
          <w:sz w:val="24"/>
          <w:szCs w:val="24"/>
        </w:rPr>
        <w:t xml:space="preserve">iced the March 2010 </w:t>
      </w:r>
      <w:r w:rsidR="00DC2BC1">
        <w:rPr>
          <w:rFonts w:ascii="Times New Roman" w:hAnsi="Times New Roman"/>
          <w:bCs/>
          <w:sz w:val="24"/>
          <w:szCs w:val="24"/>
        </w:rPr>
        <w:t xml:space="preserve">long-term </w:t>
      </w:r>
      <w:r w:rsidR="009E2228">
        <w:rPr>
          <w:rFonts w:ascii="Times New Roman" w:hAnsi="Times New Roman"/>
          <w:bCs/>
          <w:sz w:val="24"/>
          <w:szCs w:val="24"/>
        </w:rPr>
        <w:t>debt issu</w:t>
      </w:r>
      <w:r w:rsidR="00145CAC">
        <w:rPr>
          <w:rFonts w:ascii="Times New Roman" w:hAnsi="Times New Roman"/>
          <w:bCs/>
          <w:sz w:val="24"/>
          <w:szCs w:val="24"/>
        </w:rPr>
        <w:t>e at an all-in price of 5.857 percent</w:t>
      </w:r>
      <w:r w:rsidR="00B91556">
        <w:rPr>
          <w:rFonts w:ascii="Times New Roman" w:hAnsi="Times New Roman"/>
          <w:bCs/>
          <w:sz w:val="24"/>
          <w:szCs w:val="24"/>
        </w:rPr>
        <w:t>, rather than 6.72 perce</w:t>
      </w:r>
      <w:r w:rsidR="003B32CD">
        <w:rPr>
          <w:rFonts w:ascii="Times New Roman" w:hAnsi="Times New Roman"/>
          <w:bCs/>
          <w:sz w:val="24"/>
          <w:szCs w:val="24"/>
        </w:rPr>
        <w:t>nt, as assumed by the Company</w:t>
      </w:r>
      <w:r w:rsidR="00B91556">
        <w:rPr>
          <w:rFonts w:ascii="Times New Roman" w:hAnsi="Times New Roman"/>
          <w:bCs/>
          <w:sz w:val="24"/>
          <w:szCs w:val="24"/>
        </w:rPr>
        <w:t>.</w:t>
      </w:r>
      <w:r w:rsidR="00B91556">
        <w:rPr>
          <w:rStyle w:val="FootnoteReference"/>
          <w:rFonts w:ascii="Times New Roman" w:hAnsi="Times New Roman"/>
          <w:bCs/>
          <w:sz w:val="24"/>
          <w:szCs w:val="24"/>
        </w:rPr>
        <w:footnoteReference w:id="8"/>
      </w:r>
      <w:r w:rsidR="00B91556">
        <w:rPr>
          <w:rFonts w:ascii="Times New Roman" w:hAnsi="Times New Roman"/>
          <w:bCs/>
          <w:sz w:val="24"/>
          <w:szCs w:val="24"/>
        </w:rPr>
        <w:t xml:space="preserve">  In contrast, the rate </w:t>
      </w:r>
      <w:r w:rsidR="00021BB9">
        <w:rPr>
          <w:rFonts w:ascii="Times New Roman" w:hAnsi="Times New Roman"/>
          <w:bCs/>
          <w:sz w:val="24"/>
          <w:szCs w:val="24"/>
        </w:rPr>
        <w:t xml:space="preserve">actually </w:t>
      </w:r>
      <w:r w:rsidR="00B91556">
        <w:rPr>
          <w:rFonts w:ascii="Times New Roman" w:hAnsi="Times New Roman"/>
          <w:bCs/>
          <w:sz w:val="24"/>
          <w:szCs w:val="24"/>
        </w:rPr>
        <w:t xml:space="preserve">achieved for the March 2010 issue was only 1/10 of 1 percent higher than the rate Staff assumed for that </w:t>
      </w:r>
      <w:r w:rsidR="00021BB9">
        <w:rPr>
          <w:rFonts w:ascii="Times New Roman" w:hAnsi="Times New Roman"/>
          <w:bCs/>
          <w:sz w:val="24"/>
          <w:szCs w:val="24"/>
        </w:rPr>
        <w:t xml:space="preserve">same </w:t>
      </w:r>
      <w:r w:rsidR="00B91556">
        <w:rPr>
          <w:rFonts w:ascii="Times New Roman" w:hAnsi="Times New Roman"/>
          <w:bCs/>
          <w:sz w:val="24"/>
          <w:szCs w:val="24"/>
        </w:rPr>
        <w:t>issue.</w:t>
      </w:r>
    </w:p>
    <w:p w:rsidR="00B91556" w:rsidRDefault="00247C7F" w:rsidP="00247C7F">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tab/>
      </w:r>
      <w:r w:rsidR="00B91556">
        <w:rPr>
          <w:rFonts w:ascii="Times New Roman" w:hAnsi="Times New Roman"/>
          <w:bCs/>
          <w:sz w:val="24"/>
          <w:szCs w:val="24"/>
        </w:rPr>
        <w:t>Second, reply briefs in this case were filed on March 2</w:t>
      </w:r>
      <w:r w:rsidR="009E2228">
        <w:rPr>
          <w:rFonts w:ascii="Times New Roman" w:hAnsi="Times New Roman"/>
          <w:bCs/>
          <w:sz w:val="24"/>
          <w:szCs w:val="24"/>
        </w:rPr>
        <w:t xml:space="preserve">, 2010.  At that time, </w:t>
      </w:r>
      <w:r w:rsidR="00B91556">
        <w:rPr>
          <w:rFonts w:ascii="Times New Roman" w:hAnsi="Times New Roman"/>
          <w:bCs/>
          <w:sz w:val="24"/>
          <w:szCs w:val="24"/>
        </w:rPr>
        <w:t>the Company was well aware that the rate it would pay</w:t>
      </w:r>
      <w:r w:rsidR="009E2228">
        <w:rPr>
          <w:rFonts w:ascii="Times New Roman" w:hAnsi="Times New Roman"/>
          <w:bCs/>
          <w:sz w:val="24"/>
          <w:szCs w:val="24"/>
        </w:rPr>
        <w:t xml:space="preserve"> for the March 2010 issue would be well </w:t>
      </w:r>
      <w:r w:rsidR="009E2228">
        <w:rPr>
          <w:rFonts w:ascii="Times New Roman" w:hAnsi="Times New Roman"/>
          <w:bCs/>
          <w:sz w:val="24"/>
          <w:szCs w:val="24"/>
        </w:rPr>
        <w:lastRenderedPageBreak/>
        <w:t xml:space="preserve">below the 6.70 </w:t>
      </w:r>
      <w:r w:rsidR="00F91DA3">
        <w:rPr>
          <w:rFonts w:ascii="Times New Roman" w:hAnsi="Times New Roman"/>
          <w:bCs/>
          <w:sz w:val="24"/>
          <w:szCs w:val="24"/>
        </w:rPr>
        <w:t>percent it project</w:t>
      </w:r>
      <w:r w:rsidR="009E2228">
        <w:rPr>
          <w:rFonts w:ascii="Times New Roman" w:hAnsi="Times New Roman"/>
          <w:bCs/>
          <w:sz w:val="24"/>
          <w:szCs w:val="24"/>
        </w:rPr>
        <w:t>ed for that issue</w:t>
      </w:r>
      <w:r w:rsidR="00D4202C">
        <w:rPr>
          <w:rFonts w:ascii="Times New Roman" w:hAnsi="Times New Roman"/>
          <w:bCs/>
          <w:sz w:val="24"/>
          <w:szCs w:val="24"/>
        </w:rPr>
        <w:t xml:space="preserve">, given that its </w:t>
      </w:r>
      <w:r w:rsidR="003B32CD">
        <w:rPr>
          <w:rFonts w:ascii="Times New Roman" w:hAnsi="Times New Roman"/>
          <w:bCs/>
          <w:sz w:val="24"/>
          <w:szCs w:val="24"/>
        </w:rPr>
        <w:t>understanding of</w:t>
      </w:r>
      <w:r w:rsidR="00D4202C">
        <w:rPr>
          <w:rFonts w:ascii="Times New Roman" w:hAnsi="Times New Roman"/>
          <w:bCs/>
          <w:sz w:val="24"/>
          <w:szCs w:val="24"/>
        </w:rPr>
        <w:t xml:space="preserve"> coupon rates for senior secure</w:t>
      </w:r>
      <w:r w:rsidR="003B32CD">
        <w:rPr>
          <w:rFonts w:ascii="Times New Roman" w:hAnsi="Times New Roman"/>
          <w:bCs/>
          <w:sz w:val="24"/>
          <w:szCs w:val="24"/>
        </w:rPr>
        <w:t>d notes had already been achiev</w:t>
      </w:r>
      <w:r w:rsidR="00D4202C">
        <w:rPr>
          <w:rFonts w:ascii="Times New Roman" w:hAnsi="Times New Roman"/>
          <w:bCs/>
          <w:sz w:val="24"/>
          <w:szCs w:val="24"/>
        </w:rPr>
        <w:t>ed as of February 18, 2010.</w:t>
      </w:r>
      <w:r w:rsidR="00F91DA3">
        <w:rPr>
          <w:rStyle w:val="FootnoteReference"/>
          <w:rFonts w:ascii="Times New Roman" w:hAnsi="Times New Roman"/>
          <w:bCs/>
          <w:sz w:val="24"/>
          <w:szCs w:val="24"/>
        </w:rPr>
        <w:footnoteReference w:id="9"/>
      </w:r>
      <w:r w:rsidR="00D4202C">
        <w:rPr>
          <w:rFonts w:ascii="Times New Roman" w:hAnsi="Times New Roman"/>
          <w:bCs/>
          <w:sz w:val="24"/>
          <w:szCs w:val="24"/>
        </w:rPr>
        <w:t xml:space="preserve">  Yet, the Company did not adv</w:t>
      </w:r>
      <w:r w:rsidR="00F91DA3">
        <w:rPr>
          <w:rFonts w:ascii="Times New Roman" w:hAnsi="Times New Roman"/>
          <w:bCs/>
          <w:sz w:val="24"/>
          <w:szCs w:val="24"/>
        </w:rPr>
        <w:t xml:space="preserve">ise the </w:t>
      </w:r>
      <w:r w:rsidR="003B32CD">
        <w:rPr>
          <w:rFonts w:ascii="Times New Roman" w:hAnsi="Times New Roman"/>
          <w:bCs/>
          <w:sz w:val="24"/>
          <w:szCs w:val="24"/>
        </w:rPr>
        <w:t>Commission of that knowledge</w:t>
      </w:r>
      <w:r w:rsidR="00F91DA3">
        <w:rPr>
          <w:rFonts w:ascii="Times New Roman" w:hAnsi="Times New Roman"/>
          <w:bCs/>
          <w:sz w:val="24"/>
          <w:szCs w:val="24"/>
        </w:rPr>
        <w:t xml:space="preserve"> </w:t>
      </w:r>
      <w:r w:rsidR="00D4202C">
        <w:rPr>
          <w:rFonts w:ascii="Times New Roman" w:hAnsi="Times New Roman"/>
          <w:bCs/>
          <w:sz w:val="24"/>
          <w:szCs w:val="24"/>
        </w:rPr>
        <w:t xml:space="preserve">in its reply brief.  Nor did the Company </w:t>
      </w:r>
      <w:r w:rsidR="00F91DA3">
        <w:rPr>
          <w:rFonts w:ascii="Times New Roman" w:hAnsi="Times New Roman"/>
          <w:bCs/>
          <w:sz w:val="24"/>
          <w:szCs w:val="24"/>
        </w:rPr>
        <w:t>ever come forward with the fact that the March 2010 debt issue was actually priced at 5.857 percent on March 3, 2010, the day after reply briefs were filed.</w:t>
      </w:r>
      <w:r w:rsidR="00F91DA3">
        <w:rPr>
          <w:rStyle w:val="FootnoteReference"/>
          <w:rFonts w:ascii="Times New Roman" w:hAnsi="Times New Roman"/>
          <w:bCs/>
          <w:sz w:val="24"/>
          <w:szCs w:val="24"/>
        </w:rPr>
        <w:footnoteReference w:id="10"/>
      </w:r>
      <w:r w:rsidR="00F91DA3">
        <w:rPr>
          <w:rFonts w:ascii="Times New Roman" w:hAnsi="Times New Roman"/>
          <w:bCs/>
          <w:sz w:val="24"/>
          <w:szCs w:val="24"/>
        </w:rPr>
        <w:t xml:space="preserve"> </w:t>
      </w:r>
    </w:p>
    <w:p w:rsidR="00BB1EC2" w:rsidRDefault="00247C7F" w:rsidP="00247C7F">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tab/>
      </w:r>
      <w:r w:rsidR="00BB1EC2">
        <w:rPr>
          <w:rFonts w:ascii="Times New Roman" w:hAnsi="Times New Roman"/>
          <w:bCs/>
          <w:sz w:val="24"/>
          <w:szCs w:val="24"/>
        </w:rPr>
        <w:t xml:space="preserve">Finally, in its reply brief, the Company </w:t>
      </w:r>
      <w:r w:rsidR="00E93E61">
        <w:rPr>
          <w:rFonts w:ascii="Times New Roman" w:hAnsi="Times New Roman"/>
          <w:bCs/>
          <w:sz w:val="24"/>
          <w:szCs w:val="24"/>
        </w:rPr>
        <w:t>sta</w:t>
      </w:r>
      <w:r w:rsidR="00BB1EC2">
        <w:rPr>
          <w:rFonts w:ascii="Times New Roman" w:hAnsi="Times New Roman"/>
          <w:bCs/>
          <w:sz w:val="24"/>
          <w:szCs w:val="24"/>
        </w:rPr>
        <w:t>ted that</w:t>
      </w:r>
      <w:r w:rsidR="00190B55">
        <w:rPr>
          <w:rFonts w:ascii="Times New Roman" w:hAnsi="Times New Roman"/>
          <w:bCs/>
          <w:sz w:val="24"/>
          <w:szCs w:val="24"/>
        </w:rPr>
        <w:t xml:space="preserve"> its “compliance filing in the </w:t>
      </w:r>
      <w:r w:rsidR="00BB1EC2">
        <w:rPr>
          <w:rFonts w:ascii="Times New Roman" w:hAnsi="Times New Roman"/>
          <w:bCs/>
          <w:sz w:val="24"/>
          <w:szCs w:val="24"/>
        </w:rPr>
        <w:t>case can incorporate the actual rate for the March 2010 debt issuance, as it will be known.”</w:t>
      </w:r>
      <w:r w:rsidR="00BB1EC2">
        <w:rPr>
          <w:rStyle w:val="FootnoteReference"/>
          <w:rFonts w:ascii="Times New Roman" w:hAnsi="Times New Roman"/>
          <w:bCs/>
          <w:sz w:val="24"/>
          <w:szCs w:val="24"/>
        </w:rPr>
        <w:footnoteReference w:id="11"/>
      </w:r>
      <w:r w:rsidR="00BB1EC2">
        <w:rPr>
          <w:rFonts w:ascii="Times New Roman" w:hAnsi="Times New Roman"/>
          <w:bCs/>
          <w:sz w:val="24"/>
          <w:szCs w:val="24"/>
        </w:rPr>
        <w:t xml:space="preserve">  The compliance filing made by the Company did not follow through on that commitment.  Granting Staff’s petition for reconsideration ensures that the Company’s commitment is enforced</w:t>
      </w:r>
      <w:r w:rsidR="00190B55">
        <w:rPr>
          <w:rFonts w:ascii="Times New Roman" w:hAnsi="Times New Roman"/>
          <w:bCs/>
          <w:sz w:val="24"/>
          <w:szCs w:val="24"/>
        </w:rPr>
        <w:t xml:space="preserve"> and that the cost of capital accurately reflects rate year costs.</w:t>
      </w:r>
      <w:r w:rsidR="00FC4263">
        <w:rPr>
          <w:rFonts w:ascii="Times New Roman" w:hAnsi="Times New Roman"/>
          <w:bCs/>
          <w:sz w:val="24"/>
          <w:szCs w:val="24"/>
        </w:rPr>
        <w:t xml:space="preserve">  </w:t>
      </w:r>
    </w:p>
    <w:p w:rsidR="00EA2E00" w:rsidRPr="00D95A14" w:rsidRDefault="00D95A14" w:rsidP="00D95A14">
      <w:pPr>
        <w:pStyle w:val="ListParagraph"/>
        <w:numPr>
          <w:ilvl w:val="0"/>
          <w:numId w:val="4"/>
        </w:numPr>
        <w:spacing w:line="480" w:lineRule="auto"/>
        <w:rPr>
          <w:rFonts w:ascii="Times New Roman" w:hAnsi="Times New Roman"/>
          <w:bCs/>
          <w:sz w:val="24"/>
          <w:szCs w:val="24"/>
        </w:rPr>
      </w:pPr>
      <w:r>
        <w:rPr>
          <w:rFonts w:ascii="Times New Roman" w:hAnsi="Times New Roman"/>
          <w:bCs/>
          <w:sz w:val="24"/>
          <w:szCs w:val="24"/>
        </w:rPr>
        <w:tab/>
      </w:r>
      <w:r w:rsidR="00EA2E00" w:rsidRPr="00D95A14">
        <w:rPr>
          <w:rFonts w:ascii="Times New Roman" w:hAnsi="Times New Roman"/>
          <w:bCs/>
          <w:sz w:val="24"/>
          <w:szCs w:val="24"/>
        </w:rPr>
        <w:t>For the reasons set forth above, the Commission should reconsider Order 11 by adopting Staff’s recommended 6.48 percent as the cost of long-term debt for Puget Sound Energy, Inc.</w:t>
      </w:r>
    </w:p>
    <w:p w:rsidR="00BA758A" w:rsidRPr="00BA758A" w:rsidRDefault="00BA758A" w:rsidP="00EA2E00">
      <w:pPr>
        <w:ind w:firstLine="720"/>
        <w:rPr>
          <w:rFonts w:ascii="Times New Roman" w:hAnsi="Times New Roman"/>
          <w:sz w:val="24"/>
        </w:rPr>
      </w:pPr>
      <w:r w:rsidRPr="00BA758A">
        <w:rPr>
          <w:rFonts w:ascii="Times New Roman" w:hAnsi="Times New Roman"/>
          <w:sz w:val="24"/>
        </w:rPr>
        <w:t xml:space="preserve">DATED this </w:t>
      </w:r>
      <w:r>
        <w:rPr>
          <w:rFonts w:ascii="Times New Roman" w:hAnsi="Times New Roman"/>
          <w:sz w:val="24"/>
        </w:rPr>
        <w:t>1</w:t>
      </w:r>
      <w:r w:rsidRPr="00BA758A">
        <w:rPr>
          <w:rFonts w:ascii="Times New Roman" w:hAnsi="Times New Roman"/>
          <w:sz w:val="24"/>
        </w:rPr>
        <w:t>2</w:t>
      </w:r>
      <w:r w:rsidRPr="00BA758A">
        <w:rPr>
          <w:rFonts w:ascii="Times New Roman" w:hAnsi="Times New Roman"/>
          <w:sz w:val="24"/>
          <w:vertAlign w:val="superscript"/>
        </w:rPr>
        <w:t>th</w:t>
      </w:r>
      <w:r>
        <w:rPr>
          <w:rFonts w:ascii="Times New Roman" w:hAnsi="Times New Roman"/>
          <w:sz w:val="24"/>
        </w:rPr>
        <w:t xml:space="preserve"> </w:t>
      </w:r>
      <w:r w:rsidRPr="00BA758A">
        <w:rPr>
          <w:rFonts w:ascii="Times New Roman" w:hAnsi="Times New Roman"/>
          <w:sz w:val="24"/>
        </w:rPr>
        <w:t xml:space="preserve">day of </w:t>
      </w:r>
      <w:r>
        <w:rPr>
          <w:rFonts w:ascii="Times New Roman" w:hAnsi="Times New Roman"/>
          <w:sz w:val="24"/>
        </w:rPr>
        <w:t>April</w:t>
      </w:r>
      <w:r w:rsidRPr="00BA758A">
        <w:rPr>
          <w:rFonts w:ascii="Times New Roman" w:hAnsi="Times New Roman"/>
          <w:sz w:val="24"/>
        </w:rPr>
        <w:t xml:space="preserve"> 20</w:t>
      </w:r>
      <w:r>
        <w:rPr>
          <w:rFonts w:ascii="Times New Roman" w:hAnsi="Times New Roman"/>
          <w:sz w:val="24"/>
        </w:rPr>
        <w:t>1</w:t>
      </w:r>
      <w:r w:rsidRPr="00BA758A">
        <w:rPr>
          <w:rFonts w:ascii="Times New Roman" w:hAnsi="Times New Roman"/>
          <w:sz w:val="24"/>
        </w:rPr>
        <w:t>0.</w:t>
      </w:r>
    </w:p>
    <w:p w:rsidR="00BA758A" w:rsidRPr="00BA758A" w:rsidRDefault="00BA758A" w:rsidP="00BA758A">
      <w:pPr>
        <w:ind w:left="4320"/>
        <w:rPr>
          <w:rFonts w:ascii="Times New Roman" w:hAnsi="Times New Roman"/>
          <w:sz w:val="24"/>
        </w:rPr>
      </w:pPr>
    </w:p>
    <w:p w:rsidR="00BA758A" w:rsidRPr="00BA758A" w:rsidRDefault="00BA758A" w:rsidP="00BA758A">
      <w:pPr>
        <w:ind w:left="4320"/>
        <w:rPr>
          <w:rFonts w:ascii="Times New Roman" w:hAnsi="Times New Roman"/>
          <w:sz w:val="24"/>
        </w:rPr>
      </w:pPr>
      <w:r w:rsidRPr="00BA758A">
        <w:rPr>
          <w:rFonts w:ascii="Times New Roman" w:hAnsi="Times New Roman"/>
          <w:sz w:val="24"/>
        </w:rPr>
        <w:t xml:space="preserve">Respectfully submitted, </w:t>
      </w:r>
    </w:p>
    <w:p w:rsidR="00BA758A" w:rsidRPr="00BA758A" w:rsidRDefault="00BA758A" w:rsidP="00BA758A">
      <w:pPr>
        <w:pStyle w:val="BodyTextIndent2"/>
        <w:ind w:left="4320"/>
        <w:rPr>
          <w:rFonts w:ascii="Times New Roman" w:hAnsi="Times New Roman"/>
        </w:rPr>
      </w:pPr>
    </w:p>
    <w:p w:rsidR="00BA758A" w:rsidRPr="00BA758A" w:rsidRDefault="00BA758A" w:rsidP="00BA758A">
      <w:pPr>
        <w:ind w:left="4320"/>
        <w:jc w:val="both"/>
        <w:rPr>
          <w:rFonts w:ascii="Times New Roman" w:hAnsi="Times New Roman"/>
          <w:sz w:val="24"/>
        </w:rPr>
      </w:pPr>
      <w:r w:rsidRPr="00BA758A">
        <w:rPr>
          <w:rFonts w:ascii="Times New Roman" w:hAnsi="Times New Roman"/>
          <w:sz w:val="24"/>
        </w:rPr>
        <w:t xml:space="preserve">ROBERT M. MCKENNA </w:t>
      </w:r>
    </w:p>
    <w:p w:rsidR="00BA758A" w:rsidRPr="00BA758A" w:rsidRDefault="00BA758A" w:rsidP="00BA758A">
      <w:pPr>
        <w:ind w:left="4320"/>
        <w:jc w:val="both"/>
        <w:rPr>
          <w:rFonts w:ascii="Times New Roman" w:hAnsi="Times New Roman"/>
          <w:sz w:val="24"/>
        </w:rPr>
      </w:pPr>
      <w:r w:rsidRPr="00BA758A">
        <w:rPr>
          <w:rFonts w:ascii="Times New Roman" w:hAnsi="Times New Roman"/>
          <w:sz w:val="24"/>
        </w:rPr>
        <w:t>Attorney General</w:t>
      </w:r>
    </w:p>
    <w:p w:rsidR="00BA758A" w:rsidRPr="00BA758A" w:rsidRDefault="00BA758A" w:rsidP="00BA758A">
      <w:pPr>
        <w:ind w:left="4320"/>
        <w:jc w:val="both"/>
        <w:rPr>
          <w:rFonts w:ascii="Times New Roman" w:hAnsi="Times New Roman"/>
          <w:sz w:val="24"/>
        </w:rPr>
      </w:pPr>
    </w:p>
    <w:p w:rsidR="00BA758A" w:rsidRPr="00BA758A" w:rsidRDefault="00BA758A" w:rsidP="00BA758A">
      <w:pPr>
        <w:ind w:left="4320"/>
        <w:jc w:val="both"/>
        <w:rPr>
          <w:rFonts w:ascii="Times New Roman" w:hAnsi="Times New Roman"/>
          <w:sz w:val="24"/>
        </w:rPr>
      </w:pPr>
    </w:p>
    <w:p w:rsidR="00BA758A" w:rsidRPr="00BA758A" w:rsidRDefault="00BA758A" w:rsidP="00BA758A">
      <w:pPr>
        <w:ind w:left="4320"/>
        <w:jc w:val="both"/>
        <w:rPr>
          <w:rFonts w:ascii="Times New Roman" w:hAnsi="Times New Roman"/>
          <w:sz w:val="24"/>
        </w:rPr>
      </w:pPr>
    </w:p>
    <w:p w:rsidR="00BA758A" w:rsidRPr="00BA758A" w:rsidRDefault="00BA758A" w:rsidP="00BA758A">
      <w:pPr>
        <w:ind w:left="4320"/>
        <w:jc w:val="both"/>
        <w:rPr>
          <w:rFonts w:ascii="Times New Roman" w:hAnsi="Times New Roman"/>
          <w:sz w:val="24"/>
        </w:rPr>
      </w:pPr>
      <w:r w:rsidRPr="00BA758A">
        <w:rPr>
          <w:rFonts w:ascii="Times New Roman" w:hAnsi="Times New Roman"/>
          <w:sz w:val="24"/>
        </w:rPr>
        <w:t>______________________________</w:t>
      </w:r>
    </w:p>
    <w:p w:rsidR="00BA758A" w:rsidRPr="00BA758A" w:rsidRDefault="00BA758A" w:rsidP="00BA758A">
      <w:pPr>
        <w:ind w:left="4320"/>
        <w:jc w:val="both"/>
        <w:rPr>
          <w:rFonts w:ascii="Times New Roman" w:hAnsi="Times New Roman"/>
          <w:sz w:val="24"/>
        </w:rPr>
      </w:pPr>
      <w:r w:rsidRPr="00BA758A">
        <w:rPr>
          <w:rFonts w:ascii="Times New Roman" w:hAnsi="Times New Roman"/>
          <w:sz w:val="24"/>
        </w:rPr>
        <w:t xml:space="preserve">ROBERT D. CEDARBAUM </w:t>
      </w:r>
    </w:p>
    <w:p w:rsidR="00BA758A" w:rsidRPr="00BA758A" w:rsidRDefault="00BA758A" w:rsidP="00BA758A">
      <w:pPr>
        <w:ind w:left="4320"/>
        <w:jc w:val="both"/>
        <w:rPr>
          <w:rFonts w:ascii="Times New Roman" w:hAnsi="Times New Roman"/>
          <w:sz w:val="24"/>
        </w:rPr>
      </w:pPr>
      <w:r w:rsidRPr="00BA758A">
        <w:rPr>
          <w:rFonts w:ascii="Times New Roman" w:hAnsi="Times New Roman"/>
          <w:sz w:val="24"/>
        </w:rPr>
        <w:t>Assistant Attorney General</w:t>
      </w:r>
    </w:p>
    <w:p w:rsidR="00BA758A" w:rsidRPr="00BA758A" w:rsidRDefault="00BA758A" w:rsidP="00BA758A">
      <w:pPr>
        <w:ind w:left="4320"/>
        <w:jc w:val="both"/>
        <w:rPr>
          <w:rFonts w:ascii="Times New Roman" w:hAnsi="Times New Roman"/>
          <w:sz w:val="24"/>
        </w:rPr>
      </w:pPr>
      <w:r w:rsidRPr="00BA758A">
        <w:rPr>
          <w:rFonts w:ascii="Times New Roman" w:hAnsi="Times New Roman"/>
          <w:sz w:val="24"/>
        </w:rPr>
        <w:t>Counsel for Washington Utilities and</w:t>
      </w:r>
    </w:p>
    <w:p w:rsidR="00BA758A" w:rsidRPr="00BA758A" w:rsidRDefault="00BA758A" w:rsidP="00FC4263">
      <w:pPr>
        <w:ind w:left="4320"/>
        <w:jc w:val="both"/>
        <w:rPr>
          <w:rFonts w:ascii="Times New Roman" w:hAnsi="Times New Roman"/>
          <w:sz w:val="24"/>
        </w:rPr>
      </w:pPr>
      <w:r w:rsidRPr="00BA758A">
        <w:rPr>
          <w:rFonts w:ascii="Times New Roman" w:hAnsi="Times New Roman"/>
          <w:sz w:val="24"/>
        </w:rPr>
        <w:t>Transportation Commission Staff</w:t>
      </w:r>
    </w:p>
    <w:sectPr w:rsidR="00BA758A" w:rsidRPr="00BA758A" w:rsidSect="003F2A48">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89" w:rsidRDefault="002E5289" w:rsidP="004E5FE4">
      <w:r>
        <w:separator/>
      </w:r>
    </w:p>
  </w:endnote>
  <w:endnote w:type="continuationSeparator" w:id="0">
    <w:p w:rsidR="002E5289" w:rsidRDefault="002E5289" w:rsidP="004E5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CB" w:rsidRPr="009338CB" w:rsidRDefault="009338CB">
    <w:pPr>
      <w:pStyle w:val="Footer"/>
      <w:rPr>
        <w:sz w:val="20"/>
        <w:szCs w:val="20"/>
      </w:rPr>
    </w:pPr>
    <w:r w:rsidRPr="009338CB">
      <w:rPr>
        <w:rFonts w:ascii="Times New Roman" w:hAnsi="Times New Roman"/>
        <w:sz w:val="20"/>
        <w:szCs w:val="20"/>
      </w:rPr>
      <w:t xml:space="preserve">COMMISSION STAFF PETITION FOR RECONSIDERATION - </w:t>
    </w:r>
    <w:r w:rsidR="00875D57" w:rsidRPr="009338CB">
      <w:rPr>
        <w:rFonts w:ascii="Times New Roman" w:hAnsi="Times New Roman"/>
        <w:sz w:val="20"/>
        <w:szCs w:val="20"/>
      </w:rPr>
      <w:fldChar w:fldCharType="begin"/>
    </w:r>
    <w:r w:rsidRPr="009338CB">
      <w:rPr>
        <w:rFonts w:ascii="Times New Roman" w:hAnsi="Times New Roman"/>
        <w:sz w:val="20"/>
        <w:szCs w:val="20"/>
      </w:rPr>
      <w:instrText xml:space="preserve"> PAGE   \* MERGEFORMAT </w:instrText>
    </w:r>
    <w:r w:rsidR="00875D57" w:rsidRPr="009338CB">
      <w:rPr>
        <w:rFonts w:ascii="Times New Roman" w:hAnsi="Times New Roman"/>
        <w:sz w:val="20"/>
        <w:szCs w:val="20"/>
      </w:rPr>
      <w:fldChar w:fldCharType="separate"/>
    </w:r>
    <w:r w:rsidR="00810828">
      <w:rPr>
        <w:rFonts w:ascii="Times New Roman" w:hAnsi="Times New Roman"/>
        <w:noProof/>
        <w:sz w:val="20"/>
        <w:szCs w:val="20"/>
      </w:rPr>
      <w:t>3</w:t>
    </w:r>
    <w:r w:rsidR="00875D57" w:rsidRPr="009338CB">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89" w:rsidRDefault="002E5289" w:rsidP="004E5FE4">
      <w:r>
        <w:separator/>
      </w:r>
    </w:p>
  </w:footnote>
  <w:footnote w:type="continuationSeparator" w:id="0">
    <w:p w:rsidR="002E5289" w:rsidRDefault="002E5289" w:rsidP="004E5FE4">
      <w:r>
        <w:continuationSeparator/>
      </w:r>
    </w:p>
  </w:footnote>
  <w:footnote w:id="1">
    <w:p w:rsidR="002E5289" w:rsidRPr="00A755E1" w:rsidRDefault="002E5289">
      <w:pPr>
        <w:pStyle w:val="FootnoteText"/>
        <w:rPr>
          <w:rFonts w:ascii="Times New Roman" w:hAnsi="Times New Roman"/>
        </w:rPr>
      </w:pPr>
      <w:r w:rsidRPr="00A755E1">
        <w:rPr>
          <w:rStyle w:val="FootnoteReference"/>
          <w:rFonts w:ascii="Times New Roman" w:hAnsi="Times New Roman"/>
        </w:rPr>
        <w:footnoteRef/>
      </w:r>
      <w:r w:rsidRPr="00A755E1">
        <w:rPr>
          <w:rFonts w:ascii="Times New Roman" w:hAnsi="Times New Roman"/>
        </w:rPr>
        <w:t xml:space="preserve"> </w:t>
      </w:r>
      <w:r w:rsidRPr="004E5FE4">
        <w:rPr>
          <w:rFonts w:ascii="Times New Roman" w:hAnsi="Times New Roman"/>
          <w:i/>
        </w:rPr>
        <w:t>WUTC v. Puget Sound Energy, Inc</w:t>
      </w:r>
      <w:r w:rsidRPr="004E5FE4">
        <w:rPr>
          <w:rFonts w:ascii="Times New Roman" w:hAnsi="Times New Roman"/>
        </w:rPr>
        <w:t>., Dockets UE-090704 and UG-090705, Order 11 at ¶¶</w:t>
      </w:r>
      <w:r w:rsidR="00EA2E00">
        <w:rPr>
          <w:rFonts w:ascii="Times New Roman" w:hAnsi="Times New Roman"/>
        </w:rPr>
        <w:t xml:space="preserve"> </w:t>
      </w:r>
      <w:r w:rsidRPr="004E5FE4">
        <w:rPr>
          <w:rFonts w:ascii="Times New Roman" w:hAnsi="Times New Roman"/>
        </w:rPr>
        <w:t>288-289 (April 2, 2010)</w:t>
      </w:r>
      <w:r>
        <w:rPr>
          <w:rFonts w:ascii="Times New Roman" w:hAnsi="Times New Roman"/>
        </w:rPr>
        <w:t xml:space="preserve"> (“Order 11”).  </w:t>
      </w:r>
    </w:p>
  </w:footnote>
  <w:footnote w:id="2">
    <w:p w:rsidR="002E5289" w:rsidRPr="003E5C65" w:rsidRDefault="002E5289" w:rsidP="00166C02">
      <w:pPr>
        <w:pStyle w:val="FootnoteText"/>
        <w:rPr>
          <w:rFonts w:ascii="Times New Roman" w:hAnsi="Times New Roman"/>
        </w:rPr>
      </w:pPr>
      <w:r w:rsidRPr="003E5C65">
        <w:rPr>
          <w:rStyle w:val="FootnoteReference"/>
          <w:rFonts w:ascii="Times New Roman" w:hAnsi="Times New Roman"/>
        </w:rPr>
        <w:footnoteRef/>
      </w:r>
      <w:r>
        <w:rPr>
          <w:rFonts w:ascii="Times New Roman" w:hAnsi="Times New Roman"/>
        </w:rPr>
        <w:t xml:space="preserve"> Gaines, Exh.</w:t>
      </w:r>
      <w:r w:rsidRPr="003E5C65">
        <w:rPr>
          <w:rFonts w:ascii="Times New Roman" w:hAnsi="Times New Roman"/>
        </w:rPr>
        <w:t xml:space="preserve"> No. DEG</w:t>
      </w:r>
      <w:r>
        <w:rPr>
          <w:rFonts w:ascii="Times New Roman" w:hAnsi="Times New Roman"/>
        </w:rPr>
        <w:t>-</w:t>
      </w:r>
      <w:r w:rsidRPr="003E5C65">
        <w:rPr>
          <w:rFonts w:ascii="Times New Roman" w:hAnsi="Times New Roman"/>
        </w:rPr>
        <w:t>5C at 5:31-33.</w:t>
      </w:r>
    </w:p>
  </w:footnote>
  <w:footnote w:id="3">
    <w:p w:rsidR="002E5289" w:rsidRPr="00EB20F1" w:rsidRDefault="002E5289">
      <w:pPr>
        <w:pStyle w:val="FootnoteText"/>
        <w:rPr>
          <w:rFonts w:ascii="Times New Roman" w:hAnsi="Times New Roman"/>
        </w:rPr>
      </w:pPr>
      <w:r w:rsidRPr="00EB20F1">
        <w:rPr>
          <w:rStyle w:val="FootnoteReference"/>
          <w:rFonts w:ascii="Times New Roman" w:hAnsi="Times New Roman"/>
        </w:rPr>
        <w:footnoteRef/>
      </w:r>
      <w:r w:rsidRPr="00EB20F1">
        <w:rPr>
          <w:rFonts w:ascii="Times New Roman" w:hAnsi="Times New Roman"/>
        </w:rPr>
        <w:t xml:space="preserve"> </w:t>
      </w:r>
      <w:r>
        <w:rPr>
          <w:rFonts w:ascii="Times New Roman" w:hAnsi="Times New Roman"/>
        </w:rPr>
        <w:t xml:space="preserve">Gaines, </w:t>
      </w:r>
      <w:r w:rsidRPr="00EB20F1">
        <w:rPr>
          <w:rFonts w:ascii="Times New Roman" w:hAnsi="Times New Roman"/>
        </w:rPr>
        <w:t xml:space="preserve">Exh. No. </w:t>
      </w:r>
      <w:r>
        <w:rPr>
          <w:rFonts w:ascii="Times New Roman" w:hAnsi="Times New Roman"/>
        </w:rPr>
        <w:t>DEG-</w:t>
      </w:r>
      <w:r w:rsidRPr="00EB20F1">
        <w:rPr>
          <w:rFonts w:ascii="Times New Roman" w:hAnsi="Times New Roman"/>
        </w:rPr>
        <w:t>9T at 14:2-10.</w:t>
      </w:r>
    </w:p>
  </w:footnote>
  <w:footnote w:id="4">
    <w:p w:rsidR="002E5289" w:rsidRPr="00BF46DE" w:rsidRDefault="002E5289" w:rsidP="00166C02">
      <w:pPr>
        <w:pStyle w:val="FootnoteText"/>
        <w:rPr>
          <w:rFonts w:ascii="Times New Roman" w:hAnsi="Times New Roman"/>
        </w:rPr>
      </w:pPr>
      <w:r w:rsidRPr="00BF46DE">
        <w:rPr>
          <w:rStyle w:val="FootnoteReference"/>
          <w:rFonts w:ascii="Times New Roman" w:hAnsi="Times New Roman"/>
        </w:rPr>
        <w:footnoteRef/>
      </w:r>
      <w:r>
        <w:rPr>
          <w:rFonts w:ascii="Times New Roman" w:hAnsi="Times New Roman"/>
        </w:rPr>
        <w:t xml:space="preserve"> Gaines, Exh.</w:t>
      </w:r>
      <w:r w:rsidRPr="00BF46DE">
        <w:rPr>
          <w:rFonts w:ascii="Times New Roman" w:hAnsi="Times New Roman"/>
        </w:rPr>
        <w:t xml:space="preserve"> No. DEG-9</w:t>
      </w:r>
      <w:r>
        <w:rPr>
          <w:rFonts w:ascii="Times New Roman" w:hAnsi="Times New Roman"/>
        </w:rPr>
        <w:t>C</w:t>
      </w:r>
      <w:r w:rsidRPr="00BF46DE">
        <w:rPr>
          <w:rFonts w:ascii="Times New Roman" w:hAnsi="Times New Roman"/>
        </w:rPr>
        <w:t xml:space="preserve">T at 14:2-6 and </w:t>
      </w:r>
      <w:r>
        <w:rPr>
          <w:rFonts w:ascii="Times New Roman" w:hAnsi="Times New Roman"/>
        </w:rPr>
        <w:t>Gaines, Exh.</w:t>
      </w:r>
      <w:r w:rsidRPr="00BF46DE">
        <w:rPr>
          <w:rFonts w:ascii="Times New Roman" w:hAnsi="Times New Roman"/>
        </w:rPr>
        <w:t xml:space="preserve"> No. DEG-10C at 5:31-33.</w:t>
      </w:r>
    </w:p>
  </w:footnote>
  <w:footnote w:id="5">
    <w:p w:rsidR="002E5289" w:rsidRPr="007A6291" w:rsidRDefault="002E5289" w:rsidP="00CF6C1B">
      <w:pPr>
        <w:pStyle w:val="FootnoteText"/>
        <w:rPr>
          <w:rFonts w:ascii="Times New Roman" w:hAnsi="Times New Roman"/>
        </w:rPr>
      </w:pPr>
      <w:r w:rsidRPr="00501F86">
        <w:rPr>
          <w:rStyle w:val="FootnoteReference"/>
          <w:rFonts w:ascii="Times New Roman" w:hAnsi="Times New Roman"/>
        </w:rPr>
        <w:footnoteRef/>
      </w:r>
      <w:r w:rsidRPr="00501F86">
        <w:rPr>
          <w:rFonts w:ascii="Times New Roman" w:hAnsi="Times New Roman"/>
        </w:rPr>
        <w:t xml:space="preserve"> </w:t>
      </w:r>
      <w:r>
        <w:rPr>
          <w:rFonts w:ascii="Times New Roman" w:hAnsi="Times New Roman"/>
        </w:rPr>
        <w:t>Parcell, Exh.</w:t>
      </w:r>
      <w:r w:rsidRPr="00501F86">
        <w:rPr>
          <w:rFonts w:ascii="Times New Roman" w:hAnsi="Times New Roman"/>
        </w:rPr>
        <w:t xml:space="preserve"> No. DCP-1T at 28:22-29:2 and </w:t>
      </w:r>
      <w:r>
        <w:rPr>
          <w:rFonts w:ascii="Times New Roman" w:hAnsi="Times New Roman"/>
        </w:rPr>
        <w:t>Parcell, Exh.</w:t>
      </w:r>
      <w:r w:rsidRPr="00501F86">
        <w:rPr>
          <w:rFonts w:ascii="Times New Roman" w:hAnsi="Times New Roman"/>
        </w:rPr>
        <w:t xml:space="preserve"> No. DCP-3 at 2.</w:t>
      </w:r>
      <w:r>
        <w:rPr>
          <w:rFonts w:ascii="Times New Roman" w:hAnsi="Times New Roman"/>
        </w:rPr>
        <w:t xml:space="preserve">  </w:t>
      </w:r>
    </w:p>
  </w:footnote>
  <w:footnote w:id="6">
    <w:p w:rsidR="002E5289" w:rsidRPr="00790B91" w:rsidRDefault="002E5289">
      <w:pPr>
        <w:pStyle w:val="FootnoteText"/>
        <w:rPr>
          <w:rFonts w:ascii="Times New Roman" w:hAnsi="Times New Roman"/>
        </w:rPr>
      </w:pPr>
      <w:r w:rsidRPr="00790B91">
        <w:rPr>
          <w:rStyle w:val="FootnoteReference"/>
          <w:rFonts w:ascii="Times New Roman" w:hAnsi="Times New Roman"/>
        </w:rPr>
        <w:footnoteRef/>
      </w:r>
      <w:r w:rsidRPr="00790B91">
        <w:rPr>
          <w:rFonts w:ascii="Times New Roman" w:hAnsi="Times New Roman"/>
        </w:rPr>
        <w:t xml:space="preserve"> Order 11 at ¶¶</w:t>
      </w:r>
      <w:r>
        <w:rPr>
          <w:rFonts w:ascii="Times New Roman" w:hAnsi="Times New Roman"/>
        </w:rPr>
        <w:t xml:space="preserve"> 227-</w:t>
      </w:r>
      <w:r w:rsidRPr="00790B91">
        <w:rPr>
          <w:rFonts w:ascii="Times New Roman" w:hAnsi="Times New Roman"/>
        </w:rPr>
        <w:t>288.</w:t>
      </w:r>
    </w:p>
  </w:footnote>
  <w:footnote w:id="7">
    <w:p w:rsidR="002E5289" w:rsidRPr="009471AD" w:rsidRDefault="002E5289">
      <w:pPr>
        <w:pStyle w:val="FootnoteText"/>
        <w:rPr>
          <w:rFonts w:ascii="Times New Roman" w:hAnsi="Times New Roman"/>
        </w:rPr>
      </w:pPr>
      <w:r w:rsidRPr="009471AD">
        <w:rPr>
          <w:rStyle w:val="FootnoteReference"/>
          <w:rFonts w:ascii="Times New Roman" w:hAnsi="Times New Roman"/>
        </w:rPr>
        <w:footnoteRef/>
      </w:r>
      <w:r>
        <w:rPr>
          <w:rFonts w:ascii="Times New Roman" w:hAnsi="Times New Roman"/>
        </w:rPr>
        <w:t xml:space="preserve"> Confidential Attachment 1 at Attachment A (“Indicative Terms &amp; Pricing”)</w:t>
      </w:r>
      <w:r w:rsidRPr="009471AD">
        <w:rPr>
          <w:rFonts w:ascii="Times New Roman" w:hAnsi="Times New Roman"/>
        </w:rPr>
        <w:t>.</w:t>
      </w:r>
      <w:r>
        <w:rPr>
          <w:rFonts w:ascii="Times New Roman" w:hAnsi="Times New Roman"/>
        </w:rPr>
        <w:t xml:space="preserve">  Staff asks that the Commission take official notice of the contents of the file in Docket No. UE-100365 pursuant to WAC 480-07-495(2).</w:t>
      </w:r>
    </w:p>
  </w:footnote>
  <w:footnote w:id="8">
    <w:p w:rsidR="002E5289" w:rsidRPr="00B91556" w:rsidRDefault="002E5289">
      <w:pPr>
        <w:pStyle w:val="FootnoteText"/>
        <w:rPr>
          <w:rFonts w:ascii="Times New Roman" w:hAnsi="Times New Roman"/>
        </w:rPr>
      </w:pPr>
      <w:r w:rsidRPr="00B91556">
        <w:rPr>
          <w:rStyle w:val="FootnoteReference"/>
          <w:rFonts w:ascii="Times New Roman" w:hAnsi="Times New Roman"/>
        </w:rPr>
        <w:footnoteRef/>
      </w:r>
      <w:r>
        <w:rPr>
          <w:rFonts w:ascii="Times New Roman" w:hAnsi="Times New Roman"/>
        </w:rPr>
        <w:t xml:space="preserve"> Non-Confidential Attachment 2</w:t>
      </w:r>
      <w:r w:rsidRPr="00B91556">
        <w:rPr>
          <w:rFonts w:ascii="Times New Roman" w:hAnsi="Times New Roman"/>
        </w:rPr>
        <w:t>.</w:t>
      </w:r>
    </w:p>
  </w:footnote>
  <w:footnote w:id="9">
    <w:p w:rsidR="002E5289" w:rsidRPr="00F91DA3" w:rsidRDefault="002E5289">
      <w:pPr>
        <w:pStyle w:val="FootnoteText"/>
        <w:rPr>
          <w:rFonts w:ascii="Times New Roman" w:hAnsi="Times New Roman"/>
        </w:rPr>
      </w:pPr>
      <w:r w:rsidRPr="00F91DA3">
        <w:rPr>
          <w:rStyle w:val="FootnoteReference"/>
          <w:rFonts w:ascii="Times New Roman" w:hAnsi="Times New Roman"/>
        </w:rPr>
        <w:footnoteRef/>
      </w:r>
      <w:r>
        <w:rPr>
          <w:rFonts w:ascii="Times New Roman" w:hAnsi="Times New Roman"/>
        </w:rPr>
        <w:t xml:space="preserve"> </w:t>
      </w:r>
      <w:r w:rsidRPr="00F91DA3">
        <w:rPr>
          <w:rFonts w:ascii="Times New Roman" w:hAnsi="Times New Roman"/>
        </w:rPr>
        <w:t xml:space="preserve">Attachment 1 at </w:t>
      </w:r>
      <w:r>
        <w:rPr>
          <w:rFonts w:ascii="Times New Roman" w:hAnsi="Times New Roman"/>
        </w:rPr>
        <w:t xml:space="preserve">Confidential </w:t>
      </w:r>
      <w:r w:rsidRPr="00F91DA3">
        <w:rPr>
          <w:rFonts w:ascii="Times New Roman" w:hAnsi="Times New Roman"/>
        </w:rPr>
        <w:t>Attachment A.</w:t>
      </w:r>
    </w:p>
  </w:footnote>
  <w:footnote w:id="10">
    <w:p w:rsidR="002E5289" w:rsidRPr="00F91DA3" w:rsidRDefault="002E5289">
      <w:pPr>
        <w:pStyle w:val="FootnoteText"/>
        <w:rPr>
          <w:rFonts w:ascii="Times New Roman" w:hAnsi="Times New Roman"/>
        </w:rPr>
      </w:pPr>
      <w:r w:rsidRPr="00F91DA3">
        <w:rPr>
          <w:rStyle w:val="FootnoteReference"/>
          <w:rFonts w:ascii="Times New Roman" w:hAnsi="Times New Roman"/>
        </w:rPr>
        <w:footnoteRef/>
      </w:r>
      <w:r>
        <w:rPr>
          <w:rFonts w:ascii="Times New Roman" w:hAnsi="Times New Roman"/>
        </w:rPr>
        <w:t xml:space="preserve"> </w:t>
      </w:r>
      <w:r w:rsidRPr="00F91DA3">
        <w:rPr>
          <w:rFonts w:ascii="Times New Roman" w:hAnsi="Times New Roman"/>
        </w:rPr>
        <w:t>Attachment 2.</w:t>
      </w:r>
      <w:r>
        <w:rPr>
          <w:rFonts w:ascii="Times New Roman" w:hAnsi="Times New Roman"/>
        </w:rPr>
        <w:t xml:space="preserve">  The Company could have sought permission under WAC 480-07-830 to reopen the record for the limited purpose of entering into evidence in this case the information filed with the Commission in Docket UE-100365.</w:t>
      </w:r>
    </w:p>
  </w:footnote>
  <w:footnote w:id="11">
    <w:p w:rsidR="002E5289" w:rsidRPr="00BB1EC2" w:rsidRDefault="002E5289">
      <w:pPr>
        <w:pStyle w:val="FootnoteText"/>
        <w:rPr>
          <w:rFonts w:ascii="Times New Roman" w:hAnsi="Times New Roman"/>
        </w:rPr>
      </w:pPr>
      <w:r w:rsidRPr="00BB1EC2">
        <w:rPr>
          <w:rStyle w:val="FootnoteReference"/>
          <w:rFonts w:ascii="Times New Roman" w:hAnsi="Times New Roman"/>
        </w:rPr>
        <w:footnoteRef/>
      </w:r>
      <w:r w:rsidRPr="00BB1EC2">
        <w:rPr>
          <w:rFonts w:ascii="Times New Roman" w:hAnsi="Times New Roman"/>
        </w:rPr>
        <w:t xml:space="preserve"> Company Reply Brief at ¶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0A5"/>
    <w:multiLevelType w:val="hybridMultilevel"/>
    <w:tmpl w:val="AF3E8D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6A228A"/>
    <w:multiLevelType w:val="hybridMultilevel"/>
    <w:tmpl w:val="D84218C2"/>
    <w:lvl w:ilvl="0" w:tplc="DDC0A118">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7200DB"/>
    <w:multiLevelType w:val="hybridMultilevel"/>
    <w:tmpl w:val="09682280"/>
    <w:lvl w:ilvl="0" w:tplc="440A8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12E35"/>
    <w:multiLevelType w:val="hybridMultilevel"/>
    <w:tmpl w:val="715E970A"/>
    <w:lvl w:ilvl="0" w:tplc="0B7C15F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3B05496"/>
    <w:multiLevelType w:val="hybridMultilevel"/>
    <w:tmpl w:val="A99EA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F2860"/>
    <w:multiLevelType w:val="hybridMultilevel"/>
    <w:tmpl w:val="52B07C5C"/>
    <w:lvl w:ilvl="0" w:tplc="DDC0A11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7D72EF"/>
    <w:multiLevelType w:val="hybridMultilevel"/>
    <w:tmpl w:val="0060C7DA"/>
    <w:lvl w:ilvl="0" w:tplc="DDC0A11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4E5FE4"/>
    <w:rsid w:val="00011324"/>
    <w:rsid w:val="00012F2B"/>
    <w:rsid w:val="00013B4C"/>
    <w:rsid w:val="0001604F"/>
    <w:rsid w:val="00020C3A"/>
    <w:rsid w:val="00021BB9"/>
    <w:rsid w:val="00026E78"/>
    <w:rsid w:val="00031DF2"/>
    <w:rsid w:val="00032200"/>
    <w:rsid w:val="0003684C"/>
    <w:rsid w:val="000547ED"/>
    <w:rsid w:val="00055BAB"/>
    <w:rsid w:val="000569F0"/>
    <w:rsid w:val="0005727A"/>
    <w:rsid w:val="00061D11"/>
    <w:rsid w:val="00062E8C"/>
    <w:rsid w:val="000645B8"/>
    <w:rsid w:val="0006681B"/>
    <w:rsid w:val="00066CCE"/>
    <w:rsid w:val="00082920"/>
    <w:rsid w:val="00091C51"/>
    <w:rsid w:val="000969A5"/>
    <w:rsid w:val="000A62DE"/>
    <w:rsid w:val="000C258F"/>
    <w:rsid w:val="000C33AB"/>
    <w:rsid w:val="000C702C"/>
    <w:rsid w:val="000D0D2E"/>
    <w:rsid w:val="000D188B"/>
    <w:rsid w:val="000D41D5"/>
    <w:rsid w:val="000E0645"/>
    <w:rsid w:val="000E0AE0"/>
    <w:rsid w:val="000E2A88"/>
    <w:rsid w:val="000F3EA6"/>
    <w:rsid w:val="00100D96"/>
    <w:rsid w:val="00105D3A"/>
    <w:rsid w:val="00106B55"/>
    <w:rsid w:val="001239B5"/>
    <w:rsid w:val="001459C8"/>
    <w:rsid w:val="00145CAC"/>
    <w:rsid w:val="00147D13"/>
    <w:rsid w:val="00157201"/>
    <w:rsid w:val="001626E9"/>
    <w:rsid w:val="00166C02"/>
    <w:rsid w:val="00166FFF"/>
    <w:rsid w:val="00171434"/>
    <w:rsid w:val="0017688A"/>
    <w:rsid w:val="0017689A"/>
    <w:rsid w:val="00177FEA"/>
    <w:rsid w:val="001803D8"/>
    <w:rsid w:val="00190B55"/>
    <w:rsid w:val="00191E03"/>
    <w:rsid w:val="00194C5C"/>
    <w:rsid w:val="00196284"/>
    <w:rsid w:val="001B56E2"/>
    <w:rsid w:val="001C22C5"/>
    <w:rsid w:val="001C5638"/>
    <w:rsid w:val="001C6D61"/>
    <w:rsid w:val="001D3D4C"/>
    <w:rsid w:val="001D4AD1"/>
    <w:rsid w:val="001E600D"/>
    <w:rsid w:val="001F7272"/>
    <w:rsid w:val="002078BA"/>
    <w:rsid w:val="00212AF2"/>
    <w:rsid w:val="002315CE"/>
    <w:rsid w:val="0023271F"/>
    <w:rsid w:val="00233DBE"/>
    <w:rsid w:val="0023411B"/>
    <w:rsid w:val="00235698"/>
    <w:rsid w:val="00236BB9"/>
    <w:rsid w:val="00240235"/>
    <w:rsid w:val="002431E1"/>
    <w:rsid w:val="00247C7F"/>
    <w:rsid w:val="00253122"/>
    <w:rsid w:val="00262C5D"/>
    <w:rsid w:val="0026415C"/>
    <w:rsid w:val="002709B1"/>
    <w:rsid w:val="0027393B"/>
    <w:rsid w:val="002761F7"/>
    <w:rsid w:val="0027663A"/>
    <w:rsid w:val="00285500"/>
    <w:rsid w:val="0028719A"/>
    <w:rsid w:val="00291349"/>
    <w:rsid w:val="002930E5"/>
    <w:rsid w:val="002948D1"/>
    <w:rsid w:val="002972EC"/>
    <w:rsid w:val="002A57C8"/>
    <w:rsid w:val="002B1C24"/>
    <w:rsid w:val="002C76F2"/>
    <w:rsid w:val="002D0997"/>
    <w:rsid w:val="002D118A"/>
    <w:rsid w:val="002E0EDB"/>
    <w:rsid w:val="002E3577"/>
    <w:rsid w:val="002E5289"/>
    <w:rsid w:val="002F284D"/>
    <w:rsid w:val="002F29B7"/>
    <w:rsid w:val="002F478A"/>
    <w:rsid w:val="003026EA"/>
    <w:rsid w:val="00313811"/>
    <w:rsid w:val="00313FE0"/>
    <w:rsid w:val="00322464"/>
    <w:rsid w:val="0032764B"/>
    <w:rsid w:val="003344A9"/>
    <w:rsid w:val="00345741"/>
    <w:rsid w:val="00345ECF"/>
    <w:rsid w:val="00347BB8"/>
    <w:rsid w:val="00353391"/>
    <w:rsid w:val="003562BE"/>
    <w:rsid w:val="00360B0F"/>
    <w:rsid w:val="00362082"/>
    <w:rsid w:val="00367DF8"/>
    <w:rsid w:val="00370535"/>
    <w:rsid w:val="00370A4A"/>
    <w:rsid w:val="00371C06"/>
    <w:rsid w:val="00376E1E"/>
    <w:rsid w:val="00380F0D"/>
    <w:rsid w:val="00381EA2"/>
    <w:rsid w:val="00396BE0"/>
    <w:rsid w:val="003A24B4"/>
    <w:rsid w:val="003B2475"/>
    <w:rsid w:val="003B304D"/>
    <w:rsid w:val="003B32CD"/>
    <w:rsid w:val="003B4DE4"/>
    <w:rsid w:val="003B5384"/>
    <w:rsid w:val="003B7CF2"/>
    <w:rsid w:val="003C24AF"/>
    <w:rsid w:val="003C3C2F"/>
    <w:rsid w:val="003C3E9F"/>
    <w:rsid w:val="003C6BEB"/>
    <w:rsid w:val="003D07A0"/>
    <w:rsid w:val="003E0A5D"/>
    <w:rsid w:val="003F0710"/>
    <w:rsid w:val="003F2A48"/>
    <w:rsid w:val="003F3422"/>
    <w:rsid w:val="00412692"/>
    <w:rsid w:val="00413E6F"/>
    <w:rsid w:val="004227A4"/>
    <w:rsid w:val="00430342"/>
    <w:rsid w:val="004313D5"/>
    <w:rsid w:val="004339A6"/>
    <w:rsid w:val="004360A4"/>
    <w:rsid w:val="00444CC5"/>
    <w:rsid w:val="00455F4F"/>
    <w:rsid w:val="00456042"/>
    <w:rsid w:val="00456790"/>
    <w:rsid w:val="00457BB0"/>
    <w:rsid w:val="00461360"/>
    <w:rsid w:val="0046538F"/>
    <w:rsid w:val="004656BC"/>
    <w:rsid w:val="00465DB2"/>
    <w:rsid w:val="00465EA1"/>
    <w:rsid w:val="00485292"/>
    <w:rsid w:val="00491F7B"/>
    <w:rsid w:val="004A3598"/>
    <w:rsid w:val="004B4AFD"/>
    <w:rsid w:val="004C2BE7"/>
    <w:rsid w:val="004C48FD"/>
    <w:rsid w:val="004E5FE4"/>
    <w:rsid w:val="004F0333"/>
    <w:rsid w:val="004F19ED"/>
    <w:rsid w:val="0050153F"/>
    <w:rsid w:val="005059BD"/>
    <w:rsid w:val="00505FA7"/>
    <w:rsid w:val="005065DA"/>
    <w:rsid w:val="00512919"/>
    <w:rsid w:val="00521CB0"/>
    <w:rsid w:val="005248D8"/>
    <w:rsid w:val="00531553"/>
    <w:rsid w:val="00534DEB"/>
    <w:rsid w:val="0053585F"/>
    <w:rsid w:val="00540027"/>
    <w:rsid w:val="0054506D"/>
    <w:rsid w:val="00553126"/>
    <w:rsid w:val="00554780"/>
    <w:rsid w:val="00556A89"/>
    <w:rsid w:val="005612D0"/>
    <w:rsid w:val="005719A9"/>
    <w:rsid w:val="00574A93"/>
    <w:rsid w:val="005815F8"/>
    <w:rsid w:val="005846B1"/>
    <w:rsid w:val="00585137"/>
    <w:rsid w:val="00586A2D"/>
    <w:rsid w:val="00586A41"/>
    <w:rsid w:val="00587903"/>
    <w:rsid w:val="00597630"/>
    <w:rsid w:val="005A0426"/>
    <w:rsid w:val="005A4D12"/>
    <w:rsid w:val="005A6039"/>
    <w:rsid w:val="005A739A"/>
    <w:rsid w:val="005B4240"/>
    <w:rsid w:val="005B5691"/>
    <w:rsid w:val="005C010B"/>
    <w:rsid w:val="005C3D3B"/>
    <w:rsid w:val="005C3FDF"/>
    <w:rsid w:val="005C6A49"/>
    <w:rsid w:val="005E3B02"/>
    <w:rsid w:val="005F0CC3"/>
    <w:rsid w:val="005F4503"/>
    <w:rsid w:val="005F65FF"/>
    <w:rsid w:val="005F6839"/>
    <w:rsid w:val="006028C1"/>
    <w:rsid w:val="00604F5D"/>
    <w:rsid w:val="00613F8D"/>
    <w:rsid w:val="00622285"/>
    <w:rsid w:val="006321B5"/>
    <w:rsid w:val="00633DFC"/>
    <w:rsid w:val="00640726"/>
    <w:rsid w:val="00644D68"/>
    <w:rsid w:val="00644ECE"/>
    <w:rsid w:val="0064516C"/>
    <w:rsid w:val="00664F68"/>
    <w:rsid w:val="006710DA"/>
    <w:rsid w:val="006751D4"/>
    <w:rsid w:val="00675906"/>
    <w:rsid w:val="00680878"/>
    <w:rsid w:val="00682D8B"/>
    <w:rsid w:val="00692774"/>
    <w:rsid w:val="00696779"/>
    <w:rsid w:val="006A7B4D"/>
    <w:rsid w:val="006B1AEA"/>
    <w:rsid w:val="006B222F"/>
    <w:rsid w:val="006B5DBE"/>
    <w:rsid w:val="006C100B"/>
    <w:rsid w:val="006C1ED6"/>
    <w:rsid w:val="006C451A"/>
    <w:rsid w:val="006E506E"/>
    <w:rsid w:val="006E5EF7"/>
    <w:rsid w:val="006F2B31"/>
    <w:rsid w:val="006F697F"/>
    <w:rsid w:val="006F7C12"/>
    <w:rsid w:val="00702D56"/>
    <w:rsid w:val="00703107"/>
    <w:rsid w:val="007126C9"/>
    <w:rsid w:val="00725073"/>
    <w:rsid w:val="007274D6"/>
    <w:rsid w:val="007312A4"/>
    <w:rsid w:val="00733038"/>
    <w:rsid w:val="00734B29"/>
    <w:rsid w:val="00736614"/>
    <w:rsid w:val="00742D72"/>
    <w:rsid w:val="00744BCC"/>
    <w:rsid w:val="007512FE"/>
    <w:rsid w:val="007529AC"/>
    <w:rsid w:val="00762B83"/>
    <w:rsid w:val="007657BC"/>
    <w:rsid w:val="00767720"/>
    <w:rsid w:val="00767C85"/>
    <w:rsid w:val="00774B2C"/>
    <w:rsid w:val="00781D03"/>
    <w:rsid w:val="00782565"/>
    <w:rsid w:val="00790B91"/>
    <w:rsid w:val="0079177A"/>
    <w:rsid w:val="007A0ED6"/>
    <w:rsid w:val="007A3522"/>
    <w:rsid w:val="007A510A"/>
    <w:rsid w:val="007B2166"/>
    <w:rsid w:val="007B3E0D"/>
    <w:rsid w:val="007C0882"/>
    <w:rsid w:val="007C1560"/>
    <w:rsid w:val="007C5EF7"/>
    <w:rsid w:val="007E12A5"/>
    <w:rsid w:val="007E2F6E"/>
    <w:rsid w:val="007E5866"/>
    <w:rsid w:val="007E5EFA"/>
    <w:rsid w:val="007F11B0"/>
    <w:rsid w:val="007F5369"/>
    <w:rsid w:val="007F6236"/>
    <w:rsid w:val="007F6A6D"/>
    <w:rsid w:val="007F76F3"/>
    <w:rsid w:val="00800407"/>
    <w:rsid w:val="00806B06"/>
    <w:rsid w:val="00810828"/>
    <w:rsid w:val="00811F6D"/>
    <w:rsid w:val="00817FA2"/>
    <w:rsid w:val="00824874"/>
    <w:rsid w:val="008256FA"/>
    <w:rsid w:val="00837215"/>
    <w:rsid w:val="00842487"/>
    <w:rsid w:val="00847086"/>
    <w:rsid w:val="00847D40"/>
    <w:rsid w:val="00855925"/>
    <w:rsid w:val="008623DE"/>
    <w:rsid w:val="00862C2C"/>
    <w:rsid w:val="00864D82"/>
    <w:rsid w:val="0087220D"/>
    <w:rsid w:val="00875426"/>
    <w:rsid w:val="00875D57"/>
    <w:rsid w:val="00882B44"/>
    <w:rsid w:val="008915D8"/>
    <w:rsid w:val="008969EE"/>
    <w:rsid w:val="008B4793"/>
    <w:rsid w:val="008B5E9F"/>
    <w:rsid w:val="008C6552"/>
    <w:rsid w:val="008D2BDB"/>
    <w:rsid w:val="008D5C7E"/>
    <w:rsid w:val="008D7FF6"/>
    <w:rsid w:val="009037C3"/>
    <w:rsid w:val="009120BD"/>
    <w:rsid w:val="00930D2F"/>
    <w:rsid w:val="00931D96"/>
    <w:rsid w:val="0093273D"/>
    <w:rsid w:val="009338CB"/>
    <w:rsid w:val="009471AD"/>
    <w:rsid w:val="00950EAE"/>
    <w:rsid w:val="00954CCF"/>
    <w:rsid w:val="00957AE7"/>
    <w:rsid w:val="00961F22"/>
    <w:rsid w:val="00962ECA"/>
    <w:rsid w:val="00965155"/>
    <w:rsid w:val="009662EF"/>
    <w:rsid w:val="00967EC9"/>
    <w:rsid w:val="00970E2B"/>
    <w:rsid w:val="00971D17"/>
    <w:rsid w:val="00976231"/>
    <w:rsid w:val="00980541"/>
    <w:rsid w:val="009842A3"/>
    <w:rsid w:val="00985106"/>
    <w:rsid w:val="009877B7"/>
    <w:rsid w:val="0098794B"/>
    <w:rsid w:val="00990A31"/>
    <w:rsid w:val="00994E16"/>
    <w:rsid w:val="009A1D95"/>
    <w:rsid w:val="009A6273"/>
    <w:rsid w:val="009B102A"/>
    <w:rsid w:val="009B4B9A"/>
    <w:rsid w:val="009C2AAF"/>
    <w:rsid w:val="009D5F66"/>
    <w:rsid w:val="009E01A4"/>
    <w:rsid w:val="009E2228"/>
    <w:rsid w:val="009F6ACA"/>
    <w:rsid w:val="00A01488"/>
    <w:rsid w:val="00A02883"/>
    <w:rsid w:val="00A02F7A"/>
    <w:rsid w:val="00A04630"/>
    <w:rsid w:val="00A0467E"/>
    <w:rsid w:val="00A04878"/>
    <w:rsid w:val="00A108F9"/>
    <w:rsid w:val="00A10C1A"/>
    <w:rsid w:val="00A2327B"/>
    <w:rsid w:val="00A24729"/>
    <w:rsid w:val="00A31721"/>
    <w:rsid w:val="00A3196B"/>
    <w:rsid w:val="00A33B77"/>
    <w:rsid w:val="00A36850"/>
    <w:rsid w:val="00A37208"/>
    <w:rsid w:val="00A414B5"/>
    <w:rsid w:val="00A41AF4"/>
    <w:rsid w:val="00A512A9"/>
    <w:rsid w:val="00A543F4"/>
    <w:rsid w:val="00A61186"/>
    <w:rsid w:val="00A64FF3"/>
    <w:rsid w:val="00A72086"/>
    <w:rsid w:val="00A755E1"/>
    <w:rsid w:val="00A82A7F"/>
    <w:rsid w:val="00A83477"/>
    <w:rsid w:val="00A842E5"/>
    <w:rsid w:val="00A90277"/>
    <w:rsid w:val="00AA3C53"/>
    <w:rsid w:val="00AA4904"/>
    <w:rsid w:val="00AA6250"/>
    <w:rsid w:val="00AA782E"/>
    <w:rsid w:val="00AA7A98"/>
    <w:rsid w:val="00AB294D"/>
    <w:rsid w:val="00AB548A"/>
    <w:rsid w:val="00AB570A"/>
    <w:rsid w:val="00AC4B05"/>
    <w:rsid w:val="00AC6838"/>
    <w:rsid w:val="00AE7FA3"/>
    <w:rsid w:val="00B0150E"/>
    <w:rsid w:val="00B0287C"/>
    <w:rsid w:val="00B04ADA"/>
    <w:rsid w:val="00B07810"/>
    <w:rsid w:val="00B1095E"/>
    <w:rsid w:val="00B112EC"/>
    <w:rsid w:val="00B12FAD"/>
    <w:rsid w:val="00B1671E"/>
    <w:rsid w:val="00B30BD2"/>
    <w:rsid w:val="00B34C84"/>
    <w:rsid w:val="00B3508C"/>
    <w:rsid w:val="00B459FE"/>
    <w:rsid w:val="00B46580"/>
    <w:rsid w:val="00B52A36"/>
    <w:rsid w:val="00B60B04"/>
    <w:rsid w:val="00B60E28"/>
    <w:rsid w:val="00B739D4"/>
    <w:rsid w:val="00B74171"/>
    <w:rsid w:val="00B7750A"/>
    <w:rsid w:val="00B80987"/>
    <w:rsid w:val="00B825AC"/>
    <w:rsid w:val="00B91556"/>
    <w:rsid w:val="00BA5C77"/>
    <w:rsid w:val="00BA61F3"/>
    <w:rsid w:val="00BA758A"/>
    <w:rsid w:val="00BB1EC2"/>
    <w:rsid w:val="00BB3145"/>
    <w:rsid w:val="00BB7A1E"/>
    <w:rsid w:val="00BC0922"/>
    <w:rsid w:val="00BC5217"/>
    <w:rsid w:val="00BE4BE4"/>
    <w:rsid w:val="00BE6BB8"/>
    <w:rsid w:val="00BE7CB1"/>
    <w:rsid w:val="00BF1DF0"/>
    <w:rsid w:val="00BF21A6"/>
    <w:rsid w:val="00BF3CF3"/>
    <w:rsid w:val="00C035FF"/>
    <w:rsid w:val="00C15FA2"/>
    <w:rsid w:val="00C2474C"/>
    <w:rsid w:val="00C24A53"/>
    <w:rsid w:val="00C271A0"/>
    <w:rsid w:val="00C3002F"/>
    <w:rsid w:val="00C5127A"/>
    <w:rsid w:val="00C6119B"/>
    <w:rsid w:val="00C615C7"/>
    <w:rsid w:val="00C64C8B"/>
    <w:rsid w:val="00C670B8"/>
    <w:rsid w:val="00C750F6"/>
    <w:rsid w:val="00C7698B"/>
    <w:rsid w:val="00C76BF4"/>
    <w:rsid w:val="00C86F70"/>
    <w:rsid w:val="00C873A6"/>
    <w:rsid w:val="00C91FCA"/>
    <w:rsid w:val="00C94F71"/>
    <w:rsid w:val="00C957E3"/>
    <w:rsid w:val="00C9668E"/>
    <w:rsid w:val="00CA1AE5"/>
    <w:rsid w:val="00CB4DAF"/>
    <w:rsid w:val="00CC2798"/>
    <w:rsid w:val="00CC48AC"/>
    <w:rsid w:val="00CC738B"/>
    <w:rsid w:val="00CD0CB4"/>
    <w:rsid w:val="00CD1393"/>
    <w:rsid w:val="00CD7588"/>
    <w:rsid w:val="00CE663B"/>
    <w:rsid w:val="00CF6C1B"/>
    <w:rsid w:val="00CF7D51"/>
    <w:rsid w:val="00D00312"/>
    <w:rsid w:val="00D02CCA"/>
    <w:rsid w:val="00D127C8"/>
    <w:rsid w:val="00D15079"/>
    <w:rsid w:val="00D15E0C"/>
    <w:rsid w:val="00D16327"/>
    <w:rsid w:val="00D17E1B"/>
    <w:rsid w:val="00D2031C"/>
    <w:rsid w:val="00D239E8"/>
    <w:rsid w:val="00D3547C"/>
    <w:rsid w:val="00D4202C"/>
    <w:rsid w:val="00D46001"/>
    <w:rsid w:val="00D50B27"/>
    <w:rsid w:val="00D61D96"/>
    <w:rsid w:val="00D6285F"/>
    <w:rsid w:val="00D62FE3"/>
    <w:rsid w:val="00D75355"/>
    <w:rsid w:val="00D84BBD"/>
    <w:rsid w:val="00D86BE1"/>
    <w:rsid w:val="00D86ECB"/>
    <w:rsid w:val="00D914A1"/>
    <w:rsid w:val="00D95A14"/>
    <w:rsid w:val="00DA0418"/>
    <w:rsid w:val="00DA7F7B"/>
    <w:rsid w:val="00DB2877"/>
    <w:rsid w:val="00DB2C23"/>
    <w:rsid w:val="00DC2BC1"/>
    <w:rsid w:val="00DC3342"/>
    <w:rsid w:val="00DD28D3"/>
    <w:rsid w:val="00DD2C3C"/>
    <w:rsid w:val="00DD3FB9"/>
    <w:rsid w:val="00DE3CFE"/>
    <w:rsid w:val="00DE6B5E"/>
    <w:rsid w:val="00DE6DCA"/>
    <w:rsid w:val="00DF022D"/>
    <w:rsid w:val="00DF27A8"/>
    <w:rsid w:val="00DF294C"/>
    <w:rsid w:val="00DF4281"/>
    <w:rsid w:val="00DF4A8B"/>
    <w:rsid w:val="00DF51B7"/>
    <w:rsid w:val="00DF66B2"/>
    <w:rsid w:val="00E02541"/>
    <w:rsid w:val="00E039A4"/>
    <w:rsid w:val="00E0535D"/>
    <w:rsid w:val="00E1166F"/>
    <w:rsid w:val="00E13D7B"/>
    <w:rsid w:val="00E256F4"/>
    <w:rsid w:val="00E25B26"/>
    <w:rsid w:val="00E323E0"/>
    <w:rsid w:val="00E347F6"/>
    <w:rsid w:val="00E36194"/>
    <w:rsid w:val="00E37F9F"/>
    <w:rsid w:val="00E42250"/>
    <w:rsid w:val="00E45376"/>
    <w:rsid w:val="00E54B51"/>
    <w:rsid w:val="00E60481"/>
    <w:rsid w:val="00E723CC"/>
    <w:rsid w:val="00E73BA5"/>
    <w:rsid w:val="00E73C03"/>
    <w:rsid w:val="00E93E61"/>
    <w:rsid w:val="00E95866"/>
    <w:rsid w:val="00EA2E00"/>
    <w:rsid w:val="00EA47CA"/>
    <w:rsid w:val="00EB20F1"/>
    <w:rsid w:val="00EB29EC"/>
    <w:rsid w:val="00EC2684"/>
    <w:rsid w:val="00ED38AF"/>
    <w:rsid w:val="00ED6503"/>
    <w:rsid w:val="00EE1BD4"/>
    <w:rsid w:val="00EE2357"/>
    <w:rsid w:val="00EE36D7"/>
    <w:rsid w:val="00EF08E5"/>
    <w:rsid w:val="00F148D0"/>
    <w:rsid w:val="00F15D01"/>
    <w:rsid w:val="00F16E74"/>
    <w:rsid w:val="00F25DAB"/>
    <w:rsid w:val="00F26E67"/>
    <w:rsid w:val="00F305AD"/>
    <w:rsid w:val="00F345A5"/>
    <w:rsid w:val="00F34FAB"/>
    <w:rsid w:val="00F406A1"/>
    <w:rsid w:val="00F409FA"/>
    <w:rsid w:val="00F40A88"/>
    <w:rsid w:val="00F43F85"/>
    <w:rsid w:val="00F462EF"/>
    <w:rsid w:val="00F46F7D"/>
    <w:rsid w:val="00F5039C"/>
    <w:rsid w:val="00F549CF"/>
    <w:rsid w:val="00F62A8A"/>
    <w:rsid w:val="00F72C25"/>
    <w:rsid w:val="00F76705"/>
    <w:rsid w:val="00F919B4"/>
    <w:rsid w:val="00F91A0D"/>
    <w:rsid w:val="00F91DA3"/>
    <w:rsid w:val="00F96DBB"/>
    <w:rsid w:val="00FA0854"/>
    <w:rsid w:val="00FB5C3A"/>
    <w:rsid w:val="00FC4263"/>
    <w:rsid w:val="00FC499B"/>
    <w:rsid w:val="00FD6D02"/>
    <w:rsid w:val="00FE28E3"/>
    <w:rsid w:val="00FE3379"/>
    <w:rsid w:val="00FE3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E4"/>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4E5FE4"/>
    <w:pPr>
      <w:keepNext/>
      <w:widowControl w:val="0"/>
      <w:tabs>
        <w:tab w:val="center" w:pos="4680"/>
      </w:tabs>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FE4"/>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4E5F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4E5FE4"/>
    <w:rPr>
      <w:rFonts w:ascii="Calibri" w:eastAsia="Calibri" w:hAnsi="Calibri" w:cs="Times New Roman"/>
      <w:sz w:val="20"/>
      <w:szCs w:val="20"/>
    </w:rPr>
  </w:style>
  <w:style w:type="character" w:styleId="FootnoteReference">
    <w:name w:val="footnote reference"/>
    <w:basedOn w:val="DefaultParagraphFont"/>
    <w:unhideWhenUsed/>
    <w:rsid w:val="004E5FE4"/>
    <w:rPr>
      <w:vertAlign w:val="superscript"/>
    </w:rPr>
  </w:style>
  <w:style w:type="paragraph" w:styleId="ListParagraph">
    <w:name w:val="List Paragraph"/>
    <w:basedOn w:val="Normal"/>
    <w:uiPriority w:val="34"/>
    <w:qFormat/>
    <w:rsid w:val="00166C02"/>
    <w:pPr>
      <w:ind w:left="720"/>
      <w:contextualSpacing/>
    </w:pPr>
  </w:style>
  <w:style w:type="paragraph" w:styleId="BodyTextIndent2">
    <w:name w:val="Body Text Indent 2"/>
    <w:basedOn w:val="Normal"/>
    <w:link w:val="BodyTextIndent2Char"/>
    <w:rsid w:val="00BA758A"/>
    <w:pPr>
      <w:ind w:left="686"/>
    </w:pPr>
    <w:rPr>
      <w:rFonts w:ascii="Palatino Linotype" w:eastAsia="Times New Roman" w:hAnsi="Palatino Linotype"/>
      <w:sz w:val="24"/>
      <w:szCs w:val="24"/>
    </w:rPr>
  </w:style>
  <w:style w:type="character" w:customStyle="1" w:styleId="BodyTextIndent2Char">
    <w:name w:val="Body Text Indent 2 Char"/>
    <w:basedOn w:val="DefaultParagraphFont"/>
    <w:link w:val="BodyTextIndent2"/>
    <w:rsid w:val="00BA758A"/>
    <w:rPr>
      <w:rFonts w:ascii="Palatino Linotype" w:eastAsia="Times New Roman" w:hAnsi="Palatino Linotype" w:cs="Times New Roman"/>
      <w:sz w:val="24"/>
      <w:szCs w:val="24"/>
    </w:rPr>
  </w:style>
  <w:style w:type="paragraph" w:styleId="Header">
    <w:name w:val="header"/>
    <w:basedOn w:val="Normal"/>
    <w:link w:val="HeaderChar"/>
    <w:uiPriority w:val="99"/>
    <w:semiHidden/>
    <w:unhideWhenUsed/>
    <w:rsid w:val="009338CB"/>
    <w:pPr>
      <w:tabs>
        <w:tab w:val="center" w:pos="4680"/>
        <w:tab w:val="right" w:pos="9360"/>
      </w:tabs>
    </w:pPr>
  </w:style>
  <w:style w:type="character" w:customStyle="1" w:styleId="HeaderChar">
    <w:name w:val="Header Char"/>
    <w:basedOn w:val="DefaultParagraphFont"/>
    <w:link w:val="Header"/>
    <w:uiPriority w:val="99"/>
    <w:semiHidden/>
    <w:rsid w:val="009338CB"/>
    <w:rPr>
      <w:rFonts w:ascii="Calibri" w:eastAsia="Calibri" w:hAnsi="Calibri" w:cs="Times New Roman"/>
    </w:rPr>
  </w:style>
  <w:style w:type="paragraph" w:styleId="Footer">
    <w:name w:val="footer"/>
    <w:basedOn w:val="Normal"/>
    <w:link w:val="FooterChar"/>
    <w:uiPriority w:val="99"/>
    <w:semiHidden/>
    <w:unhideWhenUsed/>
    <w:rsid w:val="009338CB"/>
    <w:pPr>
      <w:tabs>
        <w:tab w:val="center" w:pos="4680"/>
        <w:tab w:val="right" w:pos="9360"/>
      </w:tabs>
    </w:pPr>
  </w:style>
  <w:style w:type="character" w:customStyle="1" w:styleId="FooterChar">
    <w:name w:val="Footer Char"/>
    <w:basedOn w:val="DefaultParagraphFont"/>
    <w:link w:val="Footer"/>
    <w:uiPriority w:val="99"/>
    <w:semiHidden/>
    <w:rsid w:val="009338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456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2010-04-12T07:00:00+00:00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F19133-1DAE-4F2D-A621-64C11D526CD2}"/>
</file>

<file path=customXml/itemProps2.xml><?xml version="1.0" encoding="utf-8"?>
<ds:datastoreItem xmlns:ds="http://schemas.openxmlformats.org/officeDocument/2006/customXml" ds:itemID="{1379F47E-FFB6-4A3C-9F1B-F518D5880820}"/>
</file>

<file path=customXml/itemProps3.xml><?xml version="1.0" encoding="utf-8"?>
<ds:datastoreItem xmlns:ds="http://schemas.openxmlformats.org/officeDocument/2006/customXml" ds:itemID="{ECE06134-CAFC-4BDB-8A39-F66A0CA0E894}"/>
</file>

<file path=customXml/itemProps4.xml><?xml version="1.0" encoding="utf-8"?>
<ds:datastoreItem xmlns:ds="http://schemas.openxmlformats.org/officeDocument/2006/customXml" ds:itemID="{99353610-08C6-4192-BF0E-3C69C17CB497}"/>
</file>

<file path=customXml/itemProps5.xml><?xml version="1.0" encoding="utf-8"?>
<ds:datastoreItem xmlns:ds="http://schemas.openxmlformats.org/officeDocument/2006/customXml" ds:itemID="{F9645638-CAF6-41EF-BC46-28562F392EC9}"/>
</file>

<file path=docProps/app.xml><?xml version="1.0" encoding="utf-8"?>
<Properties xmlns="http://schemas.openxmlformats.org/officeDocument/2006/extended-properties" xmlns:vt="http://schemas.openxmlformats.org/officeDocument/2006/docPropsVTypes">
  <Template>Normal.dotm</Template>
  <TotalTime>236</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11</cp:revision>
  <dcterms:created xsi:type="dcterms:W3CDTF">2010-04-12T15:04:00Z</dcterms:created>
  <dcterms:modified xsi:type="dcterms:W3CDTF">2010-04-12T21:00:00Z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