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E9" w:rsidRPr="007802E7" w:rsidRDefault="00085CE9" w:rsidP="00085CE9">
      <w:pPr>
        <w:tabs>
          <w:tab w:val="center" w:pos="4680"/>
        </w:tabs>
        <w:jc w:val="center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Docket TS-160479</w:t>
      </w:r>
    </w:p>
    <w:p w:rsidR="00085CE9" w:rsidRPr="007802E7" w:rsidRDefault="00085CE9" w:rsidP="00085CE9">
      <w:pPr>
        <w:tabs>
          <w:tab w:val="center" w:pos="4680"/>
        </w:tabs>
        <w:jc w:val="center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CERTIFICATE OF SERVICE</w:t>
      </w:r>
    </w:p>
    <w:p w:rsidR="00085CE9" w:rsidRPr="007802E7" w:rsidRDefault="00085CE9" w:rsidP="00085CE9">
      <w:pPr>
        <w:jc w:val="center"/>
        <w:rPr>
          <w:rFonts w:ascii="Times New Roman" w:hAnsi="Times New Roman"/>
          <w:sz w:val="25"/>
          <w:szCs w:val="25"/>
        </w:rPr>
      </w:pPr>
    </w:p>
    <w:p w:rsidR="00085CE9" w:rsidRPr="00AD6EA6" w:rsidRDefault="00085CE9" w:rsidP="00DB0316">
      <w:pPr>
        <w:pStyle w:val="BodyText"/>
        <w:spacing w:line="500" w:lineRule="exact"/>
        <w:jc w:val="both"/>
        <w:rPr>
          <w:szCs w:val="25"/>
        </w:rPr>
      </w:pPr>
      <w:r w:rsidRPr="00AD6EA6">
        <w:rPr>
          <w:szCs w:val="25"/>
        </w:rPr>
        <w:t xml:space="preserve">I hereby certify that on </w:t>
      </w:r>
      <w:r w:rsidR="00CD5D8B">
        <w:fldChar w:fldCharType="begin"/>
      </w:r>
      <w:r w:rsidR="00CD5D8B">
        <w:instrText xml:space="preserve"> DATE  \@ "MMMM d, yyyy"  \* MERGEFORMAT </w:instrText>
      </w:r>
      <w:r w:rsidR="00CD5D8B">
        <w:fldChar w:fldCharType="separate"/>
      </w:r>
      <w:r w:rsidR="00121F70">
        <w:rPr>
          <w:noProof/>
        </w:rPr>
        <w:t>February 8, 2017</w:t>
      </w:r>
      <w:r w:rsidR="00CD5D8B">
        <w:rPr>
          <w:noProof/>
        </w:rPr>
        <w:fldChar w:fldCharType="end"/>
      </w:r>
      <w:r w:rsidRPr="00AD6EA6">
        <w:rPr>
          <w:szCs w:val="25"/>
        </w:rPr>
        <w:t>, I caused to be served the original</w:t>
      </w:r>
      <w:r w:rsidR="000D33AD">
        <w:rPr>
          <w:szCs w:val="25"/>
        </w:rPr>
        <w:t xml:space="preserve"> </w:t>
      </w:r>
      <w:r w:rsidRPr="00AD6EA6">
        <w:rPr>
          <w:szCs w:val="25"/>
        </w:rPr>
        <w:t>of the foregoing document</w:t>
      </w:r>
      <w:r w:rsidR="00121F70">
        <w:rPr>
          <w:szCs w:val="25"/>
        </w:rPr>
        <w:t>s</w:t>
      </w:r>
      <w:r w:rsidRPr="00AD6EA6">
        <w:rPr>
          <w:szCs w:val="25"/>
        </w:rPr>
        <w:t xml:space="preserve"> to the following address via FedEx to:</w:t>
      </w:r>
    </w:p>
    <w:p w:rsidR="00085CE9" w:rsidRPr="00AD6EA6" w:rsidRDefault="00085CE9" w:rsidP="00085CE9">
      <w:pPr>
        <w:pStyle w:val="BodyText"/>
        <w:contextualSpacing/>
        <w:jc w:val="both"/>
        <w:rPr>
          <w:szCs w:val="25"/>
        </w:rPr>
      </w:pPr>
      <w:r w:rsidRPr="00AD6EA6">
        <w:rPr>
          <w:szCs w:val="25"/>
        </w:rPr>
        <w:t>Steven V. King, Executive Director and Secretary</w:t>
      </w:r>
    </w:p>
    <w:p w:rsidR="00085CE9" w:rsidRPr="00AD6EA6" w:rsidRDefault="00085CE9" w:rsidP="00085CE9">
      <w:pPr>
        <w:pStyle w:val="BodyText"/>
        <w:contextualSpacing/>
        <w:jc w:val="both"/>
        <w:rPr>
          <w:szCs w:val="25"/>
        </w:rPr>
      </w:pPr>
      <w:r w:rsidRPr="00AD6EA6">
        <w:rPr>
          <w:szCs w:val="25"/>
        </w:rPr>
        <w:t>Washington Utilities and Transportation Commission</w:t>
      </w:r>
    </w:p>
    <w:p w:rsidR="00085CE9" w:rsidRPr="00AD6EA6" w:rsidRDefault="00085CE9" w:rsidP="00085CE9">
      <w:pPr>
        <w:pStyle w:val="BodyText"/>
        <w:contextualSpacing/>
        <w:jc w:val="both"/>
        <w:rPr>
          <w:szCs w:val="25"/>
        </w:rPr>
      </w:pPr>
      <w:r w:rsidRPr="00AD6EA6">
        <w:rPr>
          <w:szCs w:val="25"/>
        </w:rPr>
        <w:t>Attn.: Records Center</w:t>
      </w:r>
    </w:p>
    <w:p w:rsidR="00085CE9" w:rsidRPr="00AD6EA6" w:rsidRDefault="00085CE9" w:rsidP="00085CE9">
      <w:pPr>
        <w:pStyle w:val="BodyText"/>
        <w:contextualSpacing/>
        <w:jc w:val="both"/>
        <w:rPr>
          <w:szCs w:val="25"/>
        </w:rPr>
      </w:pPr>
      <w:r w:rsidRPr="00AD6EA6">
        <w:rPr>
          <w:szCs w:val="25"/>
        </w:rPr>
        <w:t>P.O. Box 47250</w:t>
      </w:r>
    </w:p>
    <w:p w:rsidR="00085CE9" w:rsidRPr="00AD6EA6" w:rsidRDefault="00085CE9" w:rsidP="00085CE9">
      <w:pPr>
        <w:pStyle w:val="BodyText"/>
        <w:contextualSpacing/>
        <w:jc w:val="both"/>
        <w:rPr>
          <w:szCs w:val="25"/>
        </w:rPr>
      </w:pPr>
      <w:r w:rsidRPr="00AD6EA6">
        <w:rPr>
          <w:szCs w:val="25"/>
        </w:rPr>
        <w:t>1300 S. Evergreen Park Dr. SW</w:t>
      </w:r>
    </w:p>
    <w:p w:rsidR="00085CE9" w:rsidRPr="00AD6EA6" w:rsidRDefault="00085CE9" w:rsidP="00085CE9">
      <w:pPr>
        <w:pStyle w:val="BodyText"/>
        <w:contextualSpacing/>
        <w:jc w:val="both"/>
        <w:rPr>
          <w:szCs w:val="25"/>
        </w:rPr>
      </w:pPr>
      <w:r w:rsidRPr="00AD6EA6">
        <w:rPr>
          <w:szCs w:val="25"/>
        </w:rPr>
        <w:t>Olympia, WA 98504-7250</w:t>
      </w:r>
    </w:p>
    <w:p w:rsidR="00085CE9" w:rsidRPr="00AD6EA6" w:rsidRDefault="00085CE9" w:rsidP="00DB0316">
      <w:pPr>
        <w:spacing w:line="500" w:lineRule="exact"/>
        <w:ind w:firstLine="720"/>
        <w:jc w:val="both"/>
        <w:rPr>
          <w:rFonts w:ascii="Times New Roman" w:hAnsi="Times New Roman"/>
          <w:b/>
          <w:bCs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 xml:space="preserve">I </w:t>
      </w:r>
      <w:r w:rsidR="00CD5D8B">
        <w:rPr>
          <w:rFonts w:ascii="Times New Roman" w:hAnsi="Times New Roman"/>
          <w:sz w:val="25"/>
          <w:szCs w:val="25"/>
        </w:rPr>
        <w:t xml:space="preserve">further </w:t>
      </w:r>
      <w:r w:rsidRPr="00AD6EA6">
        <w:rPr>
          <w:rFonts w:ascii="Times New Roman" w:hAnsi="Times New Roman"/>
          <w:sz w:val="25"/>
          <w:szCs w:val="25"/>
        </w:rPr>
        <w:t xml:space="preserve">certify that I have also provided to the Washington Utilities and Transportation Commission’s Secretary an official electronic file containing the foregoing document via the </w:t>
      </w:r>
      <w:r w:rsidR="000D33AD">
        <w:rPr>
          <w:rFonts w:ascii="Times New Roman" w:hAnsi="Times New Roman"/>
          <w:sz w:val="25"/>
          <w:szCs w:val="25"/>
        </w:rPr>
        <w:t>W</w:t>
      </w:r>
      <w:r w:rsidRPr="00AD6EA6">
        <w:rPr>
          <w:rFonts w:ascii="Times New Roman" w:hAnsi="Times New Roman"/>
          <w:sz w:val="25"/>
          <w:szCs w:val="25"/>
        </w:rPr>
        <w:t xml:space="preserve">UTC web portal; and </w:t>
      </w:r>
      <w:r w:rsidR="000D33AD">
        <w:rPr>
          <w:rFonts w:ascii="Times New Roman" w:hAnsi="Times New Roman"/>
          <w:sz w:val="25"/>
          <w:szCs w:val="25"/>
        </w:rPr>
        <w:t xml:space="preserve">served </w:t>
      </w:r>
      <w:r w:rsidRPr="00AD6EA6">
        <w:rPr>
          <w:rFonts w:ascii="Times New Roman" w:hAnsi="Times New Roman"/>
          <w:sz w:val="25"/>
          <w:szCs w:val="25"/>
        </w:rPr>
        <w:t xml:space="preserve">a copy via </w:t>
      </w:r>
      <w:r w:rsidR="00CD5D8B">
        <w:rPr>
          <w:rFonts w:ascii="Times New Roman" w:hAnsi="Times New Roman"/>
          <w:sz w:val="25"/>
          <w:szCs w:val="25"/>
        </w:rPr>
        <w:t xml:space="preserve">email </w:t>
      </w:r>
      <w:r w:rsidRPr="00AD6EA6">
        <w:rPr>
          <w:rFonts w:ascii="Times New Roman" w:hAnsi="Times New Roman"/>
          <w:sz w:val="25"/>
          <w:szCs w:val="25"/>
        </w:rPr>
        <w:t>to:</w:t>
      </w: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b/>
          <w:i/>
          <w:iCs/>
          <w:sz w:val="25"/>
          <w:szCs w:val="25"/>
        </w:rPr>
        <w:t>For Arrow Launch Service</w:t>
      </w:r>
      <w:r>
        <w:rPr>
          <w:rFonts w:ascii="Times New Roman" w:hAnsi="Times New Roman"/>
          <w:b/>
          <w:i/>
          <w:iCs/>
          <w:sz w:val="25"/>
          <w:szCs w:val="25"/>
        </w:rPr>
        <w:t>, Inc.</w:t>
      </w:r>
      <w:r w:rsidRPr="007802E7">
        <w:rPr>
          <w:rFonts w:ascii="Times New Roman" w:hAnsi="Times New Roman"/>
          <w:b/>
          <w:iCs/>
          <w:sz w:val="25"/>
          <w:szCs w:val="25"/>
        </w:rPr>
        <w:t>:</w:t>
      </w: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David W. Wiley</w:t>
      </w: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Williams, Kastner &amp; Gibbs, PLLC</w:t>
      </w: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Two Union Square</w:t>
      </w: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601 Union Street</w:t>
      </w:r>
      <w:r>
        <w:rPr>
          <w:rFonts w:ascii="Times New Roman" w:hAnsi="Times New Roman"/>
          <w:iCs/>
          <w:sz w:val="25"/>
          <w:szCs w:val="25"/>
        </w:rPr>
        <w:t>, Suite 4100</w:t>
      </w: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Seattle, WA  98101-2380</w:t>
      </w: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Phone:  (206) 628-6600</w:t>
      </w:r>
    </w:p>
    <w:p w:rsidR="00085CE9" w:rsidRPr="007802E7" w:rsidRDefault="00085CE9" w:rsidP="00085CE9">
      <w:pPr>
        <w:tabs>
          <w:tab w:val="left" w:pos="900"/>
        </w:tabs>
        <w:rPr>
          <w:rFonts w:ascii="Times New Roman" w:hAnsi="Times New Roman"/>
          <w:iCs/>
          <w:color w:val="0000FF"/>
          <w:sz w:val="25"/>
          <w:szCs w:val="25"/>
          <w:u w:val="single"/>
        </w:rPr>
      </w:pPr>
      <w:r w:rsidRPr="007802E7">
        <w:rPr>
          <w:rFonts w:ascii="Times New Roman" w:hAnsi="Times New Roman"/>
          <w:iCs/>
          <w:sz w:val="25"/>
          <w:szCs w:val="25"/>
        </w:rPr>
        <w:t xml:space="preserve">Email:  </w:t>
      </w:r>
      <w:hyperlink r:id="rId7" w:history="1">
        <w:r w:rsidRPr="00776367">
          <w:rPr>
            <w:rStyle w:val="Hyperlink"/>
            <w:rFonts w:ascii="Times New Roman" w:hAnsi="Times New Roman"/>
            <w:iCs/>
            <w:sz w:val="25"/>
            <w:szCs w:val="25"/>
          </w:rPr>
          <w:t>dwiley@williamskastner.com</w:t>
        </w:r>
      </w:hyperlink>
      <w:r>
        <w:rPr>
          <w:rFonts w:ascii="Times New Roman" w:hAnsi="Times New Roman"/>
          <w:iCs/>
          <w:sz w:val="25"/>
          <w:szCs w:val="25"/>
        </w:rPr>
        <w:t xml:space="preserve"> </w:t>
      </w:r>
    </w:p>
    <w:p w:rsidR="00085CE9" w:rsidRPr="007802E7" w:rsidRDefault="00085CE9" w:rsidP="00085CE9">
      <w:pPr>
        <w:pStyle w:val="Signatures"/>
      </w:pP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b/>
          <w:i/>
          <w:sz w:val="25"/>
          <w:szCs w:val="25"/>
        </w:rPr>
        <w:t>For Washington Utilities and Transportation Commission Staff:</w:t>
      </w: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Julian Beattie</w:t>
      </w: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Office of the Attorney General</w:t>
      </w: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Utilities and Transportation Division</w:t>
      </w: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1400 S. Evergreen Park Drive SW</w:t>
      </w: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P.O. Box 40128</w:t>
      </w: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Olympia, WA 98504-0128</w:t>
      </w:r>
    </w:p>
    <w:p w:rsidR="00085CE9" w:rsidRPr="007802E7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Phone:  (360) 664-1225</w:t>
      </w:r>
    </w:p>
    <w:p w:rsidR="00085CE9" w:rsidRDefault="00085CE9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 xml:space="preserve">Email:  </w:t>
      </w:r>
      <w:hyperlink r:id="rId8" w:history="1">
        <w:r w:rsidRPr="00776367">
          <w:rPr>
            <w:rStyle w:val="Hyperlink"/>
            <w:rFonts w:ascii="Times New Roman" w:hAnsi="Times New Roman"/>
            <w:sz w:val="25"/>
            <w:szCs w:val="25"/>
          </w:rPr>
          <w:t>jbeattie@utc.wa.gov</w:t>
        </w:r>
      </w:hyperlink>
    </w:p>
    <w:p w:rsidR="00DB0316" w:rsidRDefault="00DB0316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085CE9" w:rsidRDefault="00085CE9" w:rsidP="00085CE9">
      <w:pPr>
        <w:spacing w:line="240" w:lineRule="exact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lastRenderedPageBreak/>
        <w:t>For Pacific Cruises Northwest, LLC</w:t>
      </w:r>
      <w:r w:rsidR="0073393B">
        <w:rPr>
          <w:rFonts w:ascii="Times New Roman" w:hAnsi="Times New Roman"/>
          <w:b/>
          <w:i/>
          <w:sz w:val="25"/>
          <w:szCs w:val="25"/>
        </w:rPr>
        <w:t>:</w:t>
      </w:r>
    </w:p>
    <w:p w:rsidR="00085CE9" w:rsidRDefault="00085CE9" w:rsidP="00085CE9">
      <w:pPr>
        <w:spacing w:line="240" w:lineRule="exact"/>
        <w:rPr>
          <w:rFonts w:ascii="Times New Roman" w:hAnsi="Times New Roman"/>
          <w:b/>
          <w:i/>
          <w:sz w:val="25"/>
          <w:szCs w:val="25"/>
        </w:rPr>
      </w:pPr>
    </w:p>
    <w:p w:rsidR="0037213C" w:rsidRDefault="0037213C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Judy Endejan, Attorney</w:t>
      </w:r>
    </w:p>
    <w:p w:rsidR="0037213C" w:rsidRDefault="0037213C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Garvey Schubert Barer</w:t>
      </w:r>
    </w:p>
    <w:p w:rsidR="0037213C" w:rsidRDefault="0037213C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1191 Second Avenue, Suite 1800</w:t>
      </w:r>
    </w:p>
    <w:p w:rsidR="0037213C" w:rsidRDefault="0037213C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Seattle, WA  98101</w:t>
      </w:r>
    </w:p>
    <w:p w:rsidR="0037213C" w:rsidRDefault="00C32AD5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Direct Dial</w:t>
      </w:r>
      <w:r w:rsidR="0037213C">
        <w:rPr>
          <w:rFonts w:ascii="Times New Roman" w:hAnsi="Times New Roman"/>
          <w:sz w:val="25"/>
          <w:szCs w:val="25"/>
        </w:rPr>
        <w:t>:  (206) 816-1351</w:t>
      </w:r>
    </w:p>
    <w:p w:rsidR="0037213C" w:rsidRDefault="0037213C" w:rsidP="00085CE9">
      <w:pPr>
        <w:spacing w:line="240" w:lineRule="exac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Email:  </w:t>
      </w:r>
      <w:r w:rsidRPr="0037213C">
        <w:rPr>
          <w:rStyle w:val="Hyperlink"/>
        </w:rPr>
        <w:t>jendejan@gsblaw.com</w:t>
      </w:r>
    </w:p>
    <w:p w:rsidR="0037213C" w:rsidRDefault="0037213C" w:rsidP="00085CE9">
      <w:pPr>
        <w:spacing w:line="240" w:lineRule="exact"/>
        <w:rPr>
          <w:rFonts w:ascii="Times New Roman" w:hAnsi="Times New Roman"/>
          <w:sz w:val="25"/>
          <w:szCs w:val="25"/>
        </w:rPr>
      </w:pPr>
    </w:p>
    <w:p w:rsidR="00085CE9" w:rsidRDefault="00085CE9" w:rsidP="00085CE9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</w:p>
    <w:p w:rsidR="00DB0316" w:rsidRDefault="00DB0316" w:rsidP="00085CE9">
      <w:pPr>
        <w:spacing w:line="240" w:lineRule="exact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Administrative Law Judge</w:t>
      </w:r>
      <w:r w:rsidR="0073393B">
        <w:rPr>
          <w:rFonts w:ascii="Times New Roman" w:hAnsi="Times New Roman"/>
          <w:b/>
          <w:i/>
          <w:sz w:val="25"/>
          <w:szCs w:val="25"/>
        </w:rPr>
        <w:t>:</w:t>
      </w:r>
    </w:p>
    <w:p w:rsidR="00DB0316" w:rsidRDefault="00DB0316" w:rsidP="00085CE9">
      <w:pPr>
        <w:spacing w:line="240" w:lineRule="exact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DB0316" w:rsidRDefault="00DB0316" w:rsidP="00085CE9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Judge Marguerite E. Friedlander</w:t>
      </w:r>
    </w:p>
    <w:p w:rsidR="00DB0316" w:rsidRDefault="00DB0316" w:rsidP="00085CE9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Washington Utilities and Transport</w:t>
      </w:r>
      <w:r w:rsidR="0037213C">
        <w:rPr>
          <w:rFonts w:ascii="Times New Roman" w:hAnsi="Times New Roman"/>
          <w:sz w:val="25"/>
          <w:szCs w:val="25"/>
        </w:rPr>
        <w:t>at</w:t>
      </w:r>
      <w:r>
        <w:rPr>
          <w:rFonts w:ascii="Times New Roman" w:hAnsi="Times New Roman"/>
          <w:sz w:val="25"/>
          <w:szCs w:val="25"/>
        </w:rPr>
        <w:t>ion Commission</w:t>
      </w:r>
    </w:p>
    <w:p w:rsidR="00DB0316" w:rsidRDefault="00DB0316" w:rsidP="00085CE9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Email: </w:t>
      </w:r>
      <w:hyperlink r:id="rId9" w:history="1">
        <w:r w:rsidRPr="002B0EFF">
          <w:rPr>
            <w:rStyle w:val="Hyperlink"/>
            <w:rFonts w:ascii="Times New Roman" w:hAnsi="Times New Roman"/>
            <w:sz w:val="25"/>
            <w:szCs w:val="25"/>
          </w:rPr>
          <w:t>mfriedla@utc.wa.gov</w:t>
        </w:r>
      </w:hyperlink>
      <w:r>
        <w:rPr>
          <w:rFonts w:ascii="Times New Roman" w:hAnsi="Times New Roman"/>
          <w:sz w:val="25"/>
          <w:szCs w:val="25"/>
        </w:rPr>
        <w:t xml:space="preserve"> </w:t>
      </w:r>
    </w:p>
    <w:p w:rsidR="00DB0316" w:rsidRPr="00DB0316" w:rsidRDefault="00DB0316" w:rsidP="00085CE9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</w:p>
    <w:p w:rsidR="00085CE9" w:rsidRPr="00AD6EA6" w:rsidRDefault="00085CE9" w:rsidP="00085CE9">
      <w:pPr>
        <w:pStyle w:val="BodyText"/>
        <w:rPr>
          <w:szCs w:val="25"/>
        </w:rPr>
      </w:pPr>
      <w:r w:rsidRPr="00AD6EA6">
        <w:rPr>
          <w:szCs w:val="25"/>
        </w:rPr>
        <w:t xml:space="preserve">Signed at Seattle, Washington this </w:t>
      </w:r>
      <w:r w:rsidR="00121F70">
        <w:rPr>
          <w:szCs w:val="25"/>
        </w:rPr>
        <w:t>8th</w:t>
      </w:r>
      <w:bookmarkStart w:id="0" w:name="_GoBack"/>
      <w:bookmarkEnd w:id="0"/>
      <w:r w:rsidRPr="00AD6EA6">
        <w:rPr>
          <w:szCs w:val="25"/>
        </w:rPr>
        <w:t xml:space="preserve"> day of </w:t>
      </w:r>
      <w:r w:rsidR="00121F70">
        <w:rPr>
          <w:szCs w:val="25"/>
        </w:rPr>
        <w:t>February</w:t>
      </w:r>
      <w:r w:rsidR="004B0534">
        <w:rPr>
          <w:szCs w:val="25"/>
        </w:rPr>
        <w:t>, 2017</w:t>
      </w:r>
      <w:r w:rsidRPr="00AD6EA6">
        <w:rPr>
          <w:szCs w:val="25"/>
        </w:rPr>
        <w:t>.</w:t>
      </w:r>
    </w:p>
    <w:tbl>
      <w:tblPr>
        <w:tblpPr w:leftFromText="180" w:rightFromText="180" w:vertAnchor="text" w:horzAnchor="margin" w:tblpX="108" w:tblpY="122"/>
        <w:tblW w:w="9360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085CE9" w:rsidRPr="00AD6EA6" w:rsidTr="00794E9E">
        <w:tc>
          <w:tcPr>
            <w:tcW w:w="4680" w:type="dxa"/>
            <w:shd w:val="clear" w:color="auto" w:fill="auto"/>
          </w:tcPr>
          <w:p w:rsidR="00085CE9" w:rsidRPr="00AD6EA6" w:rsidRDefault="00085CE9" w:rsidP="00794E9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80" w:type="dxa"/>
            <w:shd w:val="clear" w:color="auto" w:fill="auto"/>
          </w:tcPr>
          <w:p w:rsidR="00085CE9" w:rsidRPr="00AD6EA6" w:rsidRDefault="00085CE9" w:rsidP="00794E9E">
            <w:pPr>
              <w:keepNext/>
              <w:tabs>
                <w:tab w:val="left" w:pos="432"/>
                <w:tab w:val="right" w:pos="4482"/>
              </w:tabs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  <w:p w:rsidR="00085CE9" w:rsidRPr="00B84BA6" w:rsidRDefault="00085CE9" w:rsidP="00794E9E">
            <w:pPr>
              <w:keepNext/>
              <w:tabs>
                <w:tab w:val="left" w:pos="432"/>
                <w:tab w:val="right" w:pos="4482"/>
              </w:tabs>
              <w:rPr>
                <w:rFonts w:ascii="Times New Roman" w:hAnsi="Times New Roman"/>
                <w:sz w:val="25"/>
                <w:szCs w:val="25"/>
              </w:rPr>
            </w:pPr>
            <w:r w:rsidRPr="00B84BA6">
              <w:rPr>
                <w:rFonts w:ascii="Times New Roman" w:hAnsi="Times New Roman"/>
                <w:sz w:val="25"/>
                <w:szCs w:val="25"/>
              </w:rPr>
              <w:t>___________________________________</w:t>
            </w:r>
          </w:p>
          <w:p w:rsidR="00085CE9" w:rsidRPr="00AD6EA6" w:rsidRDefault="00085CE9" w:rsidP="00794E9E">
            <w:pPr>
              <w:keepNext/>
              <w:ind w:left="806" w:hanging="806"/>
              <w:rPr>
                <w:rFonts w:ascii="Times New Roman" w:hAnsi="Times New Roman"/>
                <w:sz w:val="25"/>
                <w:szCs w:val="25"/>
              </w:rPr>
            </w:pPr>
            <w:r w:rsidRPr="00AD6EA6">
              <w:rPr>
                <w:rFonts w:ascii="Times New Roman" w:hAnsi="Times New Roman"/>
                <w:sz w:val="25"/>
                <w:szCs w:val="25"/>
              </w:rPr>
              <w:t>Freida Mason, Legal Assistant</w:t>
            </w:r>
          </w:p>
          <w:p w:rsidR="00085CE9" w:rsidRPr="00AD6EA6" w:rsidRDefault="00085CE9" w:rsidP="00794E9E">
            <w:pPr>
              <w:keepNext/>
              <w:ind w:left="806" w:hanging="806"/>
              <w:rPr>
                <w:rFonts w:ascii="Times New Roman" w:hAnsi="Times New Roman"/>
                <w:sz w:val="25"/>
                <w:szCs w:val="25"/>
              </w:rPr>
            </w:pPr>
            <w:r w:rsidRPr="00AD6EA6">
              <w:rPr>
                <w:rFonts w:ascii="Times New Roman" w:hAnsi="Times New Roman"/>
                <w:sz w:val="25"/>
                <w:szCs w:val="25"/>
              </w:rPr>
              <w:t>Bullivant Houser Bailey PC</w:t>
            </w:r>
          </w:p>
          <w:p w:rsidR="00085CE9" w:rsidRPr="00AD6EA6" w:rsidRDefault="00085CE9" w:rsidP="00794E9E">
            <w:pPr>
              <w:keepNext/>
              <w:ind w:left="806" w:hanging="806"/>
              <w:rPr>
                <w:rFonts w:ascii="Times New Roman" w:hAnsi="Times New Roman"/>
                <w:sz w:val="25"/>
                <w:szCs w:val="25"/>
              </w:rPr>
            </w:pPr>
            <w:r w:rsidRPr="00AD6EA6">
              <w:rPr>
                <w:rFonts w:ascii="Times New Roman" w:hAnsi="Times New Roman"/>
                <w:sz w:val="25"/>
                <w:szCs w:val="25"/>
              </w:rPr>
              <w:t>Email:</w:t>
            </w:r>
            <w:r w:rsidRPr="00AD6EA6">
              <w:rPr>
                <w:rFonts w:ascii="Times New Roman" w:hAnsi="Times New Roman"/>
                <w:sz w:val="25"/>
                <w:szCs w:val="25"/>
              </w:rPr>
              <w:tab/>
            </w:r>
            <w:r w:rsidRPr="00AD6EA6">
              <w:rPr>
                <w:rStyle w:val="Hyperlink"/>
                <w:szCs w:val="25"/>
              </w:rPr>
              <w:t>Freida.Mason@bullivant.com</w:t>
            </w:r>
          </w:p>
          <w:p w:rsidR="00085CE9" w:rsidRPr="00AD6EA6" w:rsidRDefault="00085CE9" w:rsidP="00794E9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99646E" w:rsidRDefault="0099646E" w:rsidP="00510333"/>
    <w:p w:rsidR="00510333" w:rsidRPr="00B84BA6" w:rsidRDefault="00510333" w:rsidP="00510333">
      <w:pPr>
        <w:rPr>
          <w:rFonts w:ascii="Calibri" w:hAnsi="Calibri"/>
          <w:color w:val="1F497D"/>
          <w:sz w:val="22"/>
          <w:szCs w:val="22"/>
        </w:rPr>
      </w:pPr>
    </w:p>
    <w:p w:rsidR="00510333" w:rsidRPr="00510333" w:rsidRDefault="00D81B98" w:rsidP="00510333">
      <w:pPr>
        <w:rPr>
          <w:rStyle w:val="DocID"/>
        </w:rPr>
      </w:pPr>
      <w:r>
        <w:fldChar w:fldCharType="begin"/>
      </w:r>
      <w:r>
        <w:instrText xml:space="preserve"> DOCPROPERTY  DOCID  \* MERGEFORMAT </w:instrText>
      </w:r>
      <w:r>
        <w:fldChar w:fldCharType="separate"/>
      </w:r>
      <w:r w:rsidR="004B0534" w:rsidRPr="004B0534">
        <w:rPr>
          <w:rStyle w:val="DocID"/>
        </w:rPr>
        <w:t>4853-0097-9002.1</w:t>
      </w:r>
      <w:r>
        <w:rPr>
          <w:rStyle w:val="DocID"/>
        </w:rPr>
        <w:fldChar w:fldCharType="end"/>
      </w:r>
    </w:p>
    <w:p w:rsidR="00C32AD5" w:rsidRPr="00510333" w:rsidRDefault="00C32AD5">
      <w:pPr>
        <w:rPr>
          <w:rStyle w:val="DocID"/>
        </w:rPr>
      </w:pPr>
    </w:p>
    <w:sectPr w:rsidR="00C32AD5" w:rsidRPr="00510333" w:rsidSect="00650CB2">
      <w:pgSz w:w="12240" w:h="15840" w:code="1"/>
      <w:pgMar w:top="1440" w:right="1440" w:bottom="1440" w:left="1440" w:header="6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98" w:rsidRDefault="00D81B98" w:rsidP="00305285">
      <w:r>
        <w:separator/>
      </w:r>
    </w:p>
  </w:endnote>
  <w:endnote w:type="continuationSeparator" w:id="0">
    <w:p w:rsidR="00D81B98" w:rsidRDefault="00D81B98" w:rsidP="0030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98" w:rsidRDefault="00D81B98" w:rsidP="00305285">
      <w:r>
        <w:separator/>
      </w:r>
    </w:p>
  </w:footnote>
  <w:footnote w:type="continuationSeparator" w:id="0">
    <w:p w:rsidR="00D81B98" w:rsidRDefault="00D81B98" w:rsidP="0030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C0E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2CC3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7EC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96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6AD2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2F9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C10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F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9A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C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407"/>
    <w:multiLevelType w:val="multilevel"/>
    <w:tmpl w:val="D996118A"/>
    <w:name w:val="BHB Standard-Scheme 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440" w:firstLine="0"/>
      </w:pPr>
      <w:rPr>
        <w:b/>
        <w:i w:val="0"/>
        <w:caps w:val="0"/>
        <w:color w:val="01000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1000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caps w:val="0"/>
        <w:small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caps w:val="0"/>
        <w:smallCaps w:val="0"/>
        <w:color w:val="010000"/>
        <w:u w:val="none"/>
      </w:rPr>
    </w:lvl>
  </w:abstractNum>
  <w:abstractNum w:abstractNumId="11" w15:restartNumberingAfterBreak="0">
    <w:nsid w:val="0A8254CA"/>
    <w:multiLevelType w:val="multilevel"/>
    <w:tmpl w:val="DF52E7C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lowerRoman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8AC52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edNumberingSchemes" w:val="&lt;?xml version=&quot;1.0&quot; encoding=&quot;utf-16&quot;?&gt;&lt;ArrayOfAddedNumberingScheme xmlns:xsi=&quot;http://www.w3.org/2001/XMLSchema-instance&quot; xmlns:xsd=&quot;http://www.w3.org/2001/XMLSchema&quot;&gt;&lt;AddedNumberingScheme&gt;&lt;SelectedNumberingScheme&gt;&lt;LastUpdatedBy&gt;MichelleGuyot&lt;/LastUpdatedBy&gt;&lt;LastUpdated&gt;2015-06-15T12:39:48&lt;/LastUpdated&gt;&lt;NumberingSchemeID&gt;164&lt;/NumberingSchemeID&gt;&lt;SortOrder&gt;0&lt;/SortOrder&gt;&lt;Name&gt;BHB Standard&lt;/Name&gt;&lt;Description&gt;Standard numbering scheme; Headings 1 and 2 bold and underlined, Heading 3 bold.&lt;/Description&gt;&lt;FilterID&gt;4&lt;/FilterID&gt;&lt;FilterArray&gt;4&lt;/FilterArray&gt;&lt;DefaultNumberOfLevelsInTOC&gt;3&lt;/DefaultNumberOfLevelsInTOC&gt;&lt;CustomTOCAttached&gt;false&lt;/CustomTOCAttached&gt;&lt;DefaultTOCSchemeID&gt;0&lt;/DefaultTOCSchemeID&gt;&lt;BitMapID&gt;552&lt;/BitMapID&gt;&lt;Hidden&gt;false&lt;/Hidden&gt;&lt;ListIndexUsed&gt;0&lt;/ListIndexUsed&gt;&lt;CapturedDocument&gt;\\pcgserver\Pcg_Dev\Bullivant\Specification Documents\2013\Numbering Assistant\BH v11 Schemes\BHB Standard.docx&lt;/CapturedDocument&gt;&lt;CreatedByEndUser&gt;false&lt;/CreatedByEndUser&gt;&lt;ConnectionType&gt;Application&lt;/ConnectionType&gt;&lt;EnforceSchemeFont&gt;false&lt;/EnforceSchemeFont&gt;&lt;/SelectedNumberingScheme&gt;&lt;SelectedSchemeFilter&gt;&lt;LastUpdated&gt;0001-01-01T00:00:00&lt;/LastUpdated&gt;&lt;FilterID&gt;4&lt;/FilterID&gt;&lt;FilterName&gt;Firm-Standard Numbering Schemes&lt;/FilterName&gt;&lt;FilterNameFrench&gt;Schémas de numérotation conformes aux normes de société&lt;/FilterNameFrench&gt;&lt;UserDatabaseOnly&gt;false&lt;/UserDatabaseOnly&gt;&lt;Default&gt;true&lt;/Default&gt;&lt;SortPosition&gt;0&lt;/SortPosition&gt;&lt;/SelectedSchemeFilter&gt;&lt;SelectedNumberingSchemeOptions /&gt;&lt;Index&gt;1&lt;/Index&gt;&lt;/AddedNumberingScheme&gt;&lt;/ArrayOfAddedNumberingScheme&gt;"/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  <w:docVar w:name="LastSchemeChoice" w:val="BHB Standard"/>
    <w:docVar w:name="LastSchemeUniqueID" w:val="164"/>
    <w:docVar w:name="LegacyNa" w:val="False"/>
  </w:docVars>
  <w:rsids>
    <w:rsidRoot w:val="00085CE9"/>
    <w:rsid w:val="00015469"/>
    <w:rsid w:val="00071CF9"/>
    <w:rsid w:val="00085CE9"/>
    <w:rsid w:val="0009644A"/>
    <w:rsid w:val="000D33AD"/>
    <w:rsid w:val="00120DD4"/>
    <w:rsid w:val="00121F70"/>
    <w:rsid w:val="00262FC2"/>
    <w:rsid w:val="002751FF"/>
    <w:rsid w:val="00305285"/>
    <w:rsid w:val="003448E9"/>
    <w:rsid w:val="00350024"/>
    <w:rsid w:val="0037213C"/>
    <w:rsid w:val="00396554"/>
    <w:rsid w:val="00406979"/>
    <w:rsid w:val="004B0534"/>
    <w:rsid w:val="00510333"/>
    <w:rsid w:val="00522082"/>
    <w:rsid w:val="00526EFF"/>
    <w:rsid w:val="00591561"/>
    <w:rsid w:val="005E7218"/>
    <w:rsid w:val="00620382"/>
    <w:rsid w:val="00641CA8"/>
    <w:rsid w:val="00650CB2"/>
    <w:rsid w:val="00655AC6"/>
    <w:rsid w:val="0073393B"/>
    <w:rsid w:val="007C5AAE"/>
    <w:rsid w:val="007E6286"/>
    <w:rsid w:val="007F683A"/>
    <w:rsid w:val="008C3D68"/>
    <w:rsid w:val="0099646E"/>
    <w:rsid w:val="009C35E6"/>
    <w:rsid w:val="009E43A4"/>
    <w:rsid w:val="00A01597"/>
    <w:rsid w:val="00AA5564"/>
    <w:rsid w:val="00AF38A5"/>
    <w:rsid w:val="00B45FD6"/>
    <w:rsid w:val="00B825DB"/>
    <w:rsid w:val="00B84BA6"/>
    <w:rsid w:val="00C134FC"/>
    <w:rsid w:val="00C32AD5"/>
    <w:rsid w:val="00C61A90"/>
    <w:rsid w:val="00CD3953"/>
    <w:rsid w:val="00CD5D8B"/>
    <w:rsid w:val="00D24469"/>
    <w:rsid w:val="00D81B98"/>
    <w:rsid w:val="00DB0316"/>
    <w:rsid w:val="00DC3B37"/>
    <w:rsid w:val="00E56EA6"/>
    <w:rsid w:val="00E929FC"/>
    <w:rsid w:val="00F216C3"/>
    <w:rsid w:val="00F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DC1E52-8099-473C-B5F4-A3F6DB33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E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825DB"/>
    <w:pPr>
      <w:keepNext/>
      <w:numPr>
        <w:numId w:val="12"/>
      </w:numPr>
      <w:spacing w:after="250"/>
      <w:ind w:right="1440"/>
      <w:jc w:val="center"/>
      <w:outlineLvl w:val="0"/>
    </w:pPr>
    <w:rPr>
      <w:rFonts w:ascii="Times New Roman" w:eastAsiaTheme="majorEastAsia" w:hAnsi="Times New Roman"/>
      <w:b/>
      <w:bCs/>
      <w:caps/>
      <w:sz w:val="25"/>
      <w:szCs w:val="28"/>
      <w:u w:val="single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B825DB"/>
    <w:pPr>
      <w:keepNext/>
      <w:numPr>
        <w:ilvl w:val="1"/>
        <w:numId w:val="12"/>
      </w:numPr>
      <w:tabs>
        <w:tab w:val="left" w:pos="720"/>
      </w:tabs>
      <w:spacing w:after="250"/>
      <w:outlineLvl w:val="1"/>
    </w:pPr>
    <w:rPr>
      <w:rFonts w:ascii="Times New Roman" w:eastAsiaTheme="majorEastAsia" w:hAnsi="Times New Roman"/>
      <w:b/>
      <w:bCs/>
      <w:sz w:val="25"/>
      <w:szCs w:val="26"/>
      <w:u w:val="single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B825DB"/>
    <w:pPr>
      <w:keepNext/>
      <w:numPr>
        <w:ilvl w:val="2"/>
        <w:numId w:val="12"/>
      </w:numPr>
      <w:tabs>
        <w:tab w:val="left" w:pos="1440"/>
      </w:tabs>
      <w:spacing w:after="250"/>
      <w:outlineLvl w:val="2"/>
    </w:pPr>
    <w:rPr>
      <w:rFonts w:ascii="Times New Roman" w:eastAsiaTheme="majorEastAsia" w:hAnsi="Times New Roman"/>
      <w:b/>
      <w:bCs/>
      <w:sz w:val="25"/>
      <w:szCs w:val="22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B825DB"/>
    <w:pPr>
      <w:numPr>
        <w:ilvl w:val="3"/>
        <w:numId w:val="12"/>
      </w:numPr>
      <w:tabs>
        <w:tab w:val="left" w:pos="2880"/>
      </w:tabs>
      <w:spacing w:after="250"/>
      <w:outlineLvl w:val="3"/>
    </w:pPr>
    <w:rPr>
      <w:rFonts w:ascii="Times New Roman" w:eastAsiaTheme="majorEastAsia" w:hAnsi="Times New Roman"/>
      <w:bCs/>
      <w:iCs/>
      <w:sz w:val="25"/>
      <w:szCs w:val="22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B825DB"/>
    <w:pPr>
      <w:numPr>
        <w:ilvl w:val="4"/>
        <w:numId w:val="12"/>
      </w:numPr>
      <w:tabs>
        <w:tab w:val="left" w:pos="2880"/>
      </w:tabs>
      <w:spacing w:after="250"/>
      <w:outlineLvl w:val="4"/>
    </w:pPr>
    <w:rPr>
      <w:rFonts w:ascii="Times New Roman" w:eastAsiaTheme="majorEastAsia" w:hAnsi="Times New Roman"/>
      <w:sz w:val="25"/>
      <w:szCs w:val="22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B825DB"/>
    <w:pPr>
      <w:numPr>
        <w:ilvl w:val="5"/>
        <w:numId w:val="12"/>
      </w:numPr>
      <w:tabs>
        <w:tab w:val="left" w:pos="3600"/>
      </w:tabs>
      <w:spacing w:after="250"/>
      <w:outlineLvl w:val="5"/>
    </w:pPr>
    <w:rPr>
      <w:rFonts w:ascii="Times New Roman" w:eastAsiaTheme="majorEastAsia" w:hAnsi="Times New Roman"/>
      <w:iCs/>
      <w:sz w:val="25"/>
      <w:szCs w:val="22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B825DB"/>
    <w:pPr>
      <w:numPr>
        <w:ilvl w:val="6"/>
        <w:numId w:val="12"/>
      </w:numPr>
      <w:tabs>
        <w:tab w:val="left" w:pos="4320"/>
      </w:tabs>
      <w:spacing w:after="250"/>
      <w:outlineLvl w:val="6"/>
    </w:pPr>
    <w:rPr>
      <w:rFonts w:ascii="Times New Roman" w:eastAsiaTheme="majorEastAsia" w:hAnsi="Times New Roman"/>
      <w:iCs/>
      <w:sz w:val="25"/>
      <w:szCs w:val="22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B825DB"/>
    <w:pPr>
      <w:numPr>
        <w:ilvl w:val="7"/>
        <w:numId w:val="12"/>
      </w:numPr>
      <w:tabs>
        <w:tab w:val="left" w:pos="5040"/>
      </w:tabs>
      <w:spacing w:after="250"/>
      <w:outlineLvl w:val="7"/>
    </w:pPr>
    <w:rPr>
      <w:rFonts w:ascii="Times New Roman" w:eastAsiaTheme="majorEastAsia" w:hAnsi="Times New Roman"/>
      <w:sz w:val="25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B825DB"/>
    <w:pPr>
      <w:numPr>
        <w:ilvl w:val="8"/>
        <w:numId w:val="12"/>
      </w:numPr>
      <w:tabs>
        <w:tab w:val="left" w:pos="5760"/>
      </w:tabs>
      <w:spacing w:after="250"/>
      <w:outlineLvl w:val="8"/>
    </w:pPr>
    <w:rPr>
      <w:rFonts w:ascii="Times New Roman" w:eastAsiaTheme="majorEastAsia" w:hAnsi="Times New Roman"/>
      <w:iCs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qFormat/>
    <w:rsid w:val="00522082"/>
    <w:rPr>
      <w:rFonts w:ascii="Times New Roman" w:eastAsiaTheme="minorHAnsi" w:hAnsi="Times New Roman" w:cstheme="minorBidi"/>
      <w:color w:val="000000" w:themeColor="text1"/>
      <w:sz w:val="25"/>
      <w:szCs w:val="22"/>
    </w:rPr>
  </w:style>
  <w:style w:type="paragraph" w:styleId="BodyText">
    <w:name w:val="Body Text"/>
    <w:aliases w:val="Single Spacing"/>
    <w:basedOn w:val="Normal"/>
    <w:link w:val="BodyTextChar"/>
    <w:unhideWhenUsed/>
    <w:rsid w:val="00522082"/>
    <w:pPr>
      <w:spacing w:after="250"/>
      <w:ind w:firstLine="720"/>
    </w:pPr>
    <w:rPr>
      <w:rFonts w:ascii="Times New Roman" w:eastAsiaTheme="minorHAnsi" w:hAnsi="Times New Roman" w:cstheme="minorBidi"/>
      <w:sz w:val="25"/>
      <w:szCs w:val="22"/>
    </w:rPr>
  </w:style>
  <w:style w:type="character" w:customStyle="1" w:styleId="BodyTextChar">
    <w:name w:val="Body Text Char"/>
    <w:aliases w:val="Single Spacing Char"/>
    <w:basedOn w:val="DefaultParagraphFont"/>
    <w:link w:val="BodyText"/>
    <w:rsid w:val="00522082"/>
    <w:rPr>
      <w:rFonts w:ascii="Times New Roman" w:hAnsi="Times New Roman"/>
      <w:sz w:val="25"/>
    </w:rPr>
  </w:style>
  <w:style w:type="paragraph" w:customStyle="1" w:styleId="AfterQuote">
    <w:name w:val="AfterQuote"/>
    <w:basedOn w:val="Normal"/>
    <w:next w:val="BodyText"/>
    <w:qFormat/>
    <w:rsid w:val="00350024"/>
    <w:pPr>
      <w:spacing w:after="240"/>
    </w:pPr>
    <w:rPr>
      <w:rFonts w:ascii="Times New Roman" w:eastAsiaTheme="minorHAnsi" w:hAnsi="Times New Roman" w:cstheme="minorBidi"/>
      <w:sz w:val="25"/>
      <w:szCs w:val="22"/>
    </w:rPr>
  </w:style>
  <w:style w:type="paragraph" w:customStyle="1" w:styleId="BlockQuote">
    <w:name w:val="BlockQuote"/>
    <w:basedOn w:val="Normal"/>
    <w:next w:val="BodyText"/>
    <w:qFormat/>
    <w:rsid w:val="00FB2D2C"/>
    <w:pPr>
      <w:spacing w:after="250"/>
      <w:ind w:left="1440" w:right="1440"/>
    </w:pPr>
    <w:rPr>
      <w:rFonts w:ascii="Times New Roman" w:eastAsiaTheme="minorHAnsi" w:hAnsi="Times New Roman" w:cstheme="minorBidi"/>
      <w:sz w:val="25"/>
      <w:szCs w:val="22"/>
    </w:rPr>
  </w:style>
  <w:style w:type="paragraph" w:customStyle="1" w:styleId="CenteredHeading">
    <w:name w:val="Centered Heading"/>
    <w:basedOn w:val="Normal"/>
    <w:next w:val="BodyText"/>
    <w:qFormat/>
    <w:rsid w:val="00305285"/>
    <w:pPr>
      <w:keepNext/>
      <w:jc w:val="center"/>
    </w:pPr>
    <w:rPr>
      <w:rFonts w:ascii="Times New Roman" w:eastAsiaTheme="minorHAnsi" w:hAnsi="Times New Roman" w:cstheme="minorBidi"/>
      <w:b/>
      <w:sz w:val="25"/>
      <w:szCs w:val="22"/>
      <w:u w:val="single"/>
    </w:rPr>
  </w:style>
  <w:style w:type="paragraph" w:customStyle="1" w:styleId="DoubleSpacing">
    <w:name w:val="Double Spacing"/>
    <w:basedOn w:val="BodyText"/>
    <w:qFormat/>
    <w:rsid w:val="00305285"/>
    <w:pPr>
      <w:spacing w:line="480" w:lineRule="auto"/>
    </w:pPr>
  </w:style>
  <w:style w:type="paragraph" w:customStyle="1" w:styleId="Filename">
    <w:name w:val="Filename"/>
    <w:basedOn w:val="Normal"/>
    <w:qFormat/>
    <w:rsid w:val="00305285"/>
    <w:rPr>
      <w:rFonts w:ascii="Times New Roman" w:eastAsiaTheme="minorHAnsi" w:hAnsi="Times New Roman" w:cstheme="minorBidi"/>
      <w:caps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305285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 w:val="25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5285"/>
    <w:rPr>
      <w:rFonts w:ascii="Times New Roman" w:hAnsi="Times New Roman"/>
      <w:sz w:val="25"/>
    </w:rPr>
  </w:style>
  <w:style w:type="paragraph" w:styleId="Footer">
    <w:name w:val="footer"/>
    <w:basedOn w:val="Normal"/>
    <w:link w:val="FooterChar"/>
    <w:uiPriority w:val="99"/>
    <w:unhideWhenUsed/>
    <w:rsid w:val="00305285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 w:val="25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5285"/>
    <w:rPr>
      <w:rFonts w:ascii="Times New Roman" w:hAnsi="Times New Roman"/>
      <w:sz w:val="25"/>
    </w:rPr>
  </w:style>
  <w:style w:type="paragraph" w:customStyle="1" w:styleId="HeaderTitle">
    <w:name w:val="HeaderTitle"/>
    <w:basedOn w:val="Normal"/>
    <w:qFormat/>
    <w:rsid w:val="00305285"/>
    <w:pPr>
      <w:spacing w:after="250"/>
      <w:jc w:val="center"/>
    </w:pPr>
    <w:rPr>
      <w:rFonts w:ascii="Times New Roman" w:eastAsiaTheme="minorHAnsi" w:hAnsi="Times New Roman" w:cstheme="minorBidi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C5AAE"/>
    <w:rPr>
      <w:rFonts w:ascii="Times New Roman" w:eastAsiaTheme="majorEastAsia" w:hAnsi="Times New Roman" w:cs="Times New Roman"/>
      <w:b/>
      <w:bCs/>
      <w:caps/>
      <w:sz w:val="25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AAE"/>
    <w:rPr>
      <w:rFonts w:ascii="Times New Roman" w:eastAsiaTheme="majorEastAsia" w:hAnsi="Times New Roman" w:cs="Times New Roman"/>
      <w:b/>
      <w:bCs/>
      <w:sz w:val="25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AAE"/>
    <w:rPr>
      <w:rFonts w:ascii="Times New Roman" w:eastAsiaTheme="majorEastAsia" w:hAnsi="Times New Roman" w:cs="Times New Roman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AAE"/>
    <w:rPr>
      <w:rFonts w:ascii="Times New Roman" w:eastAsiaTheme="majorEastAsia" w:hAnsi="Times New Roman" w:cs="Times New Roman"/>
      <w:bCs/>
      <w:iCs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AAE"/>
    <w:rPr>
      <w:rFonts w:ascii="Times New Roman" w:eastAsiaTheme="majorEastAsia" w:hAnsi="Times New Roman" w:cs="Times New Roman"/>
      <w:sz w:val="2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AAE"/>
    <w:rPr>
      <w:rFonts w:ascii="Times New Roman" w:eastAsiaTheme="majorEastAsia" w:hAnsi="Times New Roman" w:cs="Times New Roman"/>
      <w:iCs/>
      <w:sz w:val="2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AAE"/>
    <w:rPr>
      <w:rFonts w:ascii="Times New Roman" w:eastAsiaTheme="majorEastAsia" w:hAnsi="Times New Roman" w:cs="Times New Roman"/>
      <w:iCs/>
      <w:sz w:val="2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AAE"/>
    <w:rPr>
      <w:rFonts w:ascii="Times New Roman" w:eastAsiaTheme="majorEastAsia" w:hAnsi="Times New Roman" w:cs="Times New Roman"/>
      <w:sz w:val="25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AAE"/>
    <w:rPr>
      <w:rFonts w:ascii="Times New Roman" w:eastAsiaTheme="majorEastAsia" w:hAnsi="Times New Roman" w:cs="Times New Roman"/>
      <w:iCs/>
      <w:sz w:val="25"/>
      <w:szCs w:val="20"/>
    </w:rPr>
  </w:style>
  <w:style w:type="paragraph" w:customStyle="1" w:styleId="PolicyQuote">
    <w:name w:val="PolicyQuote"/>
    <w:basedOn w:val="Normal"/>
    <w:qFormat/>
    <w:rsid w:val="007C5AAE"/>
    <w:pPr>
      <w:spacing w:after="250" w:line="250" w:lineRule="exact"/>
      <w:ind w:left="1440" w:right="1440"/>
    </w:pPr>
    <w:rPr>
      <w:rFonts w:ascii="Arial" w:eastAsiaTheme="minorHAnsi" w:hAnsi="Arial" w:cstheme="minorBidi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5AAE"/>
    <w:pPr>
      <w:spacing w:after="250"/>
      <w:ind w:left="360" w:right="720" w:hanging="360"/>
    </w:pPr>
    <w:rPr>
      <w:rFonts w:ascii="Times New Roman" w:eastAsiaTheme="minorHAnsi" w:hAnsi="Times New Roman" w:cstheme="minorBidi"/>
      <w:caps/>
      <w:noProof/>
      <w:sz w:val="25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C5AAE"/>
    <w:pPr>
      <w:spacing w:after="250"/>
      <w:ind w:left="1080" w:right="720" w:hanging="360"/>
    </w:pPr>
    <w:rPr>
      <w:rFonts w:ascii="Times New Roman" w:eastAsiaTheme="minorHAnsi" w:hAnsi="Times New Roman" w:cstheme="minorBidi"/>
      <w:noProof/>
      <w:sz w:val="25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C5AAE"/>
    <w:pPr>
      <w:spacing w:after="250"/>
      <w:ind w:left="1800" w:right="720" w:hanging="360"/>
    </w:pPr>
    <w:rPr>
      <w:rFonts w:ascii="Times New Roman" w:eastAsiaTheme="minorHAnsi" w:hAnsi="Times New Roman" w:cstheme="minorBidi"/>
      <w:noProof/>
      <w:sz w:val="25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C5AAE"/>
    <w:pPr>
      <w:spacing w:after="250"/>
      <w:ind w:left="2520" w:right="720" w:hanging="360"/>
    </w:pPr>
    <w:rPr>
      <w:rFonts w:ascii="Times New Roman" w:eastAsiaTheme="minorHAnsi" w:hAnsi="Times New Roman" w:cstheme="minorBidi"/>
      <w:noProof/>
      <w:sz w:val="25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C5AAE"/>
    <w:pPr>
      <w:spacing w:after="250"/>
      <w:ind w:left="3240" w:right="720" w:hanging="360"/>
    </w:pPr>
    <w:rPr>
      <w:rFonts w:ascii="Times New Roman" w:eastAsiaTheme="minorHAnsi" w:hAnsi="Times New Roman" w:cstheme="minorBidi"/>
      <w:noProof/>
      <w:sz w:val="25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C5AAE"/>
    <w:pPr>
      <w:spacing w:after="250"/>
      <w:ind w:left="3960" w:right="720" w:hanging="360"/>
    </w:pPr>
    <w:rPr>
      <w:rFonts w:ascii="Times New Roman" w:eastAsiaTheme="minorHAnsi" w:hAnsi="Times New Roman" w:cstheme="minorBidi"/>
      <w:noProof/>
      <w:sz w:val="25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C5AAE"/>
    <w:pPr>
      <w:spacing w:after="250"/>
      <w:ind w:left="4680" w:right="720" w:hanging="360"/>
    </w:pPr>
    <w:rPr>
      <w:rFonts w:ascii="Times New Roman" w:eastAsiaTheme="minorHAnsi" w:hAnsi="Times New Roman" w:cstheme="minorBidi"/>
      <w:noProof/>
      <w:sz w:val="25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C5AAE"/>
    <w:pPr>
      <w:spacing w:after="250"/>
      <w:ind w:left="5400" w:right="720" w:hanging="360"/>
    </w:pPr>
    <w:rPr>
      <w:rFonts w:ascii="Times New Roman" w:eastAsiaTheme="minorHAnsi" w:hAnsi="Times New Roman" w:cstheme="minorBidi"/>
      <w:noProof/>
      <w:sz w:val="25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C5AAE"/>
    <w:pPr>
      <w:spacing w:after="250"/>
      <w:ind w:left="6120" w:right="720" w:hanging="360"/>
    </w:pPr>
    <w:rPr>
      <w:rFonts w:ascii="Times New Roman" w:eastAsiaTheme="minorHAnsi" w:hAnsi="Times New Roman" w:cstheme="minorBidi"/>
      <w:noProof/>
      <w:sz w:val="25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6554"/>
    <w:pPr>
      <w:keepLines/>
      <w:numPr>
        <w:numId w:val="0"/>
      </w:numPr>
      <w:outlineLvl w:val="9"/>
    </w:pPr>
    <w:rPr>
      <w:rFonts w:asciiTheme="majorHAnsi" w:hAnsiTheme="majorHAnsi" w:cstheme="majorBidi"/>
      <w:color w:val="000000" w:themeColor="text1"/>
    </w:rPr>
  </w:style>
  <w:style w:type="paragraph" w:customStyle="1" w:styleId="TOCPage">
    <w:name w:val="TOC Page"/>
    <w:basedOn w:val="Normal"/>
    <w:uiPriority w:val="39"/>
    <w:semiHidden/>
    <w:unhideWhenUsed/>
    <w:qFormat/>
    <w:rsid w:val="00396554"/>
    <w:pPr>
      <w:spacing w:after="250"/>
      <w:jc w:val="right"/>
    </w:pPr>
    <w:rPr>
      <w:rFonts w:ascii="Times New Roman" w:eastAsiaTheme="minorHAnsi" w:hAnsi="Times New Roman" w:cstheme="minorBidi"/>
      <w:b/>
      <w:sz w:val="25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96554"/>
    <w:pPr>
      <w:keepNext/>
      <w:ind w:left="5040"/>
    </w:pPr>
    <w:rPr>
      <w:rFonts w:ascii="Times New Roman" w:eastAsiaTheme="minorHAnsi" w:hAnsi="Times New Roman" w:cstheme="minorBidi"/>
      <w:sz w:val="25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6554"/>
    <w:rPr>
      <w:rFonts w:ascii="Times New Roman" w:hAnsi="Times New Roman"/>
      <w:sz w:val="25"/>
    </w:rPr>
  </w:style>
  <w:style w:type="character" w:customStyle="1" w:styleId="DocID">
    <w:name w:val="DocID"/>
    <w:basedOn w:val="DefaultParagraphFont"/>
    <w:uiPriority w:val="39"/>
    <w:rsid w:val="00650CB2"/>
    <w:rPr>
      <w:sz w:val="16"/>
    </w:rPr>
  </w:style>
  <w:style w:type="paragraph" w:customStyle="1" w:styleId="bcc">
    <w:name w:val="bcc"/>
    <w:basedOn w:val="Normal"/>
    <w:uiPriority w:val="39"/>
    <w:rsid w:val="00650CB2"/>
    <w:pPr>
      <w:ind w:left="720" w:hanging="720"/>
    </w:pPr>
    <w:rPr>
      <w:rFonts w:ascii="Times New Roman" w:eastAsiaTheme="minorHAnsi" w:hAnsi="Times New Roman" w:cstheme="minorBidi"/>
      <w:sz w:val="25"/>
      <w:szCs w:val="22"/>
    </w:rPr>
  </w:style>
  <w:style w:type="numbering" w:styleId="111111">
    <w:name w:val="Outline List 2"/>
    <w:basedOn w:val="NoList"/>
    <w:uiPriority w:val="99"/>
    <w:semiHidden/>
    <w:unhideWhenUsed/>
    <w:rsid w:val="007E6286"/>
    <w:pPr>
      <w:numPr>
        <w:numId w:val="13"/>
      </w:numPr>
    </w:pPr>
  </w:style>
  <w:style w:type="character" w:styleId="Hyperlink">
    <w:name w:val="Hyperlink"/>
    <w:rsid w:val="00085CE9"/>
    <w:rPr>
      <w:color w:val="0000FF"/>
      <w:u w:val="single"/>
    </w:rPr>
  </w:style>
  <w:style w:type="paragraph" w:customStyle="1" w:styleId="Signatures">
    <w:name w:val="Signatures"/>
    <w:basedOn w:val="Normal"/>
    <w:rsid w:val="00085CE9"/>
    <w:pPr>
      <w:keepNext/>
      <w:tabs>
        <w:tab w:val="left" w:pos="5760"/>
        <w:tab w:val="right" w:pos="9360"/>
      </w:tabs>
      <w:spacing w:line="250" w:lineRule="exact"/>
      <w:ind w:left="4766"/>
    </w:pPr>
    <w:rPr>
      <w:rFonts w:ascii="Times New Roman" w:hAnsi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wiley@williamskastner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riedla@utc.wa.gov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HB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85CAD0-A1F1-4FF2-9EC3-571095FD02E9}"/>
</file>

<file path=customXml/itemProps2.xml><?xml version="1.0" encoding="utf-8"?>
<ds:datastoreItem xmlns:ds="http://schemas.openxmlformats.org/officeDocument/2006/customXml" ds:itemID="{36FE659C-286E-45F1-A2E0-5B1D9828A8A9}"/>
</file>

<file path=customXml/itemProps3.xml><?xml version="1.0" encoding="utf-8"?>
<ds:datastoreItem xmlns:ds="http://schemas.openxmlformats.org/officeDocument/2006/customXml" ds:itemID="{913EFE4C-901B-4F34-960D-BE2F282F3552}"/>
</file>

<file path=customXml/itemProps4.xml><?xml version="1.0" encoding="utf-8"?>
<ds:datastoreItem xmlns:ds="http://schemas.openxmlformats.org/officeDocument/2006/customXml" ds:itemID="{B922CC3B-5B0C-4CBF-958A-0AA67615371E}"/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Freida Mason</dc:creator>
  <cp:keywords/>
  <dc:description/>
  <cp:lastModifiedBy>Mason, Freida</cp:lastModifiedBy>
  <cp:revision>2</cp:revision>
  <cp:lastPrinted>2017-02-08T22:27:00Z</cp:lastPrinted>
  <dcterms:created xsi:type="dcterms:W3CDTF">2017-02-08T22:34:00Z</dcterms:created>
  <dcterms:modified xsi:type="dcterms:W3CDTF">2017-02-08T22:34:00Z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pgBlank</vt:lpwstr>
  </property>
  <property fmtid="{D5CDD505-2E9C-101B-9397-08002B2CF9AE}" pid="3" name="DOCID">
    <vt:lpwstr>4853-0097-9002.1</vt:lpwstr>
  </property>
  <property fmtid="{D5CDD505-2E9C-101B-9397-08002B2CF9AE}" pid="4" name="ContentTypeId">
    <vt:lpwstr>0x0101006E56B4D1795A2E4DB2F0B01679ED314A00E2DCAF503A5C8E4C9B6E2E02067B9A1D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