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56AF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  <w:r w:rsidR="00F424F3" w:rsidRPr="00F424F3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437C56DB" wp14:editId="437C56DC">
            <wp:simplePos x="0" y="0"/>
            <wp:positionH relativeFrom="column">
              <wp:posOffset>3779520</wp:posOffset>
            </wp:positionH>
            <wp:positionV relativeFrom="paragraph">
              <wp:posOffset>-426720</wp:posOffset>
            </wp:positionV>
            <wp:extent cx="2446020" cy="586740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7C56B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437C56B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437C56B2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4B495D">
        <w:rPr>
          <w:rFonts w:ascii="Univers (W1)" w:hAnsi="Univers (W1)"/>
          <w:sz w:val="13"/>
        </w:rPr>
        <w:t>733-5178</w:t>
      </w:r>
    </w:p>
    <w:p w14:paraId="437C56B3" w14:textId="77777777" w:rsidR="004B495D" w:rsidRDefault="004B495D" w:rsidP="004B495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437C56B4" w14:textId="77777777" w:rsidR="004B495D" w:rsidRDefault="004B495D" w:rsidP="004B495D">
      <w:pPr>
        <w:pStyle w:val="Header"/>
        <w:rPr>
          <w:rFonts w:ascii="Univers (W1)" w:hAnsi="Univers (W1)"/>
          <w:sz w:val="13"/>
        </w:rPr>
      </w:pPr>
    </w:p>
    <w:p w14:paraId="437C56B5" w14:textId="77777777" w:rsidR="004B495D" w:rsidRDefault="004B495D" w:rsidP="004B495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437C56B6" w14:textId="77777777" w:rsidR="004B495D" w:rsidRPr="0038717E" w:rsidRDefault="004B495D" w:rsidP="004B495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437C56B7" w14:textId="77777777" w:rsidR="004B495D" w:rsidRDefault="004B495D" w:rsidP="004B495D">
      <w:pPr>
        <w:pStyle w:val="Header"/>
        <w:rPr>
          <w:rFonts w:ascii="Univers (W1)" w:hAnsi="Univers (W1)"/>
          <w:b/>
          <w:sz w:val="17"/>
        </w:rPr>
      </w:pPr>
    </w:p>
    <w:p w14:paraId="437C56B8" w14:textId="77777777" w:rsidR="004B495D" w:rsidRDefault="004B495D" w:rsidP="004B495D">
      <w:pPr>
        <w:pStyle w:val="Header"/>
        <w:rPr>
          <w:rFonts w:ascii="Univers (W1)" w:hAnsi="Univers (W1)"/>
          <w:b/>
          <w:sz w:val="17"/>
        </w:rPr>
      </w:pPr>
    </w:p>
    <w:p w14:paraId="437C56B9" w14:textId="77777777" w:rsidR="00C708A8" w:rsidRDefault="0067615C" w:rsidP="004B495D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January </w:t>
      </w:r>
      <w:r w:rsidR="004B495D">
        <w:rPr>
          <w:rFonts w:ascii="Times New Roman" w:hAnsi="Times New Roman"/>
        </w:rPr>
        <w:t>24</w:t>
      </w:r>
      <w:r>
        <w:rPr>
          <w:rFonts w:ascii="Times New Roman" w:hAnsi="Times New Roman"/>
        </w:rPr>
        <w:t>, 2018</w:t>
      </w:r>
    </w:p>
    <w:p w14:paraId="437C56BA" w14:textId="77777777" w:rsidR="00C708A8" w:rsidRPr="004F2ECB" w:rsidRDefault="00C708A8" w:rsidP="003F2CAF">
      <w:pPr>
        <w:rPr>
          <w:rFonts w:ascii="Times New Roman" w:hAnsi="Times New Roman"/>
          <w:b w:val="0"/>
        </w:rPr>
      </w:pPr>
    </w:p>
    <w:p w14:paraId="437C56BB" w14:textId="77777777" w:rsidR="0033793F" w:rsidRPr="00E02603" w:rsidRDefault="0033793F" w:rsidP="0030289C">
      <w:pPr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i/>
        </w:rPr>
        <w:t>Via Web Portal</w:t>
      </w:r>
    </w:p>
    <w:p w14:paraId="437C56BC" w14:textId="77777777" w:rsidR="0030289C" w:rsidRDefault="0030289C">
      <w:pPr>
        <w:rPr>
          <w:rFonts w:ascii="Times New Roman" w:hAnsi="Times New Roman"/>
          <w:b w:val="0"/>
        </w:rPr>
      </w:pPr>
    </w:p>
    <w:p w14:paraId="437C56BD" w14:textId="77777777" w:rsidR="00D66AA4" w:rsidRDefault="00D66AA4">
      <w:pPr>
        <w:rPr>
          <w:rFonts w:ascii="Times New Roman" w:hAnsi="Times New Roman"/>
          <w:b w:val="0"/>
        </w:rPr>
      </w:pPr>
    </w:p>
    <w:p w14:paraId="437C56BE" w14:textId="77777777" w:rsidR="00337259" w:rsidRDefault="00337259" w:rsidP="00337259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14:paraId="437C56BF" w14:textId="77777777" w:rsidR="00337259" w:rsidRDefault="00337259" w:rsidP="00337259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14:paraId="437C56C0" w14:textId="77777777" w:rsidR="00337259" w:rsidRDefault="00337259" w:rsidP="00337259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14:paraId="437C56C1" w14:textId="77777777" w:rsidR="00337259" w:rsidRDefault="00337259" w:rsidP="00337259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14:paraId="437C56C2" w14:textId="77777777" w:rsidR="00337259" w:rsidRDefault="00337259" w:rsidP="00337259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Washington  98504-7250</w:t>
      </w:r>
    </w:p>
    <w:p w14:paraId="437C56C3" w14:textId="77777777" w:rsidR="0031066D" w:rsidRDefault="0031066D" w:rsidP="0031066D">
      <w:pPr>
        <w:rPr>
          <w:rFonts w:ascii="Times New Roman" w:hAnsi="Times New Roman"/>
          <w:b w:val="0"/>
        </w:rPr>
      </w:pPr>
    </w:p>
    <w:p w14:paraId="437C56C4" w14:textId="77777777" w:rsidR="0031066D" w:rsidRPr="00A33C13" w:rsidRDefault="0031066D" w:rsidP="0031066D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67615C">
        <w:rPr>
          <w:rFonts w:ascii="Times New Roman" w:hAnsi="Times New Roman"/>
          <w:i/>
        </w:rPr>
        <w:t>Confidential –</w:t>
      </w:r>
      <w:r w:rsidR="005D7A30">
        <w:rPr>
          <w:rFonts w:ascii="Times New Roman" w:hAnsi="Times New Roman"/>
        </w:rPr>
        <w:t xml:space="preserve"> </w:t>
      </w:r>
      <w:r w:rsidR="0067615C">
        <w:rPr>
          <w:rFonts w:ascii="Times New Roman" w:hAnsi="Times New Roman"/>
        </w:rPr>
        <w:t>NORS Outage Reports</w:t>
      </w:r>
    </w:p>
    <w:p w14:paraId="437C56C5" w14:textId="77777777" w:rsidR="0031066D" w:rsidRDefault="0031066D" w:rsidP="0031066D">
      <w:pPr>
        <w:rPr>
          <w:rFonts w:ascii="Times New Roman" w:hAnsi="Times New Roman"/>
          <w:b w:val="0"/>
        </w:rPr>
      </w:pPr>
    </w:p>
    <w:p w14:paraId="437C56C6" w14:textId="77777777" w:rsidR="0031066D" w:rsidRDefault="00F51ADC" w:rsidP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</w:t>
      </w:r>
      <w:r w:rsidR="0031066D">
        <w:rPr>
          <w:rFonts w:ascii="Times New Roman" w:hAnsi="Times New Roman"/>
          <w:b w:val="0"/>
        </w:rPr>
        <w:t>:</w:t>
      </w:r>
    </w:p>
    <w:p w14:paraId="437C56C7" w14:textId="77777777" w:rsidR="00D66AA4" w:rsidRDefault="00D66AA4">
      <w:pPr>
        <w:rPr>
          <w:rFonts w:ascii="Times New Roman" w:hAnsi="Times New Roman"/>
          <w:b w:val="0"/>
        </w:rPr>
      </w:pPr>
    </w:p>
    <w:p w14:paraId="437C56C8" w14:textId="77777777" w:rsidR="0067615C" w:rsidRDefault="0067615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Attached are </w:t>
      </w:r>
      <w:r w:rsidR="004B495D">
        <w:rPr>
          <w:rFonts w:ascii="Times New Roman" w:hAnsi="Times New Roman"/>
          <w:b w:val="0"/>
        </w:rPr>
        <w:t>three</w:t>
      </w:r>
      <w:r>
        <w:rPr>
          <w:rFonts w:ascii="Times New Roman" w:hAnsi="Times New Roman"/>
          <w:b w:val="0"/>
        </w:rPr>
        <w:t xml:space="preserve"> (</w:t>
      </w:r>
      <w:r w:rsidR="004B495D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) Outage Reports:</w:t>
      </w:r>
    </w:p>
    <w:p w14:paraId="437C56C9" w14:textId="77777777" w:rsidR="0067615C" w:rsidRDefault="0067615C">
      <w:pPr>
        <w:rPr>
          <w:rFonts w:ascii="Times New Roman" w:hAnsi="Times New Roman"/>
          <w:b w:val="0"/>
        </w:rPr>
      </w:pPr>
    </w:p>
    <w:p w14:paraId="437C56CA" w14:textId="77777777" w:rsidR="0067615C" w:rsidRDefault="0067615C" w:rsidP="0067615C">
      <w:pPr>
        <w:tabs>
          <w:tab w:val="left" w:pos="720"/>
          <w:tab w:val="left" w:pos="1080"/>
        </w:tabs>
        <w:spacing w:after="1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1.</w:t>
      </w:r>
      <w:r>
        <w:rPr>
          <w:rFonts w:ascii="Times New Roman" w:hAnsi="Times New Roman"/>
          <w:b w:val="0"/>
        </w:rPr>
        <w:tab/>
        <w:t>Outage 1/1</w:t>
      </w:r>
      <w:r w:rsidR="004B495D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>/201</w:t>
      </w:r>
      <w:r w:rsidR="004B495D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 xml:space="preserve"> – </w:t>
      </w:r>
      <w:r w:rsidR="00E375E4">
        <w:rPr>
          <w:rFonts w:ascii="Times New Roman" w:hAnsi="Times New Roman"/>
          <w:b w:val="0"/>
        </w:rPr>
        <w:t>final</w:t>
      </w:r>
      <w:r w:rsidR="004B495D">
        <w:rPr>
          <w:rFonts w:ascii="Times New Roman" w:hAnsi="Times New Roman"/>
          <w:b w:val="0"/>
        </w:rPr>
        <w:t xml:space="preserve"> (18-01919099)</w:t>
      </w:r>
    </w:p>
    <w:p w14:paraId="437C56CB" w14:textId="77777777" w:rsidR="0067615C" w:rsidRDefault="0067615C" w:rsidP="0067615C">
      <w:pPr>
        <w:tabs>
          <w:tab w:val="left" w:pos="720"/>
          <w:tab w:val="left" w:pos="1080"/>
        </w:tabs>
        <w:spacing w:after="1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2.</w:t>
      </w:r>
      <w:r>
        <w:rPr>
          <w:rFonts w:ascii="Times New Roman" w:hAnsi="Times New Roman"/>
          <w:b w:val="0"/>
        </w:rPr>
        <w:tab/>
        <w:t>Outage 1/1</w:t>
      </w:r>
      <w:r w:rsidR="004B495D">
        <w:rPr>
          <w:rFonts w:ascii="Times New Roman" w:hAnsi="Times New Roman"/>
          <w:b w:val="0"/>
        </w:rPr>
        <w:t>9/</w:t>
      </w:r>
      <w:r>
        <w:rPr>
          <w:rFonts w:ascii="Times New Roman" w:hAnsi="Times New Roman"/>
          <w:b w:val="0"/>
        </w:rPr>
        <w:t>201</w:t>
      </w:r>
      <w:r w:rsidR="004B495D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 xml:space="preserve"> – </w:t>
      </w:r>
      <w:r w:rsidR="004B495D">
        <w:rPr>
          <w:rFonts w:ascii="Times New Roman" w:hAnsi="Times New Roman"/>
          <w:b w:val="0"/>
        </w:rPr>
        <w:t>Initial (18-01919099)</w:t>
      </w:r>
    </w:p>
    <w:p w14:paraId="437C56CC" w14:textId="77777777" w:rsidR="0067615C" w:rsidRDefault="0067615C" w:rsidP="0067615C">
      <w:pPr>
        <w:tabs>
          <w:tab w:val="left" w:pos="720"/>
          <w:tab w:val="left" w:pos="1080"/>
        </w:tabs>
        <w:spacing w:after="1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3.</w:t>
      </w:r>
      <w:r>
        <w:rPr>
          <w:rFonts w:ascii="Times New Roman" w:hAnsi="Times New Roman"/>
          <w:b w:val="0"/>
        </w:rPr>
        <w:tab/>
        <w:t>Outage 1/</w:t>
      </w:r>
      <w:r w:rsidR="004B495D">
        <w:rPr>
          <w:rFonts w:ascii="Times New Roman" w:hAnsi="Times New Roman"/>
          <w:b w:val="0"/>
        </w:rPr>
        <w:t>19</w:t>
      </w:r>
      <w:r>
        <w:rPr>
          <w:rFonts w:ascii="Times New Roman" w:hAnsi="Times New Roman"/>
          <w:b w:val="0"/>
        </w:rPr>
        <w:t>/2018 – Initial</w:t>
      </w:r>
      <w:r w:rsidR="004B495D">
        <w:rPr>
          <w:rFonts w:ascii="Times New Roman" w:hAnsi="Times New Roman"/>
          <w:b w:val="0"/>
        </w:rPr>
        <w:t xml:space="preserve"> (18-01661535)</w:t>
      </w:r>
    </w:p>
    <w:p w14:paraId="437C56CD" w14:textId="77777777" w:rsidR="0067615C" w:rsidRDefault="0067615C" w:rsidP="0067615C">
      <w:pPr>
        <w:tabs>
          <w:tab w:val="left" w:pos="720"/>
          <w:tab w:val="left" w:pos="108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437C56CE" w14:textId="77777777" w:rsidR="0067615C" w:rsidRDefault="0067615C" w:rsidP="0067615C">
      <w:pPr>
        <w:tabs>
          <w:tab w:val="left" w:pos="720"/>
          <w:tab w:val="left" w:pos="108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This information is confidential because it contains proprietary company information pursuant to WAC 480-07-160.  The reports are provided in confidential and redacted versions.</w:t>
      </w:r>
    </w:p>
    <w:p w14:paraId="437C56CF" w14:textId="77777777" w:rsidR="0031066D" w:rsidRDefault="0031066D">
      <w:pPr>
        <w:rPr>
          <w:rFonts w:ascii="Times New Roman" w:hAnsi="Times New Roman"/>
          <w:b w:val="0"/>
        </w:rPr>
      </w:pPr>
    </w:p>
    <w:p w14:paraId="437C56D0" w14:textId="77777777"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437C56D1" w14:textId="77777777" w:rsidR="0031066D" w:rsidRDefault="0031066D">
      <w:pPr>
        <w:rPr>
          <w:rFonts w:ascii="Times New Roman" w:hAnsi="Times New Roman"/>
          <w:b w:val="0"/>
        </w:rPr>
      </w:pPr>
    </w:p>
    <w:p w14:paraId="437C56D2" w14:textId="77777777" w:rsidR="004B495D" w:rsidRDefault="004B495D">
      <w:pPr>
        <w:rPr>
          <w:rFonts w:ascii="Times New Roman" w:hAnsi="Times New Roman"/>
          <w:b w:val="0"/>
        </w:rPr>
      </w:pPr>
    </w:p>
    <w:p w14:paraId="437C56D3" w14:textId="77777777" w:rsidR="0031066D" w:rsidRDefault="0031066D">
      <w:pPr>
        <w:rPr>
          <w:rFonts w:ascii="Times New Roman" w:hAnsi="Times New Roman"/>
          <w:b w:val="0"/>
        </w:rPr>
      </w:pPr>
    </w:p>
    <w:p w14:paraId="437C56D4" w14:textId="77777777" w:rsidR="004B495D" w:rsidRDefault="004B495D" w:rsidP="00F51AD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437C56D5" w14:textId="77777777" w:rsidR="004B495D" w:rsidRDefault="004B495D" w:rsidP="00F51AD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CenturyLink</w:t>
      </w:r>
    </w:p>
    <w:p w14:paraId="437C56D6" w14:textId="77777777" w:rsidR="00F51ADC" w:rsidRPr="00F51ADC" w:rsidRDefault="00F51ADC" w:rsidP="00F51ADC">
      <w:pPr>
        <w:rPr>
          <w:rFonts w:ascii="Times New Roman" w:hAnsi="Times New Roman"/>
          <w:b w:val="0"/>
        </w:rPr>
      </w:pPr>
      <w:r w:rsidRPr="00F51ADC">
        <w:rPr>
          <w:rFonts w:ascii="Times New Roman" w:hAnsi="Times New Roman"/>
          <w:b w:val="0"/>
        </w:rPr>
        <w:t>1600 – 7th Ave., Room 1506</w:t>
      </w:r>
    </w:p>
    <w:p w14:paraId="437C56D7" w14:textId="77777777" w:rsidR="00F51ADC" w:rsidRDefault="00F51ADC" w:rsidP="00F51AD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Seattle, Washington </w:t>
      </w:r>
      <w:r w:rsidRPr="00F51ADC">
        <w:rPr>
          <w:rFonts w:ascii="Times New Roman" w:hAnsi="Times New Roman"/>
          <w:b w:val="0"/>
        </w:rPr>
        <w:t xml:space="preserve"> 98191</w:t>
      </w:r>
    </w:p>
    <w:p w14:paraId="437C56D8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</w:p>
    <w:p w14:paraId="437C56D9" w14:textId="77777777" w:rsidR="00D66AA4" w:rsidRDefault="00D66AA4">
      <w:pPr>
        <w:rPr>
          <w:rFonts w:ascii="Times New Roman" w:hAnsi="Times New Roman"/>
          <w:b w:val="0"/>
        </w:rPr>
      </w:pPr>
    </w:p>
    <w:p w14:paraId="437C56DA" w14:textId="77777777" w:rsidR="0067615C" w:rsidRDefault="0067615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Attachments</w:t>
      </w:r>
    </w:p>
    <w:sectPr w:rsidR="0067615C" w:rsidSect="00F636BE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56DF" w14:textId="77777777" w:rsidR="004B495D" w:rsidRDefault="004B495D" w:rsidP="00F636BE">
      <w:r>
        <w:separator/>
      </w:r>
    </w:p>
  </w:endnote>
  <w:endnote w:type="continuationSeparator" w:id="0">
    <w:p w14:paraId="437C56E0" w14:textId="77777777" w:rsidR="004B495D" w:rsidRDefault="004B495D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56DD" w14:textId="77777777" w:rsidR="004B495D" w:rsidRDefault="004B495D" w:rsidP="00F636BE">
      <w:r>
        <w:separator/>
      </w:r>
    </w:p>
  </w:footnote>
  <w:footnote w:type="continuationSeparator" w:id="0">
    <w:p w14:paraId="437C56DE" w14:textId="77777777" w:rsidR="004B495D" w:rsidRDefault="004B495D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56E1" w14:textId="77777777" w:rsidR="004B495D" w:rsidRPr="00F636BE" w:rsidRDefault="004B495D" w:rsidP="00F636BE">
    <w:pPr>
      <w:rPr>
        <w:rFonts w:ascii="Times New Roman" w:hAnsi="Times New Roman"/>
        <w:b w:val="0"/>
      </w:rPr>
    </w:pPr>
    <w:r w:rsidRPr="00F636BE">
      <w:rPr>
        <w:rFonts w:ascii="Times New Roman" w:hAnsi="Times New Roman"/>
        <w:b w:val="0"/>
      </w:rPr>
      <w:t>Lindsey Manning, Chairman</w:t>
    </w:r>
  </w:p>
  <w:p w14:paraId="437C56E2" w14:textId="77777777" w:rsidR="004B495D" w:rsidRDefault="004B495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C349B1">
      <w:rPr>
        <w:rFonts w:ascii="Times New Roman" w:hAnsi="Times New Roman"/>
      </w:rPr>
      <w:t>January 24, 2018</w:t>
    </w:r>
    <w:r>
      <w:rPr>
        <w:rFonts w:ascii="Times New Roman" w:hAnsi="Times New Roman"/>
      </w:rPr>
      <w:fldChar w:fldCharType="end"/>
    </w:r>
  </w:p>
  <w:p w14:paraId="437C56E3" w14:textId="77777777" w:rsidR="004B495D" w:rsidRPr="00F636BE" w:rsidRDefault="004B495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14:paraId="437C56E4" w14:textId="77777777" w:rsidR="004B495D" w:rsidRDefault="004B495D">
    <w:pPr>
      <w:pStyle w:val="Header"/>
      <w:rPr>
        <w:rFonts w:ascii="Times New Roman" w:hAnsi="Times New Roman"/>
      </w:rPr>
    </w:pPr>
  </w:p>
  <w:p w14:paraId="437C56E5" w14:textId="77777777" w:rsidR="004B495D" w:rsidRPr="00F636BE" w:rsidRDefault="004B495D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059DE"/>
    <w:rsid w:val="00152DFC"/>
    <w:rsid w:val="00171DAE"/>
    <w:rsid w:val="001B235A"/>
    <w:rsid w:val="001F2A69"/>
    <w:rsid w:val="002A7A2B"/>
    <w:rsid w:val="002C1C42"/>
    <w:rsid w:val="002F3F46"/>
    <w:rsid w:val="0030289C"/>
    <w:rsid w:val="0030459B"/>
    <w:rsid w:val="00306815"/>
    <w:rsid w:val="0031066D"/>
    <w:rsid w:val="00313154"/>
    <w:rsid w:val="00337259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538A6"/>
    <w:rsid w:val="004901A2"/>
    <w:rsid w:val="0049470E"/>
    <w:rsid w:val="00495599"/>
    <w:rsid w:val="004A5103"/>
    <w:rsid w:val="004B495D"/>
    <w:rsid w:val="004B4D3B"/>
    <w:rsid w:val="004E5DA4"/>
    <w:rsid w:val="004F2ECB"/>
    <w:rsid w:val="004F455C"/>
    <w:rsid w:val="00522F51"/>
    <w:rsid w:val="00533CFF"/>
    <w:rsid w:val="005B27C8"/>
    <w:rsid w:val="005C0FF8"/>
    <w:rsid w:val="005D7A30"/>
    <w:rsid w:val="006277C7"/>
    <w:rsid w:val="006616AE"/>
    <w:rsid w:val="0067615C"/>
    <w:rsid w:val="00695088"/>
    <w:rsid w:val="006B5A32"/>
    <w:rsid w:val="006C4DDF"/>
    <w:rsid w:val="006D63E4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65F1B"/>
    <w:rsid w:val="00880C5F"/>
    <w:rsid w:val="008E1452"/>
    <w:rsid w:val="00937BD8"/>
    <w:rsid w:val="009425FD"/>
    <w:rsid w:val="00943BF5"/>
    <w:rsid w:val="009A5E91"/>
    <w:rsid w:val="009B18F7"/>
    <w:rsid w:val="009D60B6"/>
    <w:rsid w:val="009F182F"/>
    <w:rsid w:val="009F45DC"/>
    <w:rsid w:val="009F7DF5"/>
    <w:rsid w:val="00A07FF5"/>
    <w:rsid w:val="00A525E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39B8"/>
    <w:rsid w:val="00C26E7C"/>
    <w:rsid w:val="00C349B1"/>
    <w:rsid w:val="00C708A8"/>
    <w:rsid w:val="00C90284"/>
    <w:rsid w:val="00C93DBE"/>
    <w:rsid w:val="00CA611A"/>
    <w:rsid w:val="00CB6F8C"/>
    <w:rsid w:val="00CC64BB"/>
    <w:rsid w:val="00CC7402"/>
    <w:rsid w:val="00CD6B8A"/>
    <w:rsid w:val="00D5373E"/>
    <w:rsid w:val="00D66AA4"/>
    <w:rsid w:val="00D7463D"/>
    <w:rsid w:val="00D80439"/>
    <w:rsid w:val="00D94400"/>
    <w:rsid w:val="00D95468"/>
    <w:rsid w:val="00DA765E"/>
    <w:rsid w:val="00DE3D71"/>
    <w:rsid w:val="00E00098"/>
    <w:rsid w:val="00E02603"/>
    <w:rsid w:val="00E35149"/>
    <w:rsid w:val="00E3682F"/>
    <w:rsid w:val="00E375E4"/>
    <w:rsid w:val="00E474EF"/>
    <w:rsid w:val="00E70252"/>
    <w:rsid w:val="00F01C5C"/>
    <w:rsid w:val="00F424F3"/>
    <w:rsid w:val="00F468B6"/>
    <w:rsid w:val="00F513A0"/>
    <w:rsid w:val="00F51ADC"/>
    <w:rsid w:val="00F57A39"/>
    <w:rsid w:val="00F636BE"/>
    <w:rsid w:val="00F82FC1"/>
    <w:rsid w:val="00F871A0"/>
    <w:rsid w:val="00FD0250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  <w14:docId w14:val="437C56AF"/>
  <w15:docId w15:val="{835F6650-F0CD-40EB-BCD6-B066EF5B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FB3C6-A115-453B-9C11-797A0FD84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3462E-E7DB-4B6B-93CB-BFD48C8D5E50}"/>
</file>

<file path=customXml/itemProps3.xml><?xml version="1.0" encoding="utf-8"?>
<ds:datastoreItem xmlns:ds="http://schemas.openxmlformats.org/officeDocument/2006/customXml" ds:itemID="{0059E31C-2199-49D6-9F38-B4090755BEED}">
  <ds:schemaRefs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EA9CF5-D87F-482D-99CC-76865E9CC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Huey, Lorilyn (UTC)</cp:lastModifiedBy>
  <cp:revision>2</cp:revision>
  <cp:lastPrinted>2018-01-24T21:58:00Z</cp:lastPrinted>
  <dcterms:created xsi:type="dcterms:W3CDTF">2018-01-24T23:25:00Z</dcterms:created>
  <dcterms:modified xsi:type="dcterms:W3CDTF">2018-01-24T23:25:00Z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