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8806" w14:textId="77777777" w:rsidR="00B70DE8" w:rsidRDefault="00B70DE8">
      <w:pPr>
        <w:pStyle w:val="BodyText"/>
        <w:spacing w:before="9"/>
        <w:rPr>
          <w:sz w:val="14"/>
        </w:rPr>
      </w:pPr>
    </w:p>
    <w:p w14:paraId="66E6A09B" w14:textId="77777777" w:rsidR="00B70DE8" w:rsidRPr="006160B8" w:rsidRDefault="00CC31EF">
      <w:pPr>
        <w:spacing w:before="71"/>
        <w:ind w:left="109"/>
        <w:rPr>
          <w:sz w:val="21"/>
        </w:rPr>
      </w:pPr>
      <w:hyperlink r:id="rId6">
        <w:r w:rsidRPr="006160B8">
          <w:rPr>
            <w:spacing w:val="-4"/>
            <w:sz w:val="21"/>
            <w:u w:val="single"/>
          </w:rPr>
          <w:t>MARKETS</w:t>
        </w:r>
      </w:hyperlink>
      <w:hyperlink r:id="rId7">
        <w:r w:rsidRPr="006160B8">
          <w:rPr>
            <w:spacing w:val="-4"/>
            <w:sz w:val="21"/>
            <w:u w:val="single"/>
          </w:rPr>
          <w:t>HEARD</w:t>
        </w:r>
        <w:r w:rsidRPr="006160B8">
          <w:rPr>
            <w:spacing w:val="-11"/>
            <w:sz w:val="21"/>
            <w:u w:val="single"/>
          </w:rPr>
          <w:t xml:space="preserve"> </w:t>
        </w:r>
        <w:r w:rsidRPr="006160B8">
          <w:rPr>
            <w:spacing w:val="-4"/>
            <w:sz w:val="21"/>
            <w:u w:val="single"/>
          </w:rPr>
          <w:t>ON</w:t>
        </w:r>
        <w:r w:rsidRPr="006160B8">
          <w:rPr>
            <w:spacing w:val="-11"/>
            <w:sz w:val="21"/>
            <w:u w:val="single"/>
          </w:rPr>
          <w:t xml:space="preserve"> </w:t>
        </w:r>
        <w:r w:rsidRPr="006160B8">
          <w:rPr>
            <w:spacing w:val="-4"/>
            <w:sz w:val="21"/>
            <w:u w:val="single"/>
          </w:rPr>
          <w:t>THE</w:t>
        </w:r>
        <w:r w:rsidRPr="006160B8">
          <w:rPr>
            <w:spacing w:val="-11"/>
            <w:sz w:val="21"/>
            <w:u w:val="single"/>
          </w:rPr>
          <w:t xml:space="preserve"> </w:t>
        </w:r>
        <w:r w:rsidRPr="006160B8">
          <w:rPr>
            <w:spacing w:val="-4"/>
            <w:sz w:val="21"/>
            <w:u w:val="single"/>
          </w:rPr>
          <w:t>STREET</w:t>
        </w:r>
      </w:hyperlink>
    </w:p>
    <w:p w14:paraId="38AC51D2" w14:textId="77777777" w:rsidR="00B70DE8" w:rsidRPr="006160B8" w:rsidRDefault="00CC31EF">
      <w:pPr>
        <w:pStyle w:val="Title"/>
        <w:rPr>
          <w:rFonts w:ascii="Times New Roman" w:hAnsi="Times New Roman" w:cs="Times New Roman"/>
        </w:rPr>
      </w:pPr>
      <w:r w:rsidRPr="006160B8">
        <w:rPr>
          <w:rFonts w:ascii="Times New Roman" w:hAnsi="Times New Roman" w:cs="Times New Roman"/>
          <w:color w:val="212121"/>
          <w:w w:val="85"/>
        </w:rPr>
        <w:t>Utilities</w:t>
      </w:r>
      <w:r w:rsidRPr="006160B8">
        <w:rPr>
          <w:rFonts w:ascii="Times New Roman" w:hAnsi="Times New Roman" w:cs="Times New Roman"/>
          <w:color w:val="212121"/>
          <w:spacing w:val="6"/>
        </w:rPr>
        <w:t xml:space="preserve"> </w:t>
      </w:r>
      <w:r w:rsidRPr="006160B8">
        <w:rPr>
          <w:rFonts w:ascii="Times New Roman" w:hAnsi="Times New Roman" w:cs="Times New Roman"/>
          <w:color w:val="212121"/>
          <w:w w:val="85"/>
        </w:rPr>
        <w:t>Have</w:t>
      </w:r>
      <w:r w:rsidRPr="006160B8">
        <w:rPr>
          <w:rFonts w:ascii="Times New Roman" w:hAnsi="Times New Roman" w:cs="Times New Roman"/>
          <w:color w:val="212121"/>
          <w:spacing w:val="6"/>
        </w:rPr>
        <w:t xml:space="preserve"> </w:t>
      </w:r>
      <w:r w:rsidRPr="006160B8">
        <w:rPr>
          <w:rFonts w:ascii="Times New Roman" w:hAnsi="Times New Roman" w:cs="Times New Roman"/>
          <w:color w:val="212121"/>
          <w:w w:val="85"/>
        </w:rPr>
        <w:t>a</w:t>
      </w:r>
      <w:r w:rsidRPr="006160B8">
        <w:rPr>
          <w:rFonts w:ascii="Times New Roman" w:hAnsi="Times New Roman" w:cs="Times New Roman"/>
          <w:color w:val="212121"/>
          <w:spacing w:val="6"/>
        </w:rPr>
        <w:t xml:space="preserve"> </w:t>
      </w:r>
      <w:r w:rsidRPr="006160B8">
        <w:rPr>
          <w:rFonts w:ascii="Times New Roman" w:hAnsi="Times New Roman" w:cs="Times New Roman"/>
          <w:color w:val="212121"/>
          <w:w w:val="85"/>
        </w:rPr>
        <w:t>High-Wire</w:t>
      </w:r>
      <w:r w:rsidRPr="006160B8">
        <w:rPr>
          <w:rFonts w:ascii="Times New Roman" w:hAnsi="Times New Roman" w:cs="Times New Roman"/>
          <w:color w:val="212121"/>
          <w:spacing w:val="7"/>
        </w:rPr>
        <w:t xml:space="preserve"> </w:t>
      </w:r>
      <w:r w:rsidRPr="006160B8">
        <w:rPr>
          <w:rFonts w:ascii="Times New Roman" w:hAnsi="Times New Roman" w:cs="Times New Roman"/>
          <w:color w:val="212121"/>
          <w:w w:val="85"/>
        </w:rPr>
        <w:t>Act</w:t>
      </w:r>
      <w:r w:rsidRPr="006160B8">
        <w:rPr>
          <w:rFonts w:ascii="Times New Roman" w:hAnsi="Times New Roman" w:cs="Times New Roman"/>
          <w:color w:val="212121"/>
          <w:spacing w:val="6"/>
        </w:rPr>
        <w:t xml:space="preserve"> </w:t>
      </w:r>
      <w:r w:rsidRPr="006160B8">
        <w:rPr>
          <w:rFonts w:ascii="Times New Roman" w:hAnsi="Times New Roman" w:cs="Times New Roman"/>
          <w:color w:val="212121"/>
          <w:spacing w:val="-2"/>
          <w:w w:val="85"/>
        </w:rPr>
        <w:t>Ahead</w:t>
      </w:r>
    </w:p>
    <w:p w14:paraId="45CBB443" w14:textId="77777777" w:rsidR="00B70DE8" w:rsidRPr="006160B8" w:rsidRDefault="00CC31EF">
      <w:pPr>
        <w:spacing w:before="95" w:line="292" w:lineRule="auto"/>
        <w:ind w:left="109" w:right="388"/>
        <w:rPr>
          <w:sz w:val="30"/>
        </w:rPr>
      </w:pPr>
      <w:r w:rsidRPr="006160B8">
        <w:rPr>
          <w:color w:val="545454"/>
          <w:sz w:val="30"/>
        </w:rPr>
        <w:t>Rising</w:t>
      </w:r>
      <w:r w:rsidRPr="006160B8">
        <w:rPr>
          <w:color w:val="545454"/>
          <w:spacing w:val="-17"/>
          <w:sz w:val="30"/>
        </w:rPr>
        <w:t xml:space="preserve"> </w:t>
      </w:r>
      <w:r w:rsidRPr="006160B8">
        <w:rPr>
          <w:color w:val="545454"/>
          <w:sz w:val="30"/>
        </w:rPr>
        <w:t>fuel</w:t>
      </w:r>
      <w:r w:rsidRPr="006160B8">
        <w:rPr>
          <w:color w:val="545454"/>
          <w:spacing w:val="-17"/>
          <w:sz w:val="30"/>
        </w:rPr>
        <w:t xml:space="preserve"> </w:t>
      </w:r>
      <w:r w:rsidRPr="006160B8">
        <w:rPr>
          <w:color w:val="545454"/>
          <w:sz w:val="30"/>
        </w:rPr>
        <w:t>prices</w:t>
      </w:r>
      <w:r w:rsidRPr="006160B8">
        <w:rPr>
          <w:color w:val="545454"/>
          <w:spacing w:val="-17"/>
          <w:sz w:val="30"/>
        </w:rPr>
        <w:t xml:space="preserve"> </w:t>
      </w:r>
      <w:r w:rsidRPr="006160B8">
        <w:rPr>
          <w:color w:val="545454"/>
          <w:sz w:val="30"/>
        </w:rPr>
        <w:t>and</w:t>
      </w:r>
      <w:r w:rsidRPr="006160B8">
        <w:rPr>
          <w:color w:val="545454"/>
          <w:spacing w:val="-17"/>
          <w:sz w:val="30"/>
        </w:rPr>
        <w:t xml:space="preserve"> </w:t>
      </w:r>
      <w:r w:rsidRPr="006160B8">
        <w:rPr>
          <w:color w:val="545454"/>
          <w:sz w:val="30"/>
        </w:rPr>
        <w:t>interest</w:t>
      </w:r>
      <w:r w:rsidRPr="006160B8">
        <w:rPr>
          <w:color w:val="545454"/>
          <w:spacing w:val="-17"/>
          <w:sz w:val="30"/>
        </w:rPr>
        <w:t xml:space="preserve"> </w:t>
      </w:r>
      <w:r w:rsidRPr="006160B8">
        <w:rPr>
          <w:color w:val="545454"/>
          <w:sz w:val="30"/>
        </w:rPr>
        <w:t>rates</w:t>
      </w:r>
      <w:r w:rsidRPr="006160B8">
        <w:rPr>
          <w:color w:val="545454"/>
          <w:spacing w:val="-17"/>
          <w:sz w:val="30"/>
        </w:rPr>
        <w:t xml:space="preserve"> </w:t>
      </w:r>
      <w:r w:rsidRPr="006160B8">
        <w:rPr>
          <w:color w:val="545454"/>
          <w:sz w:val="30"/>
        </w:rPr>
        <w:t>could</w:t>
      </w:r>
      <w:r w:rsidRPr="006160B8">
        <w:rPr>
          <w:color w:val="545454"/>
          <w:spacing w:val="-17"/>
          <w:sz w:val="30"/>
        </w:rPr>
        <w:t xml:space="preserve"> </w:t>
      </w:r>
      <w:r w:rsidRPr="006160B8">
        <w:rPr>
          <w:color w:val="545454"/>
          <w:sz w:val="30"/>
        </w:rPr>
        <w:t>test</w:t>
      </w:r>
      <w:r w:rsidRPr="006160B8">
        <w:rPr>
          <w:color w:val="545454"/>
          <w:spacing w:val="-17"/>
          <w:sz w:val="30"/>
        </w:rPr>
        <w:t xml:space="preserve"> </w:t>
      </w:r>
      <w:r w:rsidRPr="006160B8">
        <w:rPr>
          <w:color w:val="545454"/>
          <w:sz w:val="30"/>
        </w:rPr>
        <w:t>ut</w:t>
      </w:r>
      <w:r w:rsidRPr="006160B8">
        <w:rPr>
          <w:color w:val="545454"/>
          <w:sz w:val="30"/>
        </w:rPr>
        <w:t>ilities’</w:t>
      </w:r>
      <w:r w:rsidRPr="006160B8">
        <w:rPr>
          <w:color w:val="545454"/>
          <w:spacing w:val="-17"/>
          <w:sz w:val="30"/>
        </w:rPr>
        <w:t xml:space="preserve"> </w:t>
      </w:r>
      <w:r w:rsidRPr="006160B8">
        <w:rPr>
          <w:color w:val="545454"/>
          <w:sz w:val="30"/>
        </w:rPr>
        <w:t>ability</w:t>
      </w:r>
      <w:r w:rsidRPr="006160B8">
        <w:rPr>
          <w:color w:val="545454"/>
          <w:spacing w:val="-17"/>
          <w:sz w:val="30"/>
        </w:rPr>
        <w:t xml:space="preserve"> </w:t>
      </w:r>
      <w:r w:rsidRPr="006160B8">
        <w:rPr>
          <w:color w:val="545454"/>
          <w:sz w:val="30"/>
        </w:rPr>
        <w:t>to</w:t>
      </w:r>
      <w:r w:rsidRPr="006160B8">
        <w:rPr>
          <w:color w:val="545454"/>
          <w:spacing w:val="-17"/>
          <w:sz w:val="30"/>
        </w:rPr>
        <w:t xml:space="preserve"> </w:t>
      </w:r>
      <w:r w:rsidRPr="006160B8">
        <w:rPr>
          <w:color w:val="545454"/>
          <w:sz w:val="30"/>
        </w:rPr>
        <w:t>increase</w:t>
      </w:r>
      <w:r w:rsidRPr="006160B8">
        <w:rPr>
          <w:color w:val="545454"/>
          <w:spacing w:val="-17"/>
          <w:sz w:val="30"/>
        </w:rPr>
        <w:t xml:space="preserve"> </w:t>
      </w:r>
      <w:r w:rsidRPr="006160B8">
        <w:rPr>
          <w:color w:val="545454"/>
          <w:sz w:val="30"/>
        </w:rPr>
        <w:t xml:space="preserve">their </w:t>
      </w:r>
      <w:r w:rsidRPr="006160B8">
        <w:rPr>
          <w:color w:val="545454"/>
          <w:spacing w:val="-2"/>
          <w:w w:val="105"/>
          <w:sz w:val="30"/>
        </w:rPr>
        <w:t>earning</w:t>
      </w:r>
      <w:r w:rsidRPr="006160B8">
        <w:rPr>
          <w:color w:val="545454"/>
          <w:spacing w:val="-24"/>
          <w:w w:val="105"/>
          <w:sz w:val="30"/>
        </w:rPr>
        <w:t xml:space="preserve"> </w:t>
      </w:r>
      <w:r w:rsidRPr="006160B8">
        <w:rPr>
          <w:color w:val="545454"/>
          <w:spacing w:val="-2"/>
          <w:w w:val="105"/>
          <w:sz w:val="30"/>
        </w:rPr>
        <w:t>potential</w:t>
      </w:r>
      <w:r w:rsidRPr="006160B8">
        <w:rPr>
          <w:color w:val="545454"/>
          <w:spacing w:val="-24"/>
          <w:w w:val="105"/>
          <w:sz w:val="30"/>
        </w:rPr>
        <w:t xml:space="preserve"> </w:t>
      </w:r>
      <w:r w:rsidRPr="006160B8">
        <w:rPr>
          <w:color w:val="545454"/>
          <w:spacing w:val="-2"/>
          <w:w w:val="105"/>
          <w:sz w:val="30"/>
        </w:rPr>
        <w:t>without</w:t>
      </w:r>
      <w:r w:rsidRPr="006160B8">
        <w:rPr>
          <w:color w:val="545454"/>
          <w:spacing w:val="-24"/>
          <w:w w:val="105"/>
          <w:sz w:val="30"/>
        </w:rPr>
        <w:t xml:space="preserve"> </w:t>
      </w:r>
      <w:r w:rsidRPr="006160B8">
        <w:rPr>
          <w:color w:val="545454"/>
          <w:spacing w:val="-2"/>
          <w:w w:val="105"/>
          <w:sz w:val="30"/>
        </w:rPr>
        <w:t>overly</w:t>
      </w:r>
      <w:r w:rsidRPr="006160B8">
        <w:rPr>
          <w:color w:val="545454"/>
          <w:spacing w:val="-24"/>
          <w:w w:val="105"/>
          <w:sz w:val="30"/>
        </w:rPr>
        <w:t xml:space="preserve"> </w:t>
      </w:r>
      <w:r w:rsidRPr="006160B8">
        <w:rPr>
          <w:color w:val="545454"/>
          <w:spacing w:val="-2"/>
          <w:w w:val="105"/>
          <w:sz w:val="30"/>
        </w:rPr>
        <w:t>burdening</w:t>
      </w:r>
      <w:r w:rsidRPr="006160B8">
        <w:rPr>
          <w:color w:val="545454"/>
          <w:spacing w:val="-24"/>
          <w:w w:val="105"/>
          <w:sz w:val="30"/>
        </w:rPr>
        <w:t xml:space="preserve"> </w:t>
      </w:r>
      <w:r w:rsidRPr="006160B8">
        <w:rPr>
          <w:color w:val="545454"/>
          <w:spacing w:val="-2"/>
          <w:w w:val="105"/>
          <w:sz w:val="30"/>
        </w:rPr>
        <w:t>customers</w:t>
      </w:r>
    </w:p>
    <w:p w14:paraId="32CF596A" w14:textId="77777777" w:rsidR="00B70DE8" w:rsidRPr="006160B8" w:rsidRDefault="00CC31EF">
      <w:pPr>
        <w:pStyle w:val="BodyText"/>
        <w:spacing w:before="9"/>
        <w:rPr>
          <w:sz w:val="28"/>
        </w:rPr>
      </w:pPr>
      <w:r w:rsidRPr="006160B8">
        <w:rPr>
          <w:noProof/>
        </w:rPr>
        <w:drawing>
          <wp:anchor distT="0" distB="0" distL="0" distR="0" simplePos="0" relativeHeight="251658240" behindDoc="0" locked="0" layoutInCell="1" allowOverlap="1" wp14:anchorId="0BF98A9D" wp14:editId="7F4752FE">
            <wp:simplePos x="0" y="0"/>
            <wp:positionH relativeFrom="page">
              <wp:posOffset>463550</wp:posOffset>
            </wp:positionH>
            <wp:positionV relativeFrom="paragraph">
              <wp:posOffset>225606</wp:posOffset>
            </wp:positionV>
            <wp:extent cx="3772325" cy="253688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325" cy="253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A600A3" w14:textId="77777777" w:rsidR="00B70DE8" w:rsidRPr="006160B8" w:rsidRDefault="00B70DE8">
      <w:pPr>
        <w:pStyle w:val="BodyText"/>
        <w:spacing w:before="6"/>
        <w:rPr>
          <w:sz w:val="32"/>
        </w:rPr>
      </w:pPr>
    </w:p>
    <w:p w14:paraId="167351D9" w14:textId="77777777" w:rsidR="00B70DE8" w:rsidRPr="006160B8" w:rsidRDefault="00CC31EF">
      <w:pPr>
        <w:ind w:left="109"/>
        <w:rPr>
          <w:i/>
          <w:sz w:val="25"/>
        </w:rPr>
      </w:pPr>
      <w:r w:rsidRPr="006160B8">
        <w:pict w14:anchorId="6E47CFAF">
          <v:group id="docshapegroup5" o:spid="_x0000_s1033" style="position:absolute;left:0;text-align:left;margin-left:118.25pt;margin-top:1.25pt;width:36.75pt;height:15pt;z-index:15729152;mso-position-horizontal-relative:page" coordorigin="2365,25" coordsize="735,300">
            <v:shape id="docshape6" o:spid="_x0000_s1035" style="position:absolute;left:2372;top:32;width:720;height:285" coordorigin="2372,33" coordsize="720,285" path="m2372,265r,-180l2372,79r2,-7l2376,65r3,-6l2383,53r5,-5l2393,43r5,-3l2405,37r6,-3l2418,33r7,l3040,33r7,l3054,34r6,3l3067,40r22,25l3091,72r1,7l3092,85r,180l3060,314r-6,3l3047,318r-7,l2425,318r-7,l2411,317r-6,-3l2398,311r-26,-39l2372,265xe" filled="f" strokecolor="#0173b5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4" type="#_x0000_t202" style="position:absolute;left:2365;top:25;width:735;height:300" filled="f" stroked="f">
              <v:textbox inset="0,0,0,0">
                <w:txbxContent>
                  <w:p w14:paraId="3443C93B" w14:textId="77777777" w:rsidR="00B70DE8" w:rsidRDefault="00CC31EF">
                    <w:pPr>
                      <w:spacing w:before="31"/>
                      <w:ind w:left="69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0173B5"/>
                        <w:spacing w:val="-2"/>
                        <w:w w:val="105"/>
                        <w:sz w:val="19"/>
                      </w:rPr>
                      <w:t>Follow</w:t>
                    </w:r>
                  </w:p>
                </w:txbxContent>
              </v:textbox>
            </v:shape>
            <w10:wrap anchorx="page"/>
          </v:group>
        </w:pict>
      </w:r>
      <w:r w:rsidRPr="006160B8">
        <w:rPr>
          <w:i/>
          <w:color w:val="212121"/>
          <w:spacing w:val="-6"/>
          <w:sz w:val="25"/>
        </w:rPr>
        <w:t>By</w:t>
      </w:r>
      <w:r w:rsidRPr="006160B8">
        <w:rPr>
          <w:i/>
          <w:color w:val="212121"/>
          <w:spacing w:val="-16"/>
          <w:sz w:val="25"/>
        </w:rPr>
        <w:t xml:space="preserve"> </w:t>
      </w:r>
      <w:hyperlink r:id="rId9">
        <w:r w:rsidRPr="006160B8">
          <w:rPr>
            <w:i/>
            <w:spacing w:val="-6"/>
            <w:sz w:val="25"/>
          </w:rPr>
          <w:t>Jinjoo</w:t>
        </w:r>
        <w:r w:rsidRPr="006160B8">
          <w:rPr>
            <w:i/>
            <w:spacing w:val="-15"/>
            <w:sz w:val="25"/>
          </w:rPr>
          <w:t xml:space="preserve"> </w:t>
        </w:r>
        <w:r w:rsidRPr="006160B8">
          <w:rPr>
            <w:i/>
            <w:spacing w:val="-6"/>
            <w:sz w:val="25"/>
          </w:rPr>
          <w:t>Lee</w:t>
        </w:r>
      </w:hyperlink>
    </w:p>
    <w:p w14:paraId="6117A322" w14:textId="77777777" w:rsidR="00B70DE8" w:rsidRPr="006160B8" w:rsidRDefault="00CC31EF">
      <w:pPr>
        <w:spacing w:before="88"/>
        <w:ind w:left="109"/>
        <w:rPr>
          <w:sz w:val="18"/>
        </w:rPr>
      </w:pPr>
      <w:r w:rsidRPr="006160B8">
        <w:rPr>
          <w:color w:val="545454"/>
          <w:w w:val="95"/>
          <w:sz w:val="18"/>
        </w:rPr>
        <w:t>Updated</w:t>
      </w:r>
      <w:r w:rsidRPr="006160B8">
        <w:rPr>
          <w:color w:val="545454"/>
          <w:spacing w:val="-7"/>
          <w:w w:val="95"/>
          <w:sz w:val="18"/>
        </w:rPr>
        <w:t xml:space="preserve"> </w:t>
      </w:r>
      <w:r w:rsidRPr="006160B8">
        <w:rPr>
          <w:color w:val="545454"/>
          <w:spacing w:val="-1"/>
          <w:w w:val="90"/>
          <w:sz w:val="18"/>
        </w:rPr>
        <w:t>Oc</w:t>
      </w:r>
      <w:r w:rsidRPr="006160B8">
        <w:rPr>
          <w:color w:val="545454"/>
          <w:w w:val="137"/>
          <w:sz w:val="18"/>
        </w:rPr>
        <w:t>t</w:t>
      </w:r>
      <w:r w:rsidRPr="006160B8">
        <w:rPr>
          <w:color w:val="545454"/>
          <w:spacing w:val="-1"/>
          <w:w w:val="60"/>
          <w:sz w:val="18"/>
        </w:rPr>
        <w:t>.</w:t>
      </w:r>
      <w:r w:rsidRPr="006160B8">
        <w:rPr>
          <w:color w:val="545454"/>
          <w:spacing w:val="-6"/>
          <w:w w:val="94"/>
          <w:sz w:val="18"/>
        </w:rPr>
        <w:t xml:space="preserve"> </w:t>
      </w:r>
      <w:r w:rsidRPr="006160B8">
        <w:rPr>
          <w:color w:val="545454"/>
          <w:w w:val="95"/>
          <w:sz w:val="18"/>
        </w:rPr>
        <w:t>9,</w:t>
      </w:r>
      <w:r w:rsidRPr="006160B8">
        <w:rPr>
          <w:color w:val="545454"/>
          <w:spacing w:val="-6"/>
          <w:w w:val="95"/>
          <w:sz w:val="18"/>
        </w:rPr>
        <w:t xml:space="preserve"> </w:t>
      </w:r>
      <w:proofErr w:type="gramStart"/>
      <w:r w:rsidRPr="006160B8">
        <w:rPr>
          <w:color w:val="545454"/>
          <w:w w:val="95"/>
          <w:sz w:val="18"/>
        </w:rPr>
        <w:t>2022</w:t>
      </w:r>
      <w:proofErr w:type="gramEnd"/>
      <w:r w:rsidRPr="006160B8">
        <w:rPr>
          <w:color w:val="545454"/>
          <w:spacing w:val="-7"/>
          <w:w w:val="95"/>
          <w:sz w:val="18"/>
        </w:rPr>
        <w:t xml:space="preserve"> </w:t>
      </w:r>
      <w:r w:rsidRPr="006160B8">
        <w:rPr>
          <w:color w:val="545454"/>
          <w:w w:val="95"/>
          <w:sz w:val="18"/>
        </w:rPr>
        <w:t>10:03</w:t>
      </w:r>
      <w:r w:rsidRPr="006160B8">
        <w:rPr>
          <w:color w:val="545454"/>
          <w:spacing w:val="-6"/>
          <w:w w:val="95"/>
          <w:sz w:val="18"/>
        </w:rPr>
        <w:t xml:space="preserve"> </w:t>
      </w:r>
      <w:r w:rsidRPr="006160B8">
        <w:rPr>
          <w:color w:val="545454"/>
          <w:w w:val="95"/>
          <w:sz w:val="18"/>
        </w:rPr>
        <w:t>am</w:t>
      </w:r>
      <w:r w:rsidRPr="006160B8">
        <w:rPr>
          <w:color w:val="545454"/>
          <w:spacing w:val="-7"/>
          <w:w w:val="95"/>
          <w:sz w:val="18"/>
        </w:rPr>
        <w:t xml:space="preserve"> </w:t>
      </w:r>
      <w:r w:rsidRPr="006160B8">
        <w:rPr>
          <w:color w:val="545454"/>
          <w:spacing w:val="-5"/>
          <w:w w:val="95"/>
          <w:sz w:val="18"/>
        </w:rPr>
        <w:t>ET</w:t>
      </w:r>
    </w:p>
    <w:p w14:paraId="62DA3D1F" w14:textId="77777777" w:rsidR="00B70DE8" w:rsidRPr="006160B8" w:rsidRDefault="00CC31EF" w:rsidP="006160B8">
      <w:pPr>
        <w:pStyle w:val="BodyText"/>
        <w:ind w:left="109"/>
        <w:rPr>
          <w:sz w:val="24"/>
          <w:szCs w:val="24"/>
        </w:rPr>
      </w:pPr>
      <w:r w:rsidRPr="006160B8">
        <w:rPr>
          <w:color w:val="212121"/>
          <w:w w:val="115"/>
          <w:sz w:val="24"/>
          <w:szCs w:val="24"/>
        </w:rPr>
        <w:t>Utilities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are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meant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to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serve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both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the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customers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who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pay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the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bills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and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the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investors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who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 xml:space="preserve">fund </w:t>
      </w:r>
      <w:r w:rsidRPr="006160B8">
        <w:rPr>
          <w:color w:val="212121"/>
          <w:w w:val="120"/>
          <w:sz w:val="24"/>
          <w:szCs w:val="24"/>
        </w:rPr>
        <w:t>them.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For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years,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hyperlink r:id="rId10">
        <w:r w:rsidRPr="006160B8">
          <w:rPr>
            <w:w w:val="120"/>
            <w:sz w:val="24"/>
            <w:szCs w:val="24"/>
          </w:rPr>
          <w:t>low</w:t>
        </w:r>
        <w:r w:rsidRPr="006160B8">
          <w:rPr>
            <w:spacing w:val="-17"/>
            <w:w w:val="120"/>
            <w:sz w:val="24"/>
            <w:szCs w:val="24"/>
          </w:rPr>
          <w:t xml:space="preserve"> </w:t>
        </w:r>
        <w:r w:rsidRPr="006160B8">
          <w:rPr>
            <w:w w:val="120"/>
            <w:sz w:val="24"/>
            <w:szCs w:val="24"/>
          </w:rPr>
          <w:t>interest</w:t>
        </w:r>
        <w:r w:rsidRPr="006160B8">
          <w:rPr>
            <w:spacing w:val="-17"/>
            <w:w w:val="120"/>
            <w:sz w:val="24"/>
            <w:szCs w:val="24"/>
          </w:rPr>
          <w:t xml:space="preserve"> </w:t>
        </w:r>
        <w:r w:rsidRPr="006160B8">
          <w:rPr>
            <w:w w:val="120"/>
            <w:sz w:val="24"/>
            <w:szCs w:val="24"/>
          </w:rPr>
          <w:t>rates</w:t>
        </w:r>
      </w:hyperlink>
      <w:r w:rsidRPr="006160B8">
        <w:rPr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and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cheap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natural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gas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made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it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easy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to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please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 xml:space="preserve">both </w:t>
      </w:r>
      <w:r w:rsidRPr="006160B8">
        <w:rPr>
          <w:color w:val="212121"/>
          <w:spacing w:val="-2"/>
          <w:w w:val="120"/>
          <w:sz w:val="24"/>
          <w:szCs w:val="24"/>
        </w:rPr>
        <w:t>stakeholders.</w:t>
      </w:r>
      <w:r w:rsidRPr="006160B8">
        <w:rPr>
          <w:color w:val="212121"/>
          <w:spacing w:val="-20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Today’s</w:t>
      </w:r>
      <w:r w:rsidRPr="006160B8">
        <w:rPr>
          <w:color w:val="212121"/>
          <w:spacing w:val="-20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environment</w:t>
      </w:r>
      <w:r w:rsidRPr="006160B8">
        <w:rPr>
          <w:color w:val="212121"/>
          <w:spacing w:val="-20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could</w:t>
      </w:r>
      <w:r w:rsidRPr="006160B8">
        <w:rPr>
          <w:color w:val="212121"/>
          <w:spacing w:val="-20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break</w:t>
      </w:r>
      <w:r w:rsidRPr="006160B8">
        <w:rPr>
          <w:color w:val="212121"/>
          <w:spacing w:val="-20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down</w:t>
      </w:r>
      <w:r w:rsidRPr="006160B8">
        <w:rPr>
          <w:color w:val="212121"/>
          <w:spacing w:val="-20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that</w:t>
      </w:r>
      <w:r w:rsidRPr="006160B8">
        <w:rPr>
          <w:color w:val="212121"/>
          <w:spacing w:val="-20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win-win</w:t>
      </w:r>
      <w:r w:rsidRPr="006160B8">
        <w:rPr>
          <w:color w:val="212121"/>
          <w:spacing w:val="-20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formula.</w:t>
      </w:r>
    </w:p>
    <w:p w14:paraId="6967AC12" w14:textId="77777777" w:rsidR="00B70DE8" w:rsidRPr="006160B8" w:rsidRDefault="00B70DE8" w:rsidP="006160B8">
      <w:pPr>
        <w:pStyle w:val="BodyText"/>
        <w:rPr>
          <w:sz w:val="24"/>
          <w:szCs w:val="24"/>
        </w:rPr>
      </w:pPr>
    </w:p>
    <w:p w14:paraId="49411843" w14:textId="77777777" w:rsidR="00B70DE8" w:rsidRPr="006160B8" w:rsidRDefault="00CC31EF" w:rsidP="006160B8">
      <w:pPr>
        <w:pStyle w:val="BodyText"/>
        <w:ind w:left="109" w:right="65"/>
        <w:rPr>
          <w:sz w:val="24"/>
          <w:szCs w:val="24"/>
        </w:rPr>
      </w:pPr>
      <w:r w:rsidRPr="006160B8">
        <w:rPr>
          <w:color w:val="212121"/>
          <w:spacing w:val="-2"/>
          <w:w w:val="120"/>
          <w:sz w:val="24"/>
          <w:szCs w:val="24"/>
        </w:rPr>
        <w:t>Thus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far,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hyperlink r:id="rId11">
        <w:r w:rsidRPr="006160B8">
          <w:rPr>
            <w:spacing w:val="-2"/>
            <w:w w:val="120"/>
            <w:sz w:val="24"/>
            <w:szCs w:val="24"/>
          </w:rPr>
          <w:t>high</w:t>
        </w:r>
        <w:r w:rsidRPr="006160B8">
          <w:rPr>
            <w:spacing w:val="-17"/>
            <w:w w:val="120"/>
            <w:sz w:val="24"/>
            <w:szCs w:val="24"/>
          </w:rPr>
          <w:t xml:space="preserve"> </w:t>
        </w:r>
        <w:r w:rsidRPr="006160B8">
          <w:rPr>
            <w:spacing w:val="-2"/>
            <w:w w:val="120"/>
            <w:sz w:val="24"/>
            <w:szCs w:val="24"/>
          </w:rPr>
          <w:t>natural-gas</w:t>
        </w:r>
        <w:r w:rsidRPr="006160B8">
          <w:rPr>
            <w:spacing w:val="-17"/>
            <w:w w:val="120"/>
            <w:sz w:val="24"/>
            <w:szCs w:val="24"/>
          </w:rPr>
          <w:t xml:space="preserve"> </w:t>
        </w:r>
        <w:r w:rsidRPr="006160B8">
          <w:rPr>
            <w:spacing w:val="-2"/>
            <w:w w:val="120"/>
            <w:sz w:val="24"/>
            <w:szCs w:val="24"/>
          </w:rPr>
          <w:t>prices</w:t>
        </w:r>
      </w:hyperlink>
      <w:r w:rsidRPr="006160B8">
        <w:rPr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have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been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a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problem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for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consumers,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not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utilities,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many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 xml:space="preserve">of </w:t>
      </w:r>
      <w:r w:rsidRPr="006160B8">
        <w:rPr>
          <w:color w:val="212121"/>
          <w:w w:val="115"/>
          <w:sz w:val="24"/>
          <w:szCs w:val="24"/>
        </w:rPr>
        <w:t>which automatically pass on the cost of fuel to customers. But trouble for utilities could start the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next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time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they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ask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regulators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for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a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bump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in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the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revenue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they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can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collect.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In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what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is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 xml:space="preserve">known </w:t>
      </w:r>
      <w:r w:rsidRPr="006160B8">
        <w:rPr>
          <w:color w:val="212121"/>
          <w:w w:val="120"/>
          <w:sz w:val="24"/>
          <w:szCs w:val="24"/>
        </w:rPr>
        <w:t>as</w:t>
      </w:r>
      <w:r w:rsidRPr="006160B8">
        <w:rPr>
          <w:color w:val="212121"/>
          <w:spacing w:val="-19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the</w:t>
      </w:r>
      <w:r w:rsidRPr="006160B8">
        <w:rPr>
          <w:color w:val="212121"/>
          <w:spacing w:val="-19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rate-case</w:t>
      </w:r>
      <w:r w:rsidRPr="006160B8">
        <w:rPr>
          <w:color w:val="212121"/>
          <w:spacing w:val="-19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process,</w:t>
      </w:r>
      <w:r w:rsidRPr="006160B8">
        <w:rPr>
          <w:color w:val="212121"/>
          <w:spacing w:val="-19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a</w:t>
      </w:r>
      <w:r w:rsidRPr="006160B8">
        <w:rPr>
          <w:color w:val="212121"/>
          <w:spacing w:val="-19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utility</w:t>
      </w:r>
      <w:r w:rsidRPr="006160B8">
        <w:rPr>
          <w:color w:val="212121"/>
          <w:spacing w:val="-19"/>
          <w:w w:val="120"/>
          <w:sz w:val="24"/>
          <w:szCs w:val="24"/>
        </w:rPr>
        <w:t xml:space="preserve"> </w:t>
      </w:r>
      <w:proofErr w:type="gramStart"/>
      <w:r w:rsidRPr="006160B8">
        <w:rPr>
          <w:color w:val="212121"/>
          <w:w w:val="120"/>
          <w:sz w:val="24"/>
          <w:szCs w:val="24"/>
        </w:rPr>
        <w:t>has</w:t>
      </w:r>
      <w:r w:rsidRPr="006160B8">
        <w:rPr>
          <w:color w:val="212121"/>
          <w:spacing w:val="-19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to</w:t>
      </w:r>
      <w:proofErr w:type="gramEnd"/>
      <w:r w:rsidRPr="006160B8">
        <w:rPr>
          <w:color w:val="212121"/>
          <w:spacing w:val="-19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make</w:t>
      </w:r>
      <w:r w:rsidRPr="006160B8">
        <w:rPr>
          <w:color w:val="212121"/>
          <w:spacing w:val="-19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the</w:t>
      </w:r>
      <w:r w:rsidRPr="006160B8">
        <w:rPr>
          <w:color w:val="212121"/>
          <w:spacing w:val="-19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case</w:t>
      </w:r>
      <w:r w:rsidRPr="006160B8">
        <w:rPr>
          <w:color w:val="212121"/>
          <w:spacing w:val="-19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for</w:t>
      </w:r>
      <w:r w:rsidRPr="006160B8">
        <w:rPr>
          <w:color w:val="212121"/>
          <w:spacing w:val="-19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a</w:t>
      </w:r>
      <w:r w:rsidRPr="006160B8">
        <w:rPr>
          <w:color w:val="212121"/>
          <w:spacing w:val="-19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rate</w:t>
      </w:r>
      <w:r w:rsidRPr="006160B8">
        <w:rPr>
          <w:color w:val="212121"/>
          <w:spacing w:val="-19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increase</w:t>
      </w:r>
      <w:r w:rsidRPr="006160B8">
        <w:rPr>
          <w:color w:val="212121"/>
          <w:spacing w:val="-19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that</w:t>
      </w:r>
      <w:r w:rsidRPr="006160B8">
        <w:rPr>
          <w:color w:val="212121"/>
          <w:spacing w:val="-19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depends</w:t>
      </w:r>
      <w:r w:rsidRPr="006160B8">
        <w:rPr>
          <w:color w:val="212121"/>
          <w:spacing w:val="-19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 xml:space="preserve">partly </w:t>
      </w:r>
      <w:r w:rsidRPr="006160B8">
        <w:rPr>
          <w:color w:val="212121"/>
          <w:spacing w:val="-2"/>
          <w:w w:val="120"/>
          <w:sz w:val="24"/>
          <w:szCs w:val="24"/>
        </w:rPr>
        <w:t>on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what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it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costs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to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improve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and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maintain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its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service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(say,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a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new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transmission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line)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and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 xml:space="preserve">partly </w:t>
      </w:r>
      <w:r w:rsidRPr="006160B8">
        <w:rPr>
          <w:color w:val="212121"/>
          <w:w w:val="120"/>
          <w:sz w:val="24"/>
          <w:szCs w:val="24"/>
        </w:rPr>
        <w:t>on</w:t>
      </w:r>
      <w:r w:rsidRPr="006160B8">
        <w:rPr>
          <w:color w:val="212121"/>
          <w:spacing w:val="-11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what</w:t>
      </w:r>
      <w:r w:rsidRPr="006160B8">
        <w:rPr>
          <w:color w:val="212121"/>
          <w:spacing w:val="-11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it</w:t>
      </w:r>
      <w:r w:rsidRPr="006160B8">
        <w:rPr>
          <w:color w:val="212121"/>
          <w:spacing w:val="-11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costs</w:t>
      </w:r>
      <w:r w:rsidRPr="006160B8">
        <w:rPr>
          <w:color w:val="212121"/>
          <w:spacing w:val="-11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to</w:t>
      </w:r>
      <w:r w:rsidRPr="006160B8">
        <w:rPr>
          <w:color w:val="212121"/>
          <w:spacing w:val="-11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fairly</w:t>
      </w:r>
      <w:r w:rsidRPr="006160B8">
        <w:rPr>
          <w:color w:val="212121"/>
          <w:spacing w:val="-11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compensate</w:t>
      </w:r>
      <w:r w:rsidRPr="006160B8">
        <w:rPr>
          <w:color w:val="212121"/>
          <w:spacing w:val="-11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investors.</w:t>
      </w:r>
    </w:p>
    <w:p w14:paraId="614CA77E" w14:textId="77777777" w:rsidR="00B70DE8" w:rsidRPr="006160B8" w:rsidRDefault="00B70DE8" w:rsidP="006160B8">
      <w:pPr>
        <w:pStyle w:val="BodyText"/>
        <w:rPr>
          <w:sz w:val="24"/>
          <w:szCs w:val="24"/>
        </w:rPr>
      </w:pPr>
    </w:p>
    <w:p w14:paraId="54C26EDB" w14:textId="77777777" w:rsidR="00B70DE8" w:rsidRPr="006160B8" w:rsidRDefault="00CC31EF" w:rsidP="006160B8">
      <w:pPr>
        <w:pStyle w:val="BodyText"/>
        <w:ind w:left="109" w:right="65"/>
        <w:rPr>
          <w:sz w:val="24"/>
          <w:szCs w:val="24"/>
        </w:rPr>
      </w:pPr>
      <w:r w:rsidRPr="006160B8">
        <w:rPr>
          <w:color w:val="212121"/>
          <w:w w:val="120"/>
          <w:sz w:val="24"/>
          <w:szCs w:val="24"/>
        </w:rPr>
        <w:t>The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higher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the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burden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on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consumers,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the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bigger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the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risk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that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regulatory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commissions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 xml:space="preserve">will </w:t>
      </w:r>
      <w:r w:rsidRPr="006160B8">
        <w:rPr>
          <w:color w:val="212121"/>
          <w:w w:val="115"/>
          <w:sz w:val="24"/>
          <w:szCs w:val="24"/>
        </w:rPr>
        <w:t>take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a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long,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hard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look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at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whether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a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rate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increase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is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warranted.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Utility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regulators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are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typically elected or else appointed by elected oﬃcials, so they can be sensitive to ratepayer concerns.</w:t>
      </w:r>
    </w:p>
    <w:p w14:paraId="4223987B" w14:textId="77777777" w:rsidR="00B70DE8" w:rsidRPr="006160B8" w:rsidRDefault="00B70DE8" w:rsidP="006160B8">
      <w:pPr>
        <w:rPr>
          <w:sz w:val="24"/>
          <w:szCs w:val="24"/>
        </w:rPr>
        <w:sectPr w:rsidR="00B70DE8" w:rsidRPr="006160B8">
          <w:headerReference w:type="default" r:id="rId12"/>
          <w:footerReference w:type="default" r:id="rId13"/>
          <w:type w:val="continuous"/>
          <w:pgSz w:w="12240" w:h="15840"/>
          <w:pgMar w:top="540" w:right="600" w:bottom="480" w:left="620" w:header="274" w:footer="285" w:gutter="0"/>
          <w:pgNumType w:start="1"/>
          <w:cols w:space="720"/>
        </w:sectPr>
      </w:pPr>
    </w:p>
    <w:p w14:paraId="6B115560" w14:textId="0FDC5138" w:rsidR="00B70DE8" w:rsidRPr="006160B8" w:rsidRDefault="00CC31EF" w:rsidP="006160B8">
      <w:pPr>
        <w:rPr>
          <w:sz w:val="24"/>
          <w:szCs w:val="24"/>
        </w:rPr>
      </w:pPr>
      <w:r w:rsidRPr="006160B8">
        <w:rPr>
          <w:color w:val="212121"/>
          <w:w w:val="120"/>
          <w:sz w:val="24"/>
          <w:szCs w:val="24"/>
        </w:rPr>
        <w:lastRenderedPageBreak/>
        <w:t>In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the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last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decade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or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so,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rate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cases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have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been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a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breeze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for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utilities.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Low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natural-gas</w:t>
      </w:r>
      <w:r w:rsidRPr="006160B8">
        <w:rPr>
          <w:color w:val="212121"/>
          <w:spacing w:val="-2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 xml:space="preserve">prices </w:t>
      </w:r>
      <w:r w:rsidRPr="006160B8">
        <w:rPr>
          <w:color w:val="212121"/>
          <w:w w:val="115"/>
          <w:sz w:val="24"/>
          <w:szCs w:val="24"/>
        </w:rPr>
        <w:t>meant they could get aggressive capital-spending plans approved without causing big utility bill</w:t>
      </w:r>
      <w:r w:rsidRPr="006160B8">
        <w:rPr>
          <w:color w:val="212121"/>
          <w:spacing w:val="-19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shocks</w:t>
      </w:r>
      <w:r w:rsidRPr="006160B8">
        <w:rPr>
          <w:color w:val="212121"/>
          <w:spacing w:val="-19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to</w:t>
      </w:r>
      <w:r w:rsidRPr="006160B8">
        <w:rPr>
          <w:color w:val="212121"/>
          <w:spacing w:val="-19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customers,</w:t>
      </w:r>
      <w:r w:rsidRPr="006160B8">
        <w:rPr>
          <w:color w:val="212121"/>
          <w:spacing w:val="-19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according</w:t>
      </w:r>
      <w:r w:rsidRPr="006160B8">
        <w:rPr>
          <w:color w:val="212121"/>
          <w:spacing w:val="-19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to</w:t>
      </w:r>
      <w:r w:rsidRPr="006160B8">
        <w:rPr>
          <w:color w:val="212121"/>
          <w:spacing w:val="-19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Lillian</w:t>
      </w:r>
      <w:r w:rsidRPr="006160B8">
        <w:rPr>
          <w:color w:val="212121"/>
          <w:spacing w:val="-19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Federico,</w:t>
      </w:r>
      <w:r w:rsidRPr="006160B8">
        <w:rPr>
          <w:color w:val="212121"/>
          <w:spacing w:val="-19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energy</w:t>
      </w:r>
      <w:r w:rsidRPr="006160B8">
        <w:rPr>
          <w:color w:val="212121"/>
          <w:spacing w:val="-19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research</w:t>
      </w:r>
      <w:r w:rsidRPr="006160B8">
        <w:rPr>
          <w:color w:val="212121"/>
          <w:spacing w:val="-19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director</w:t>
      </w:r>
      <w:r w:rsidRPr="006160B8">
        <w:rPr>
          <w:color w:val="212121"/>
          <w:spacing w:val="-19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at</w:t>
      </w:r>
      <w:r w:rsidRPr="006160B8">
        <w:rPr>
          <w:color w:val="212121"/>
          <w:spacing w:val="-19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S&amp;P</w:t>
      </w:r>
      <w:r w:rsidRPr="006160B8">
        <w:rPr>
          <w:color w:val="212121"/>
          <w:spacing w:val="-19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 xml:space="preserve">Global </w:t>
      </w:r>
      <w:r w:rsidRPr="006160B8">
        <w:rPr>
          <w:color w:val="212121"/>
          <w:spacing w:val="-2"/>
          <w:w w:val="120"/>
          <w:sz w:val="24"/>
          <w:szCs w:val="24"/>
        </w:rPr>
        <w:t>Commodity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Insights.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Those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lower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costs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might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also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have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helped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utilities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persuade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 xml:space="preserve">regulators </w:t>
      </w:r>
      <w:r w:rsidRPr="006160B8">
        <w:rPr>
          <w:color w:val="212121"/>
          <w:w w:val="120"/>
          <w:sz w:val="24"/>
          <w:szCs w:val="24"/>
        </w:rPr>
        <w:t>to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keep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approving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attractive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returns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on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equity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rather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than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passing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on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the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declining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cost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of capital to consumers.</w:t>
      </w:r>
    </w:p>
    <w:p w14:paraId="130524C3" w14:textId="77777777" w:rsidR="00B70DE8" w:rsidRPr="006160B8" w:rsidRDefault="00B70DE8" w:rsidP="006160B8">
      <w:pPr>
        <w:pStyle w:val="BodyText"/>
        <w:rPr>
          <w:sz w:val="24"/>
          <w:szCs w:val="24"/>
        </w:rPr>
      </w:pPr>
    </w:p>
    <w:p w14:paraId="475FFB12" w14:textId="77777777" w:rsidR="00B70DE8" w:rsidRPr="006160B8" w:rsidRDefault="00CC31EF" w:rsidP="006160B8">
      <w:pPr>
        <w:pStyle w:val="BodyText"/>
        <w:ind w:left="109" w:right="65"/>
        <w:rPr>
          <w:sz w:val="24"/>
          <w:szCs w:val="24"/>
        </w:rPr>
      </w:pPr>
      <w:r w:rsidRPr="006160B8">
        <w:rPr>
          <w:color w:val="212121"/>
          <w:w w:val="115"/>
          <w:sz w:val="24"/>
          <w:szCs w:val="24"/>
        </w:rPr>
        <w:t>A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recent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working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paper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by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Karl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Dunkle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Werner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and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Stephen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Jarvis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published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by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the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 xml:space="preserve">Energy </w:t>
      </w:r>
      <w:r w:rsidRPr="006160B8">
        <w:rPr>
          <w:color w:val="212121"/>
          <w:w w:val="120"/>
          <w:sz w:val="24"/>
          <w:szCs w:val="24"/>
        </w:rPr>
        <w:t>Institute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at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Haas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showed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that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the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inﬂation-adjusted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return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regulators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allow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equity</w:t>
      </w:r>
      <w:r w:rsidRPr="006160B8">
        <w:rPr>
          <w:color w:val="212121"/>
          <w:spacing w:val="-15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 xml:space="preserve">investors </w:t>
      </w:r>
      <w:r w:rsidRPr="006160B8">
        <w:rPr>
          <w:color w:val="212121"/>
          <w:spacing w:val="-2"/>
          <w:w w:val="120"/>
          <w:sz w:val="24"/>
          <w:szCs w:val="24"/>
        </w:rPr>
        <w:t>to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earn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has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been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steady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over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the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past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40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years,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even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while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various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measures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of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capital</w:t>
      </w:r>
      <w:r w:rsidRPr="006160B8">
        <w:rPr>
          <w:color w:val="212121"/>
          <w:spacing w:val="-18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 xml:space="preserve">cost— </w:t>
      </w:r>
      <w:r w:rsidRPr="006160B8">
        <w:rPr>
          <w:color w:val="212121"/>
          <w:w w:val="115"/>
          <w:sz w:val="24"/>
          <w:szCs w:val="24"/>
        </w:rPr>
        <w:t>such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as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the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hyperlink r:id="rId14">
        <w:r w:rsidRPr="006160B8">
          <w:rPr>
            <w:w w:val="115"/>
            <w:sz w:val="24"/>
            <w:szCs w:val="24"/>
          </w:rPr>
          <w:t>U.S.</w:t>
        </w:r>
        <w:r w:rsidRPr="006160B8">
          <w:rPr>
            <w:spacing w:val="-1"/>
            <w:w w:val="115"/>
            <w:sz w:val="24"/>
            <w:szCs w:val="24"/>
          </w:rPr>
          <w:t xml:space="preserve"> </w:t>
        </w:r>
        <w:r w:rsidRPr="006160B8">
          <w:rPr>
            <w:w w:val="115"/>
            <w:sz w:val="24"/>
            <w:szCs w:val="24"/>
          </w:rPr>
          <w:t>Treasury</w:t>
        </w:r>
        <w:r w:rsidRPr="006160B8">
          <w:rPr>
            <w:spacing w:val="-1"/>
            <w:w w:val="115"/>
            <w:sz w:val="24"/>
            <w:szCs w:val="24"/>
          </w:rPr>
          <w:t xml:space="preserve"> </w:t>
        </w:r>
        <w:r w:rsidRPr="006160B8">
          <w:rPr>
            <w:w w:val="115"/>
            <w:sz w:val="24"/>
            <w:szCs w:val="24"/>
          </w:rPr>
          <w:t>yield</w:t>
        </w:r>
      </w:hyperlink>
      <w:r w:rsidRPr="006160B8">
        <w:rPr>
          <w:color w:val="212121"/>
          <w:w w:val="115"/>
          <w:sz w:val="24"/>
          <w:szCs w:val="24"/>
        </w:rPr>
        <w:t>—have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been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declining.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The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study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found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that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utilities</w:t>
      </w:r>
      <w:r w:rsidRPr="006160B8">
        <w:rPr>
          <w:color w:val="212121"/>
          <w:spacing w:val="-1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were quick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to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ask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for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increases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on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their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ret</w:t>
      </w:r>
      <w:r w:rsidRPr="006160B8">
        <w:rPr>
          <w:color w:val="212121"/>
          <w:w w:val="115"/>
          <w:sz w:val="24"/>
          <w:szCs w:val="24"/>
        </w:rPr>
        <w:t>urn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on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equity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when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market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measures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of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capital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cost</w:t>
      </w:r>
      <w:r w:rsidRPr="006160B8">
        <w:rPr>
          <w:color w:val="212121"/>
          <w:spacing w:val="-2"/>
          <w:w w:val="115"/>
          <w:sz w:val="24"/>
          <w:szCs w:val="24"/>
        </w:rPr>
        <w:t xml:space="preserve"> </w:t>
      </w:r>
      <w:proofErr w:type="gramStart"/>
      <w:r w:rsidRPr="006160B8">
        <w:rPr>
          <w:color w:val="212121"/>
          <w:w w:val="115"/>
          <w:sz w:val="24"/>
          <w:szCs w:val="24"/>
        </w:rPr>
        <w:t>rose</w:t>
      </w:r>
      <w:proofErr w:type="gramEnd"/>
      <w:r w:rsidRPr="006160B8">
        <w:rPr>
          <w:color w:val="212121"/>
          <w:w w:val="115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and</w:t>
      </w:r>
      <w:r w:rsidRPr="006160B8">
        <w:rPr>
          <w:color w:val="212121"/>
          <w:spacing w:val="-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regulators</w:t>
      </w:r>
      <w:r w:rsidRPr="006160B8">
        <w:rPr>
          <w:color w:val="212121"/>
          <w:spacing w:val="-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were</w:t>
      </w:r>
      <w:r w:rsidRPr="006160B8">
        <w:rPr>
          <w:color w:val="212121"/>
          <w:spacing w:val="-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quick</w:t>
      </w:r>
      <w:r w:rsidRPr="006160B8">
        <w:rPr>
          <w:color w:val="212121"/>
          <w:spacing w:val="-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to</w:t>
      </w:r>
      <w:r w:rsidRPr="006160B8">
        <w:rPr>
          <w:color w:val="212121"/>
          <w:spacing w:val="-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respond.</w:t>
      </w:r>
    </w:p>
    <w:p w14:paraId="482FBE26" w14:textId="77777777" w:rsidR="00B70DE8" w:rsidRPr="006160B8" w:rsidRDefault="00B70DE8" w:rsidP="006160B8">
      <w:pPr>
        <w:pStyle w:val="BodyText"/>
        <w:rPr>
          <w:sz w:val="24"/>
          <w:szCs w:val="24"/>
        </w:rPr>
      </w:pPr>
    </w:p>
    <w:p w14:paraId="6A9EA51F" w14:textId="77777777" w:rsidR="00B70DE8" w:rsidRPr="006160B8" w:rsidRDefault="00CC31EF" w:rsidP="006160B8">
      <w:pPr>
        <w:pStyle w:val="BodyText"/>
        <w:ind w:left="109" w:right="65"/>
        <w:rPr>
          <w:sz w:val="24"/>
          <w:szCs w:val="24"/>
        </w:rPr>
      </w:pPr>
      <w:r w:rsidRPr="006160B8">
        <w:rPr>
          <w:color w:val="212121"/>
          <w:spacing w:val="-2"/>
          <w:w w:val="120"/>
          <w:sz w:val="24"/>
          <w:szCs w:val="24"/>
        </w:rPr>
        <w:t>Conversely,</w:t>
      </w:r>
      <w:r w:rsidRPr="006160B8">
        <w:rPr>
          <w:color w:val="212121"/>
          <w:spacing w:val="-16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when</w:t>
      </w:r>
      <w:r w:rsidRPr="006160B8">
        <w:rPr>
          <w:color w:val="212121"/>
          <w:spacing w:val="-16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cost</w:t>
      </w:r>
      <w:r w:rsidRPr="006160B8">
        <w:rPr>
          <w:color w:val="212121"/>
          <w:spacing w:val="-16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of</w:t>
      </w:r>
      <w:r w:rsidRPr="006160B8">
        <w:rPr>
          <w:color w:val="212121"/>
          <w:spacing w:val="-16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capital</w:t>
      </w:r>
      <w:r w:rsidRPr="006160B8">
        <w:rPr>
          <w:color w:val="212121"/>
          <w:spacing w:val="-16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measures</w:t>
      </w:r>
      <w:r w:rsidRPr="006160B8">
        <w:rPr>
          <w:color w:val="212121"/>
          <w:spacing w:val="-16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declined,</w:t>
      </w:r>
      <w:r w:rsidRPr="006160B8">
        <w:rPr>
          <w:color w:val="212121"/>
          <w:spacing w:val="-16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utilities</w:t>
      </w:r>
      <w:r w:rsidRPr="006160B8">
        <w:rPr>
          <w:color w:val="212121"/>
          <w:spacing w:val="-16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were</w:t>
      </w:r>
      <w:r w:rsidRPr="006160B8">
        <w:rPr>
          <w:color w:val="212121"/>
          <w:spacing w:val="-16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slower</w:t>
      </w:r>
      <w:r w:rsidRPr="006160B8">
        <w:rPr>
          <w:color w:val="212121"/>
          <w:spacing w:val="-16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to</w:t>
      </w:r>
      <w:r w:rsidRPr="006160B8">
        <w:rPr>
          <w:color w:val="212121"/>
          <w:spacing w:val="-16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adjust</w:t>
      </w:r>
      <w:r w:rsidRPr="006160B8">
        <w:rPr>
          <w:color w:val="212121"/>
          <w:spacing w:val="-16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 xml:space="preserve">those </w:t>
      </w:r>
      <w:r w:rsidRPr="006160B8">
        <w:rPr>
          <w:color w:val="212121"/>
          <w:w w:val="115"/>
          <w:sz w:val="24"/>
          <w:szCs w:val="24"/>
        </w:rPr>
        <w:t>rates. The researchers estimate that consumers might be paying anywhere from $2 billion to</w:t>
      </w:r>
    </w:p>
    <w:p w14:paraId="633196FD" w14:textId="77777777" w:rsidR="00B70DE8" w:rsidRPr="006160B8" w:rsidRDefault="00CC31EF" w:rsidP="006160B8">
      <w:pPr>
        <w:pStyle w:val="BodyText"/>
        <w:ind w:left="109" w:right="388"/>
        <w:rPr>
          <w:sz w:val="24"/>
          <w:szCs w:val="24"/>
        </w:rPr>
      </w:pPr>
      <w:r w:rsidRPr="006160B8">
        <w:rPr>
          <w:color w:val="212121"/>
          <w:w w:val="115"/>
          <w:sz w:val="24"/>
          <w:szCs w:val="24"/>
        </w:rPr>
        <w:t>$20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billion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a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year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more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than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they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otherwise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would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if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rates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of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return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fell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in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line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with</w:t>
      </w:r>
      <w:r w:rsidRPr="006160B8">
        <w:rPr>
          <w:color w:val="212121"/>
          <w:spacing w:val="-7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 xml:space="preserve">capital- </w:t>
      </w:r>
      <w:r w:rsidRPr="006160B8">
        <w:rPr>
          <w:color w:val="212121"/>
          <w:w w:val="120"/>
          <w:sz w:val="24"/>
          <w:szCs w:val="24"/>
        </w:rPr>
        <w:t>market</w:t>
      </w:r>
      <w:r w:rsidRPr="006160B8">
        <w:rPr>
          <w:color w:val="212121"/>
          <w:spacing w:val="-13"/>
          <w:w w:val="120"/>
          <w:sz w:val="24"/>
          <w:szCs w:val="24"/>
        </w:rPr>
        <w:t xml:space="preserve"> </w:t>
      </w:r>
      <w:r w:rsidRPr="006160B8">
        <w:rPr>
          <w:color w:val="212121"/>
          <w:w w:val="120"/>
          <w:sz w:val="24"/>
          <w:szCs w:val="24"/>
        </w:rPr>
        <w:t>trends.</w:t>
      </w:r>
    </w:p>
    <w:p w14:paraId="007A4400" w14:textId="77777777" w:rsidR="00B70DE8" w:rsidRPr="006160B8" w:rsidRDefault="00B70DE8" w:rsidP="006160B8">
      <w:pPr>
        <w:pStyle w:val="BodyText"/>
        <w:rPr>
          <w:sz w:val="24"/>
          <w:szCs w:val="24"/>
        </w:rPr>
      </w:pPr>
    </w:p>
    <w:p w14:paraId="6D8F708A" w14:textId="77777777" w:rsidR="00B70DE8" w:rsidRPr="006160B8" w:rsidRDefault="00CC31EF" w:rsidP="006160B8">
      <w:pPr>
        <w:pStyle w:val="BodyText"/>
        <w:ind w:left="109" w:right="180"/>
        <w:rPr>
          <w:sz w:val="24"/>
          <w:szCs w:val="24"/>
        </w:rPr>
      </w:pPr>
      <w:r w:rsidRPr="006160B8">
        <w:rPr>
          <w:color w:val="212121"/>
          <w:w w:val="115"/>
          <w:sz w:val="24"/>
          <w:szCs w:val="24"/>
        </w:rPr>
        <w:t>In</w:t>
      </w:r>
      <w:r w:rsidRPr="006160B8">
        <w:rPr>
          <w:color w:val="212121"/>
          <w:spacing w:val="-5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any</w:t>
      </w:r>
      <w:r w:rsidRPr="006160B8">
        <w:rPr>
          <w:color w:val="212121"/>
          <w:spacing w:val="-5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other</w:t>
      </w:r>
      <w:r w:rsidRPr="006160B8">
        <w:rPr>
          <w:color w:val="212121"/>
          <w:spacing w:val="-5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year,</w:t>
      </w:r>
      <w:r w:rsidRPr="006160B8">
        <w:rPr>
          <w:color w:val="212121"/>
          <w:spacing w:val="-5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that</w:t>
      </w:r>
      <w:r w:rsidRPr="006160B8">
        <w:rPr>
          <w:color w:val="212121"/>
          <w:spacing w:val="-5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could</w:t>
      </w:r>
      <w:r w:rsidRPr="006160B8">
        <w:rPr>
          <w:color w:val="212121"/>
          <w:spacing w:val="-5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just</w:t>
      </w:r>
      <w:r w:rsidRPr="006160B8">
        <w:rPr>
          <w:color w:val="212121"/>
          <w:spacing w:val="-5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be</w:t>
      </w:r>
      <w:r w:rsidRPr="006160B8">
        <w:rPr>
          <w:color w:val="212121"/>
          <w:spacing w:val="-5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an</w:t>
      </w:r>
      <w:r w:rsidRPr="006160B8">
        <w:rPr>
          <w:color w:val="212121"/>
          <w:spacing w:val="-5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interesting</w:t>
      </w:r>
      <w:r w:rsidRPr="006160B8">
        <w:rPr>
          <w:color w:val="212121"/>
          <w:spacing w:val="-5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academic</w:t>
      </w:r>
      <w:r w:rsidRPr="006160B8">
        <w:rPr>
          <w:color w:val="212121"/>
          <w:spacing w:val="-5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ﬁnding.</w:t>
      </w:r>
      <w:r w:rsidRPr="006160B8">
        <w:rPr>
          <w:color w:val="212121"/>
          <w:spacing w:val="-5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But</w:t>
      </w:r>
      <w:r w:rsidRPr="006160B8">
        <w:rPr>
          <w:color w:val="212121"/>
          <w:spacing w:val="-5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in</w:t>
      </w:r>
      <w:r w:rsidRPr="006160B8">
        <w:rPr>
          <w:color w:val="212121"/>
          <w:spacing w:val="-5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an</w:t>
      </w:r>
      <w:r w:rsidRPr="006160B8">
        <w:rPr>
          <w:color w:val="212121"/>
          <w:spacing w:val="-5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environment</w:t>
      </w:r>
      <w:r w:rsidRPr="006160B8">
        <w:rPr>
          <w:color w:val="212121"/>
          <w:spacing w:val="-5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 xml:space="preserve">in </w:t>
      </w:r>
      <w:r w:rsidRPr="006160B8">
        <w:rPr>
          <w:color w:val="212121"/>
          <w:spacing w:val="-2"/>
          <w:w w:val="120"/>
          <w:sz w:val="24"/>
          <w:szCs w:val="24"/>
        </w:rPr>
        <w:t>which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both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fuel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prices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and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interest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rates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are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rising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so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quickly,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it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might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give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>regulators</w:t>
      </w:r>
      <w:r w:rsidRPr="006160B8">
        <w:rPr>
          <w:color w:val="212121"/>
          <w:spacing w:val="-17"/>
          <w:w w:val="120"/>
          <w:sz w:val="24"/>
          <w:szCs w:val="24"/>
        </w:rPr>
        <w:t xml:space="preserve"> </w:t>
      </w:r>
      <w:r w:rsidRPr="006160B8">
        <w:rPr>
          <w:color w:val="212121"/>
          <w:spacing w:val="-2"/>
          <w:w w:val="120"/>
          <w:sz w:val="24"/>
          <w:szCs w:val="24"/>
        </w:rPr>
        <w:t xml:space="preserve">pause. </w:t>
      </w:r>
      <w:hyperlink r:id="rId15">
        <w:r w:rsidRPr="006160B8">
          <w:rPr>
            <w:color w:val="212121"/>
            <w:w w:val="120"/>
            <w:sz w:val="24"/>
            <w:szCs w:val="24"/>
          </w:rPr>
          <w:t>Given</w:t>
        </w:r>
        <w:r w:rsidRPr="006160B8">
          <w:rPr>
            <w:color w:val="212121"/>
            <w:spacing w:val="-24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their</w:t>
        </w:r>
        <w:r w:rsidRPr="006160B8">
          <w:rPr>
            <w:color w:val="212121"/>
            <w:spacing w:val="-23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record,</w:t>
        </w:r>
        <w:r w:rsidRPr="006160B8">
          <w:rPr>
            <w:color w:val="212121"/>
            <w:spacing w:val="-24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utilities</w:t>
        </w:r>
        <w:r w:rsidRPr="006160B8">
          <w:rPr>
            <w:color w:val="212121"/>
            <w:spacing w:val="-23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are</w:t>
        </w:r>
        <w:r w:rsidRPr="006160B8">
          <w:rPr>
            <w:color w:val="212121"/>
            <w:spacing w:val="-24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likely</w:t>
        </w:r>
        <w:r w:rsidRPr="006160B8">
          <w:rPr>
            <w:color w:val="212121"/>
            <w:spacing w:val="-23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to</w:t>
        </w:r>
        <w:r w:rsidRPr="006160B8">
          <w:rPr>
            <w:color w:val="212121"/>
            <w:spacing w:val="-24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ask</w:t>
        </w:r>
        <w:r w:rsidRPr="006160B8">
          <w:rPr>
            <w:color w:val="212121"/>
            <w:spacing w:val="-23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for</w:t>
        </w:r>
        <w:r w:rsidRPr="006160B8">
          <w:rPr>
            <w:color w:val="212121"/>
            <w:spacing w:val="-24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higher</w:t>
        </w:r>
        <w:r w:rsidRPr="006160B8">
          <w:rPr>
            <w:color w:val="212121"/>
            <w:spacing w:val="-23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returns</w:t>
        </w:r>
        <w:r w:rsidRPr="006160B8">
          <w:rPr>
            <w:color w:val="212121"/>
            <w:spacing w:val="-24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on</w:t>
        </w:r>
        <w:r w:rsidRPr="006160B8">
          <w:rPr>
            <w:color w:val="212121"/>
            <w:spacing w:val="-23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equity</w:t>
        </w:r>
        <w:r w:rsidRPr="006160B8">
          <w:rPr>
            <w:color w:val="212121"/>
            <w:spacing w:val="-24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given</w:t>
        </w:r>
        <w:r w:rsidRPr="006160B8">
          <w:rPr>
            <w:color w:val="212121"/>
            <w:spacing w:val="-23"/>
            <w:w w:val="120"/>
            <w:sz w:val="24"/>
            <w:szCs w:val="24"/>
          </w:rPr>
          <w:t xml:space="preserve"> </w:t>
        </w:r>
        <w:r w:rsidRPr="006160B8">
          <w:rPr>
            <w:w w:val="120"/>
            <w:sz w:val="24"/>
            <w:szCs w:val="24"/>
          </w:rPr>
          <w:t>rising</w:t>
        </w:r>
        <w:r w:rsidRPr="006160B8">
          <w:rPr>
            <w:spacing w:val="-24"/>
            <w:w w:val="120"/>
            <w:sz w:val="24"/>
            <w:szCs w:val="24"/>
          </w:rPr>
          <w:t xml:space="preserve"> </w:t>
        </w:r>
        <w:r w:rsidRPr="006160B8">
          <w:rPr>
            <w:w w:val="120"/>
            <w:sz w:val="24"/>
            <w:szCs w:val="24"/>
          </w:rPr>
          <w:t xml:space="preserve">interest </w:t>
        </w:r>
        <w:proofErr w:type="gramStart"/>
        <w:r w:rsidRPr="006160B8">
          <w:rPr>
            <w:w w:val="120"/>
            <w:sz w:val="24"/>
            <w:szCs w:val="24"/>
          </w:rPr>
          <w:t>rates</w:t>
        </w:r>
        <w:r w:rsidRPr="006160B8">
          <w:rPr>
            <w:color w:val="212121"/>
            <w:w w:val="120"/>
            <w:sz w:val="24"/>
            <w:szCs w:val="24"/>
          </w:rPr>
          <w:t>,</w:t>
        </w:r>
        <w:r w:rsidRPr="006160B8">
          <w:rPr>
            <w:color w:val="212121"/>
            <w:spacing w:val="-21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but</w:t>
        </w:r>
        <w:proofErr w:type="gramEnd"/>
        <w:r w:rsidRPr="006160B8">
          <w:rPr>
            <w:color w:val="212121"/>
            <w:spacing w:val="-21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getting</w:t>
        </w:r>
        <w:r w:rsidRPr="006160B8">
          <w:rPr>
            <w:color w:val="212121"/>
            <w:spacing w:val="-21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approval</w:t>
        </w:r>
        <w:r w:rsidRPr="006160B8">
          <w:rPr>
            <w:color w:val="212121"/>
            <w:spacing w:val="-21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might</w:t>
        </w:r>
        <w:r w:rsidRPr="006160B8">
          <w:rPr>
            <w:color w:val="212121"/>
            <w:spacing w:val="-21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not</w:t>
        </w:r>
        <w:r w:rsidRPr="006160B8">
          <w:rPr>
            <w:color w:val="212121"/>
            <w:spacing w:val="-21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be</w:t>
        </w:r>
        <w:r w:rsidRPr="006160B8">
          <w:rPr>
            <w:color w:val="212121"/>
            <w:spacing w:val="-21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a</w:t>
        </w:r>
        <w:r w:rsidRPr="006160B8">
          <w:rPr>
            <w:color w:val="212121"/>
            <w:spacing w:val="-21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breeze.</w:t>
        </w:r>
        <w:r w:rsidRPr="006160B8">
          <w:rPr>
            <w:color w:val="212121"/>
            <w:spacing w:val="-21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Last</w:t>
        </w:r>
        <w:r w:rsidRPr="006160B8">
          <w:rPr>
            <w:color w:val="212121"/>
            <w:spacing w:val="-21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year,</w:t>
        </w:r>
        <w:r w:rsidRPr="006160B8">
          <w:rPr>
            <w:color w:val="212121"/>
            <w:spacing w:val="-21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electric</w:t>
        </w:r>
        <w:r w:rsidRPr="006160B8">
          <w:rPr>
            <w:color w:val="212121"/>
            <w:spacing w:val="-21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and</w:t>
        </w:r>
        <w:r w:rsidRPr="006160B8">
          <w:rPr>
            <w:color w:val="212121"/>
            <w:spacing w:val="-21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gas</w:t>
        </w:r>
        <w:r w:rsidRPr="006160B8">
          <w:rPr>
            <w:color w:val="212121"/>
            <w:spacing w:val="-21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utilities</w:t>
        </w:r>
        <w:r w:rsidRPr="006160B8">
          <w:rPr>
            <w:color w:val="212121"/>
            <w:spacing w:val="-21"/>
            <w:w w:val="120"/>
            <w:sz w:val="24"/>
            <w:szCs w:val="24"/>
          </w:rPr>
          <w:t xml:space="preserve"> </w:t>
        </w:r>
        <w:r w:rsidRPr="006160B8">
          <w:rPr>
            <w:color w:val="212121"/>
            <w:w w:val="120"/>
            <w:sz w:val="24"/>
            <w:szCs w:val="24"/>
          </w:rPr>
          <w:t>tracked</w:t>
        </w:r>
      </w:hyperlink>
      <w:r w:rsidRPr="006160B8">
        <w:rPr>
          <w:color w:val="212121"/>
          <w:w w:val="120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by</w:t>
      </w:r>
      <w:r w:rsidRPr="006160B8">
        <w:rPr>
          <w:color w:val="212121"/>
          <w:spacing w:val="-14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S&amp;P</w:t>
      </w:r>
      <w:r w:rsidRPr="006160B8">
        <w:rPr>
          <w:color w:val="212121"/>
          <w:spacing w:val="-14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Global</w:t>
      </w:r>
      <w:r w:rsidRPr="006160B8">
        <w:rPr>
          <w:color w:val="212121"/>
          <w:spacing w:val="-14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Commodity</w:t>
      </w:r>
      <w:r w:rsidRPr="006160B8">
        <w:rPr>
          <w:color w:val="212121"/>
          <w:spacing w:val="-14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Insights</w:t>
      </w:r>
      <w:r w:rsidRPr="006160B8">
        <w:rPr>
          <w:color w:val="212121"/>
          <w:spacing w:val="-14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collectively</w:t>
      </w:r>
      <w:r w:rsidRPr="006160B8">
        <w:rPr>
          <w:color w:val="212121"/>
          <w:spacing w:val="-14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asked</w:t>
      </w:r>
      <w:r w:rsidRPr="006160B8">
        <w:rPr>
          <w:color w:val="212121"/>
          <w:spacing w:val="-14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for</w:t>
      </w:r>
      <w:r w:rsidRPr="006160B8">
        <w:rPr>
          <w:color w:val="212121"/>
          <w:spacing w:val="-14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$15</w:t>
      </w:r>
      <w:r w:rsidRPr="006160B8">
        <w:rPr>
          <w:color w:val="212121"/>
          <w:spacing w:val="-14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billion</w:t>
      </w:r>
      <w:r w:rsidRPr="006160B8">
        <w:rPr>
          <w:color w:val="212121"/>
          <w:spacing w:val="-14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in</w:t>
      </w:r>
      <w:r w:rsidRPr="006160B8">
        <w:rPr>
          <w:color w:val="212121"/>
          <w:spacing w:val="-14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rate</w:t>
      </w:r>
      <w:r w:rsidRPr="006160B8">
        <w:rPr>
          <w:color w:val="212121"/>
          <w:spacing w:val="-14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increases,</w:t>
      </w:r>
      <w:r w:rsidRPr="006160B8">
        <w:rPr>
          <w:color w:val="212121"/>
          <w:spacing w:val="-14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the biggest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bump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since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2000.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So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far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this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year,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they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have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requested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$12.4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billion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in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rate</w:t>
      </w:r>
      <w:r w:rsidRPr="006160B8">
        <w:rPr>
          <w:color w:val="212121"/>
          <w:spacing w:val="-3"/>
          <w:w w:val="115"/>
          <w:sz w:val="24"/>
          <w:szCs w:val="24"/>
        </w:rPr>
        <w:t xml:space="preserve"> </w:t>
      </w:r>
      <w:r w:rsidRPr="006160B8">
        <w:rPr>
          <w:color w:val="212121"/>
          <w:w w:val="115"/>
          <w:sz w:val="24"/>
          <w:szCs w:val="24"/>
        </w:rPr>
        <w:t>increases.</w:t>
      </w:r>
    </w:p>
    <w:p w14:paraId="2D7C1C56" w14:textId="77777777" w:rsidR="00B70DE8" w:rsidRPr="006160B8" w:rsidRDefault="00B70DE8" w:rsidP="006160B8"/>
    <w:p w14:paraId="049E5813" w14:textId="77777777" w:rsidR="00B70DE8" w:rsidRPr="006160B8" w:rsidRDefault="00CC31EF" w:rsidP="006160B8">
      <w:pPr>
        <w:pStyle w:val="BodyText"/>
        <w:ind w:left="109" w:right="65"/>
      </w:pPr>
      <w:r w:rsidRPr="006160B8">
        <w:rPr>
          <w:color w:val="212121"/>
          <w:w w:val="120"/>
        </w:rPr>
        <w:t>Of</w:t>
      </w:r>
      <w:r w:rsidRPr="006160B8">
        <w:rPr>
          <w:color w:val="212121"/>
          <w:spacing w:val="-20"/>
          <w:w w:val="120"/>
        </w:rPr>
        <w:t xml:space="preserve"> </w:t>
      </w:r>
      <w:r w:rsidRPr="006160B8">
        <w:rPr>
          <w:color w:val="212121"/>
          <w:w w:val="120"/>
        </w:rPr>
        <w:t>course,</w:t>
      </w:r>
      <w:r w:rsidRPr="006160B8">
        <w:rPr>
          <w:color w:val="212121"/>
          <w:spacing w:val="-20"/>
          <w:w w:val="120"/>
        </w:rPr>
        <w:t xml:space="preserve"> </w:t>
      </w:r>
      <w:r w:rsidRPr="006160B8">
        <w:rPr>
          <w:color w:val="212121"/>
          <w:w w:val="120"/>
        </w:rPr>
        <w:t>utilities</w:t>
      </w:r>
      <w:r w:rsidRPr="006160B8">
        <w:rPr>
          <w:color w:val="212121"/>
          <w:spacing w:val="-20"/>
          <w:w w:val="120"/>
        </w:rPr>
        <w:t xml:space="preserve"> </w:t>
      </w:r>
      <w:r w:rsidRPr="006160B8">
        <w:rPr>
          <w:color w:val="212121"/>
          <w:w w:val="120"/>
        </w:rPr>
        <w:t>might</w:t>
      </w:r>
      <w:r w:rsidRPr="006160B8">
        <w:rPr>
          <w:color w:val="212121"/>
          <w:spacing w:val="-20"/>
          <w:w w:val="120"/>
        </w:rPr>
        <w:t xml:space="preserve"> </w:t>
      </w:r>
      <w:r w:rsidRPr="006160B8">
        <w:rPr>
          <w:color w:val="212121"/>
          <w:w w:val="120"/>
        </w:rPr>
        <w:t>make</w:t>
      </w:r>
      <w:r w:rsidRPr="006160B8">
        <w:rPr>
          <w:color w:val="212121"/>
          <w:spacing w:val="-20"/>
          <w:w w:val="120"/>
        </w:rPr>
        <w:t xml:space="preserve"> </w:t>
      </w:r>
      <w:r w:rsidRPr="006160B8">
        <w:rPr>
          <w:color w:val="212121"/>
          <w:w w:val="120"/>
        </w:rPr>
        <w:t>the</w:t>
      </w:r>
      <w:r w:rsidRPr="006160B8">
        <w:rPr>
          <w:color w:val="212121"/>
          <w:spacing w:val="-20"/>
          <w:w w:val="120"/>
        </w:rPr>
        <w:t xml:space="preserve"> </w:t>
      </w:r>
      <w:r w:rsidRPr="006160B8">
        <w:rPr>
          <w:color w:val="212121"/>
          <w:w w:val="120"/>
        </w:rPr>
        <w:t>case</w:t>
      </w:r>
      <w:r w:rsidRPr="006160B8">
        <w:rPr>
          <w:color w:val="212121"/>
          <w:spacing w:val="-20"/>
          <w:w w:val="120"/>
        </w:rPr>
        <w:t xml:space="preserve"> </w:t>
      </w:r>
      <w:r w:rsidRPr="006160B8">
        <w:rPr>
          <w:color w:val="212121"/>
          <w:w w:val="120"/>
        </w:rPr>
        <w:t>that</w:t>
      </w:r>
      <w:r w:rsidRPr="006160B8">
        <w:rPr>
          <w:color w:val="212121"/>
          <w:spacing w:val="-20"/>
          <w:w w:val="120"/>
        </w:rPr>
        <w:t xml:space="preserve"> </w:t>
      </w:r>
      <w:r w:rsidRPr="006160B8">
        <w:rPr>
          <w:color w:val="212121"/>
          <w:w w:val="120"/>
        </w:rPr>
        <w:t>high</w:t>
      </w:r>
      <w:r w:rsidRPr="006160B8">
        <w:rPr>
          <w:color w:val="212121"/>
          <w:spacing w:val="-20"/>
          <w:w w:val="120"/>
        </w:rPr>
        <w:t xml:space="preserve"> </w:t>
      </w:r>
      <w:r w:rsidRPr="006160B8">
        <w:rPr>
          <w:color w:val="212121"/>
          <w:w w:val="120"/>
        </w:rPr>
        <w:t>natural-gas</w:t>
      </w:r>
      <w:r w:rsidRPr="006160B8">
        <w:rPr>
          <w:color w:val="212121"/>
          <w:spacing w:val="-20"/>
          <w:w w:val="120"/>
        </w:rPr>
        <w:t xml:space="preserve"> </w:t>
      </w:r>
      <w:r w:rsidRPr="006160B8">
        <w:rPr>
          <w:color w:val="212121"/>
          <w:w w:val="120"/>
        </w:rPr>
        <w:t>and</w:t>
      </w:r>
      <w:r w:rsidRPr="006160B8">
        <w:rPr>
          <w:color w:val="212121"/>
          <w:spacing w:val="-20"/>
          <w:w w:val="120"/>
        </w:rPr>
        <w:t xml:space="preserve"> </w:t>
      </w:r>
      <w:hyperlink r:id="rId16">
        <w:r w:rsidRPr="006160B8">
          <w:rPr>
            <w:w w:val="120"/>
          </w:rPr>
          <w:t>coal</w:t>
        </w:r>
        <w:r w:rsidRPr="006160B8">
          <w:rPr>
            <w:spacing w:val="-20"/>
            <w:w w:val="120"/>
          </w:rPr>
          <w:t xml:space="preserve"> </w:t>
        </w:r>
        <w:r w:rsidRPr="006160B8">
          <w:rPr>
            <w:w w:val="120"/>
          </w:rPr>
          <w:t>prices</w:t>
        </w:r>
      </w:hyperlink>
      <w:r w:rsidRPr="006160B8">
        <w:rPr>
          <w:spacing w:val="-20"/>
          <w:w w:val="120"/>
        </w:rPr>
        <w:t xml:space="preserve"> </w:t>
      </w:r>
      <w:r w:rsidRPr="006160B8">
        <w:rPr>
          <w:color w:val="212121"/>
          <w:w w:val="120"/>
        </w:rPr>
        <w:t>are</w:t>
      </w:r>
      <w:r w:rsidRPr="006160B8">
        <w:rPr>
          <w:color w:val="212121"/>
          <w:spacing w:val="-20"/>
          <w:w w:val="120"/>
        </w:rPr>
        <w:t xml:space="preserve"> </w:t>
      </w:r>
      <w:r w:rsidRPr="006160B8">
        <w:rPr>
          <w:color w:val="212121"/>
          <w:w w:val="120"/>
        </w:rPr>
        <w:t>just</w:t>
      </w:r>
      <w:r w:rsidRPr="006160B8">
        <w:rPr>
          <w:color w:val="212121"/>
          <w:spacing w:val="-20"/>
          <w:w w:val="120"/>
        </w:rPr>
        <w:t xml:space="preserve"> </w:t>
      </w:r>
      <w:r w:rsidRPr="006160B8">
        <w:rPr>
          <w:color w:val="212121"/>
          <w:w w:val="120"/>
        </w:rPr>
        <w:t>the reason</w:t>
      </w:r>
      <w:r w:rsidRPr="006160B8">
        <w:rPr>
          <w:color w:val="212121"/>
          <w:spacing w:val="-22"/>
          <w:w w:val="120"/>
        </w:rPr>
        <w:t xml:space="preserve"> </w:t>
      </w:r>
      <w:r w:rsidRPr="006160B8">
        <w:rPr>
          <w:color w:val="212121"/>
          <w:w w:val="120"/>
        </w:rPr>
        <w:t>regulators</w:t>
      </w:r>
      <w:r w:rsidRPr="006160B8">
        <w:rPr>
          <w:color w:val="212121"/>
          <w:spacing w:val="-22"/>
          <w:w w:val="120"/>
        </w:rPr>
        <w:t xml:space="preserve"> </w:t>
      </w:r>
      <w:r w:rsidRPr="006160B8">
        <w:rPr>
          <w:color w:val="212121"/>
          <w:w w:val="120"/>
        </w:rPr>
        <w:t>should</w:t>
      </w:r>
      <w:r w:rsidRPr="006160B8">
        <w:rPr>
          <w:color w:val="212121"/>
          <w:spacing w:val="-22"/>
          <w:w w:val="120"/>
        </w:rPr>
        <w:t xml:space="preserve"> </w:t>
      </w:r>
      <w:r w:rsidRPr="006160B8">
        <w:rPr>
          <w:color w:val="212121"/>
          <w:w w:val="120"/>
        </w:rPr>
        <w:t>allow</w:t>
      </w:r>
      <w:r w:rsidRPr="006160B8">
        <w:rPr>
          <w:color w:val="212121"/>
          <w:spacing w:val="-22"/>
          <w:w w:val="120"/>
        </w:rPr>
        <w:t xml:space="preserve"> </w:t>
      </w:r>
      <w:r w:rsidRPr="006160B8">
        <w:rPr>
          <w:color w:val="212121"/>
          <w:w w:val="120"/>
        </w:rPr>
        <w:t>larger</w:t>
      </w:r>
      <w:r w:rsidRPr="006160B8">
        <w:rPr>
          <w:color w:val="212121"/>
          <w:spacing w:val="-22"/>
          <w:w w:val="120"/>
        </w:rPr>
        <w:t xml:space="preserve"> </w:t>
      </w:r>
      <w:r w:rsidRPr="006160B8">
        <w:rPr>
          <w:color w:val="212121"/>
          <w:w w:val="120"/>
        </w:rPr>
        <w:t>capital-spending</w:t>
      </w:r>
      <w:r w:rsidRPr="006160B8">
        <w:rPr>
          <w:color w:val="212121"/>
          <w:spacing w:val="-22"/>
          <w:w w:val="120"/>
        </w:rPr>
        <w:t xml:space="preserve"> </w:t>
      </w:r>
      <w:r w:rsidRPr="006160B8">
        <w:rPr>
          <w:color w:val="212121"/>
          <w:w w:val="120"/>
        </w:rPr>
        <w:t>plans</w:t>
      </w:r>
      <w:r w:rsidRPr="006160B8">
        <w:rPr>
          <w:color w:val="212121"/>
          <w:spacing w:val="-22"/>
          <w:w w:val="120"/>
        </w:rPr>
        <w:t xml:space="preserve"> </w:t>
      </w:r>
      <w:r w:rsidRPr="006160B8">
        <w:rPr>
          <w:color w:val="212121"/>
          <w:w w:val="120"/>
        </w:rPr>
        <w:t>for</w:t>
      </w:r>
      <w:r w:rsidRPr="006160B8">
        <w:rPr>
          <w:color w:val="212121"/>
          <w:spacing w:val="-22"/>
          <w:w w:val="120"/>
        </w:rPr>
        <w:t xml:space="preserve"> </w:t>
      </w:r>
      <w:r w:rsidRPr="006160B8">
        <w:rPr>
          <w:color w:val="212121"/>
          <w:w w:val="120"/>
        </w:rPr>
        <w:t>solar,</w:t>
      </w:r>
      <w:r w:rsidRPr="006160B8">
        <w:rPr>
          <w:color w:val="212121"/>
          <w:spacing w:val="-22"/>
          <w:w w:val="120"/>
        </w:rPr>
        <w:t xml:space="preserve"> </w:t>
      </w:r>
      <w:r w:rsidRPr="006160B8">
        <w:rPr>
          <w:color w:val="212121"/>
          <w:w w:val="120"/>
        </w:rPr>
        <w:t>wind</w:t>
      </w:r>
      <w:r w:rsidRPr="006160B8">
        <w:rPr>
          <w:color w:val="212121"/>
          <w:spacing w:val="-22"/>
          <w:w w:val="120"/>
        </w:rPr>
        <w:t xml:space="preserve"> </w:t>
      </w:r>
      <w:r w:rsidRPr="006160B8">
        <w:rPr>
          <w:color w:val="212121"/>
          <w:w w:val="120"/>
        </w:rPr>
        <w:t>and</w:t>
      </w:r>
      <w:r w:rsidRPr="006160B8">
        <w:rPr>
          <w:color w:val="212121"/>
          <w:spacing w:val="-22"/>
          <w:w w:val="120"/>
        </w:rPr>
        <w:t xml:space="preserve"> </w:t>
      </w:r>
      <w:r w:rsidRPr="006160B8">
        <w:rPr>
          <w:color w:val="212121"/>
          <w:w w:val="120"/>
        </w:rPr>
        <w:t>other</w:t>
      </w:r>
      <w:r w:rsidRPr="006160B8">
        <w:rPr>
          <w:color w:val="212121"/>
          <w:spacing w:val="-22"/>
          <w:w w:val="120"/>
        </w:rPr>
        <w:t xml:space="preserve"> </w:t>
      </w:r>
      <w:r w:rsidRPr="006160B8">
        <w:rPr>
          <w:color w:val="212121"/>
          <w:w w:val="120"/>
        </w:rPr>
        <w:t xml:space="preserve">grid </w:t>
      </w:r>
      <w:r w:rsidRPr="006160B8">
        <w:rPr>
          <w:color w:val="212121"/>
          <w:w w:val="115"/>
        </w:rPr>
        <w:t xml:space="preserve">improvements. Clean-energy incentives in the </w:t>
      </w:r>
      <w:hyperlink r:id="rId17">
        <w:r w:rsidRPr="006160B8">
          <w:rPr>
            <w:w w:val="115"/>
          </w:rPr>
          <w:t>Inﬂation Reduction Act</w:t>
        </w:r>
      </w:hyperlink>
      <w:r w:rsidRPr="006160B8">
        <w:rPr>
          <w:w w:val="115"/>
        </w:rPr>
        <w:t xml:space="preserve"> </w:t>
      </w:r>
      <w:r w:rsidRPr="006160B8">
        <w:rPr>
          <w:color w:val="212121"/>
          <w:w w:val="115"/>
        </w:rPr>
        <w:t>should also support such</w:t>
      </w:r>
      <w:r w:rsidRPr="006160B8">
        <w:rPr>
          <w:color w:val="212121"/>
          <w:spacing w:val="-1"/>
          <w:w w:val="115"/>
        </w:rPr>
        <w:t xml:space="preserve"> </w:t>
      </w:r>
      <w:r w:rsidRPr="006160B8">
        <w:rPr>
          <w:color w:val="212121"/>
          <w:w w:val="115"/>
        </w:rPr>
        <w:t>investments.</w:t>
      </w:r>
      <w:r w:rsidRPr="006160B8">
        <w:rPr>
          <w:color w:val="212121"/>
          <w:spacing w:val="-1"/>
          <w:w w:val="115"/>
        </w:rPr>
        <w:t xml:space="preserve"> </w:t>
      </w:r>
      <w:r w:rsidRPr="006160B8">
        <w:rPr>
          <w:color w:val="212121"/>
          <w:w w:val="115"/>
        </w:rPr>
        <w:t>But</w:t>
      </w:r>
      <w:r w:rsidRPr="006160B8">
        <w:rPr>
          <w:color w:val="212121"/>
          <w:spacing w:val="-1"/>
          <w:w w:val="115"/>
        </w:rPr>
        <w:t xml:space="preserve"> </w:t>
      </w:r>
      <w:r w:rsidRPr="006160B8">
        <w:rPr>
          <w:color w:val="212121"/>
          <w:w w:val="115"/>
        </w:rPr>
        <w:t>short-term</w:t>
      </w:r>
      <w:r w:rsidRPr="006160B8">
        <w:rPr>
          <w:color w:val="212121"/>
          <w:spacing w:val="-1"/>
          <w:w w:val="115"/>
        </w:rPr>
        <w:t xml:space="preserve"> </w:t>
      </w:r>
      <w:hyperlink r:id="rId18">
        <w:r w:rsidRPr="006160B8">
          <w:rPr>
            <w:w w:val="115"/>
          </w:rPr>
          <w:t>shocks</w:t>
        </w:r>
        <w:r w:rsidRPr="006160B8">
          <w:rPr>
            <w:spacing w:val="-1"/>
            <w:w w:val="115"/>
          </w:rPr>
          <w:t xml:space="preserve"> </w:t>
        </w:r>
        <w:r w:rsidRPr="006160B8">
          <w:rPr>
            <w:w w:val="115"/>
          </w:rPr>
          <w:t>to</w:t>
        </w:r>
        <w:r w:rsidRPr="006160B8">
          <w:rPr>
            <w:spacing w:val="-1"/>
            <w:w w:val="115"/>
          </w:rPr>
          <w:t xml:space="preserve"> </w:t>
        </w:r>
        <w:r w:rsidRPr="006160B8">
          <w:rPr>
            <w:w w:val="115"/>
          </w:rPr>
          <w:t>customer</w:t>
        </w:r>
        <w:r w:rsidRPr="006160B8">
          <w:rPr>
            <w:spacing w:val="-1"/>
            <w:w w:val="115"/>
          </w:rPr>
          <w:t xml:space="preserve"> </w:t>
        </w:r>
        <w:r w:rsidRPr="006160B8">
          <w:rPr>
            <w:w w:val="115"/>
          </w:rPr>
          <w:t>bills</w:t>
        </w:r>
      </w:hyperlink>
      <w:r w:rsidRPr="006160B8">
        <w:rPr>
          <w:spacing w:val="-1"/>
          <w:w w:val="115"/>
        </w:rPr>
        <w:t xml:space="preserve"> </w:t>
      </w:r>
      <w:r w:rsidRPr="006160B8">
        <w:rPr>
          <w:color w:val="212121"/>
          <w:w w:val="115"/>
        </w:rPr>
        <w:t>could</w:t>
      </w:r>
      <w:r w:rsidRPr="006160B8">
        <w:rPr>
          <w:color w:val="212121"/>
          <w:spacing w:val="-1"/>
          <w:w w:val="115"/>
        </w:rPr>
        <w:t xml:space="preserve"> </w:t>
      </w:r>
      <w:r w:rsidRPr="006160B8">
        <w:rPr>
          <w:color w:val="212121"/>
          <w:w w:val="115"/>
        </w:rPr>
        <w:t>nevertheless</w:t>
      </w:r>
      <w:r w:rsidRPr="006160B8">
        <w:rPr>
          <w:color w:val="212121"/>
          <w:spacing w:val="-1"/>
          <w:w w:val="115"/>
        </w:rPr>
        <w:t xml:space="preserve"> </w:t>
      </w:r>
      <w:r w:rsidRPr="006160B8">
        <w:rPr>
          <w:color w:val="212121"/>
          <w:w w:val="115"/>
        </w:rPr>
        <w:t>make</w:t>
      </w:r>
      <w:r w:rsidRPr="006160B8">
        <w:rPr>
          <w:color w:val="212121"/>
          <w:spacing w:val="-1"/>
          <w:w w:val="115"/>
        </w:rPr>
        <w:t xml:space="preserve"> </w:t>
      </w:r>
      <w:r w:rsidRPr="006160B8">
        <w:rPr>
          <w:color w:val="212121"/>
          <w:w w:val="115"/>
        </w:rPr>
        <w:t>it</w:t>
      </w:r>
      <w:r w:rsidRPr="006160B8">
        <w:rPr>
          <w:color w:val="212121"/>
          <w:spacing w:val="-1"/>
          <w:w w:val="115"/>
        </w:rPr>
        <w:t xml:space="preserve"> </w:t>
      </w:r>
      <w:r w:rsidRPr="006160B8">
        <w:rPr>
          <w:color w:val="212121"/>
          <w:w w:val="115"/>
        </w:rPr>
        <w:t>hard</w:t>
      </w:r>
      <w:r w:rsidRPr="006160B8">
        <w:rPr>
          <w:color w:val="212121"/>
          <w:spacing w:val="-1"/>
          <w:w w:val="115"/>
        </w:rPr>
        <w:t xml:space="preserve"> </w:t>
      </w:r>
      <w:r w:rsidRPr="006160B8">
        <w:rPr>
          <w:color w:val="212121"/>
          <w:w w:val="115"/>
        </w:rPr>
        <w:t xml:space="preserve">for </w:t>
      </w:r>
      <w:r w:rsidRPr="006160B8">
        <w:rPr>
          <w:color w:val="212121"/>
          <w:w w:val="120"/>
        </w:rPr>
        <w:t>utilities</w:t>
      </w:r>
      <w:r w:rsidRPr="006160B8">
        <w:rPr>
          <w:color w:val="212121"/>
          <w:spacing w:val="-21"/>
          <w:w w:val="120"/>
        </w:rPr>
        <w:t xml:space="preserve"> </w:t>
      </w:r>
      <w:r w:rsidRPr="006160B8">
        <w:rPr>
          <w:color w:val="212121"/>
          <w:w w:val="120"/>
        </w:rPr>
        <w:t>to</w:t>
      </w:r>
      <w:r w:rsidRPr="006160B8">
        <w:rPr>
          <w:color w:val="212121"/>
          <w:spacing w:val="-21"/>
          <w:w w:val="120"/>
        </w:rPr>
        <w:t xml:space="preserve"> </w:t>
      </w:r>
      <w:r w:rsidRPr="006160B8">
        <w:rPr>
          <w:color w:val="212121"/>
          <w:w w:val="120"/>
        </w:rPr>
        <w:t>convince</w:t>
      </w:r>
      <w:r w:rsidRPr="006160B8">
        <w:rPr>
          <w:color w:val="212121"/>
          <w:spacing w:val="-21"/>
          <w:w w:val="120"/>
        </w:rPr>
        <w:t xml:space="preserve"> </w:t>
      </w:r>
      <w:r w:rsidRPr="006160B8">
        <w:rPr>
          <w:color w:val="212121"/>
          <w:w w:val="120"/>
        </w:rPr>
        <w:t>regulators.</w:t>
      </w:r>
      <w:r w:rsidRPr="006160B8">
        <w:rPr>
          <w:color w:val="212121"/>
          <w:spacing w:val="-21"/>
          <w:w w:val="120"/>
        </w:rPr>
        <w:t xml:space="preserve"> </w:t>
      </w:r>
      <w:r w:rsidRPr="006160B8">
        <w:rPr>
          <w:color w:val="212121"/>
          <w:w w:val="120"/>
        </w:rPr>
        <w:t>“The</w:t>
      </w:r>
      <w:r w:rsidRPr="006160B8">
        <w:rPr>
          <w:color w:val="212121"/>
          <w:spacing w:val="-21"/>
          <w:w w:val="120"/>
        </w:rPr>
        <w:t xml:space="preserve"> </w:t>
      </w:r>
      <w:r w:rsidRPr="006160B8">
        <w:rPr>
          <w:color w:val="212121"/>
          <w:w w:val="120"/>
        </w:rPr>
        <w:t>growth</w:t>
      </w:r>
      <w:r w:rsidRPr="006160B8">
        <w:rPr>
          <w:color w:val="212121"/>
          <w:spacing w:val="-21"/>
          <w:w w:val="120"/>
        </w:rPr>
        <w:t xml:space="preserve"> </w:t>
      </w:r>
      <w:r w:rsidRPr="006160B8">
        <w:rPr>
          <w:color w:val="212121"/>
          <w:w w:val="120"/>
        </w:rPr>
        <w:t>opportunity</w:t>
      </w:r>
      <w:r w:rsidRPr="006160B8">
        <w:rPr>
          <w:color w:val="212121"/>
          <w:spacing w:val="-21"/>
          <w:w w:val="120"/>
        </w:rPr>
        <w:t xml:space="preserve"> </w:t>
      </w:r>
      <w:r w:rsidRPr="006160B8">
        <w:rPr>
          <w:color w:val="212121"/>
          <w:w w:val="120"/>
        </w:rPr>
        <w:t>[for</w:t>
      </w:r>
      <w:r w:rsidRPr="006160B8">
        <w:rPr>
          <w:color w:val="212121"/>
          <w:spacing w:val="-21"/>
          <w:w w:val="120"/>
        </w:rPr>
        <w:t xml:space="preserve"> </w:t>
      </w:r>
      <w:r w:rsidRPr="006160B8">
        <w:rPr>
          <w:color w:val="212121"/>
          <w:w w:val="120"/>
        </w:rPr>
        <w:t>utilities]</w:t>
      </w:r>
      <w:r w:rsidRPr="006160B8">
        <w:rPr>
          <w:color w:val="212121"/>
          <w:spacing w:val="-21"/>
          <w:w w:val="120"/>
        </w:rPr>
        <w:t xml:space="preserve"> </w:t>
      </w:r>
      <w:r w:rsidRPr="006160B8">
        <w:rPr>
          <w:color w:val="212121"/>
          <w:w w:val="120"/>
        </w:rPr>
        <w:t>is</w:t>
      </w:r>
      <w:r w:rsidRPr="006160B8">
        <w:rPr>
          <w:color w:val="212121"/>
          <w:spacing w:val="-21"/>
          <w:w w:val="120"/>
        </w:rPr>
        <w:t xml:space="preserve"> </w:t>
      </w:r>
      <w:r w:rsidRPr="006160B8">
        <w:rPr>
          <w:color w:val="212121"/>
          <w:w w:val="120"/>
        </w:rPr>
        <w:t>even</w:t>
      </w:r>
      <w:r w:rsidRPr="006160B8">
        <w:rPr>
          <w:color w:val="212121"/>
          <w:spacing w:val="-21"/>
          <w:w w:val="120"/>
        </w:rPr>
        <w:t xml:space="preserve"> </w:t>
      </w:r>
      <w:r w:rsidRPr="006160B8">
        <w:rPr>
          <w:color w:val="212121"/>
          <w:w w:val="120"/>
        </w:rPr>
        <w:t>better</w:t>
      </w:r>
      <w:r w:rsidRPr="006160B8">
        <w:rPr>
          <w:color w:val="212121"/>
          <w:spacing w:val="-21"/>
          <w:w w:val="120"/>
        </w:rPr>
        <w:t xml:space="preserve"> </w:t>
      </w:r>
      <w:r w:rsidRPr="006160B8">
        <w:rPr>
          <w:color w:val="212121"/>
          <w:w w:val="120"/>
        </w:rPr>
        <w:t xml:space="preserve">today, </w:t>
      </w:r>
      <w:r w:rsidRPr="006160B8">
        <w:rPr>
          <w:color w:val="212121"/>
          <w:spacing w:val="-2"/>
          <w:w w:val="120"/>
        </w:rPr>
        <w:t>but</w:t>
      </w:r>
      <w:r w:rsidRPr="006160B8">
        <w:rPr>
          <w:color w:val="212121"/>
          <w:spacing w:val="-16"/>
          <w:w w:val="120"/>
        </w:rPr>
        <w:t xml:space="preserve"> </w:t>
      </w:r>
      <w:r w:rsidRPr="006160B8">
        <w:rPr>
          <w:color w:val="212121"/>
          <w:spacing w:val="-2"/>
          <w:w w:val="120"/>
        </w:rPr>
        <w:t>rising</w:t>
      </w:r>
      <w:r w:rsidRPr="006160B8">
        <w:rPr>
          <w:color w:val="212121"/>
          <w:spacing w:val="-16"/>
          <w:w w:val="120"/>
        </w:rPr>
        <w:t xml:space="preserve"> </w:t>
      </w:r>
      <w:r w:rsidRPr="006160B8">
        <w:rPr>
          <w:color w:val="212121"/>
          <w:spacing w:val="-2"/>
          <w:w w:val="120"/>
        </w:rPr>
        <w:t>bills</w:t>
      </w:r>
      <w:r w:rsidRPr="006160B8">
        <w:rPr>
          <w:color w:val="212121"/>
          <w:spacing w:val="-16"/>
          <w:w w:val="120"/>
        </w:rPr>
        <w:t xml:space="preserve"> </w:t>
      </w:r>
      <w:r w:rsidRPr="006160B8">
        <w:rPr>
          <w:color w:val="212121"/>
          <w:spacing w:val="-2"/>
          <w:w w:val="120"/>
        </w:rPr>
        <w:t>could</w:t>
      </w:r>
      <w:r w:rsidRPr="006160B8">
        <w:rPr>
          <w:color w:val="212121"/>
          <w:spacing w:val="-16"/>
          <w:w w:val="120"/>
        </w:rPr>
        <w:t xml:space="preserve"> </w:t>
      </w:r>
      <w:r w:rsidRPr="006160B8">
        <w:rPr>
          <w:color w:val="212121"/>
          <w:spacing w:val="-2"/>
          <w:w w:val="120"/>
        </w:rPr>
        <w:t>be</w:t>
      </w:r>
      <w:r w:rsidRPr="006160B8">
        <w:rPr>
          <w:color w:val="212121"/>
          <w:spacing w:val="-16"/>
          <w:w w:val="120"/>
        </w:rPr>
        <w:t xml:space="preserve"> </w:t>
      </w:r>
      <w:r w:rsidRPr="006160B8">
        <w:rPr>
          <w:color w:val="212121"/>
          <w:spacing w:val="-2"/>
          <w:w w:val="120"/>
        </w:rPr>
        <w:t>the</w:t>
      </w:r>
      <w:r w:rsidRPr="006160B8">
        <w:rPr>
          <w:color w:val="212121"/>
          <w:spacing w:val="-16"/>
          <w:w w:val="120"/>
        </w:rPr>
        <w:t xml:space="preserve"> </w:t>
      </w:r>
      <w:r w:rsidRPr="006160B8">
        <w:rPr>
          <w:color w:val="212121"/>
          <w:spacing w:val="-2"/>
          <w:w w:val="120"/>
        </w:rPr>
        <w:t>thing</w:t>
      </w:r>
      <w:r w:rsidRPr="006160B8">
        <w:rPr>
          <w:color w:val="212121"/>
          <w:spacing w:val="-16"/>
          <w:w w:val="120"/>
        </w:rPr>
        <w:t xml:space="preserve"> </w:t>
      </w:r>
      <w:r w:rsidRPr="006160B8">
        <w:rPr>
          <w:color w:val="212121"/>
          <w:spacing w:val="-2"/>
          <w:w w:val="120"/>
        </w:rPr>
        <w:t>that</w:t>
      </w:r>
      <w:r w:rsidRPr="006160B8">
        <w:rPr>
          <w:color w:val="212121"/>
          <w:spacing w:val="-16"/>
          <w:w w:val="120"/>
        </w:rPr>
        <w:t xml:space="preserve"> </w:t>
      </w:r>
      <w:r w:rsidRPr="006160B8">
        <w:rPr>
          <w:color w:val="212121"/>
          <w:spacing w:val="-2"/>
          <w:w w:val="120"/>
        </w:rPr>
        <w:t>derails</w:t>
      </w:r>
      <w:r w:rsidRPr="006160B8">
        <w:rPr>
          <w:color w:val="212121"/>
          <w:spacing w:val="-16"/>
          <w:w w:val="120"/>
        </w:rPr>
        <w:t xml:space="preserve"> </w:t>
      </w:r>
      <w:r w:rsidRPr="006160B8">
        <w:rPr>
          <w:color w:val="212121"/>
          <w:spacing w:val="-2"/>
          <w:w w:val="120"/>
        </w:rPr>
        <w:t>some</w:t>
      </w:r>
      <w:r w:rsidRPr="006160B8">
        <w:rPr>
          <w:color w:val="212121"/>
          <w:spacing w:val="-16"/>
          <w:w w:val="120"/>
        </w:rPr>
        <w:t xml:space="preserve"> </w:t>
      </w:r>
      <w:r w:rsidRPr="006160B8">
        <w:rPr>
          <w:color w:val="212121"/>
          <w:spacing w:val="-2"/>
          <w:w w:val="120"/>
        </w:rPr>
        <w:t>of</w:t>
      </w:r>
      <w:r w:rsidRPr="006160B8">
        <w:rPr>
          <w:color w:val="212121"/>
          <w:spacing w:val="-16"/>
          <w:w w:val="120"/>
        </w:rPr>
        <w:t xml:space="preserve"> </w:t>
      </w:r>
      <w:r w:rsidRPr="006160B8">
        <w:rPr>
          <w:color w:val="212121"/>
          <w:spacing w:val="-2"/>
          <w:w w:val="120"/>
        </w:rPr>
        <w:t>that,”</w:t>
      </w:r>
      <w:r w:rsidRPr="006160B8">
        <w:rPr>
          <w:color w:val="212121"/>
          <w:spacing w:val="-16"/>
          <w:w w:val="120"/>
        </w:rPr>
        <w:t xml:space="preserve"> </w:t>
      </w:r>
      <w:r w:rsidRPr="006160B8">
        <w:rPr>
          <w:color w:val="212121"/>
          <w:spacing w:val="-2"/>
          <w:w w:val="120"/>
        </w:rPr>
        <w:t>said</w:t>
      </w:r>
      <w:r w:rsidRPr="006160B8">
        <w:rPr>
          <w:color w:val="212121"/>
          <w:spacing w:val="-16"/>
          <w:w w:val="120"/>
        </w:rPr>
        <w:t xml:space="preserve"> </w:t>
      </w:r>
      <w:r w:rsidRPr="006160B8">
        <w:rPr>
          <w:color w:val="212121"/>
          <w:spacing w:val="-2"/>
          <w:w w:val="120"/>
        </w:rPr>
        <w:t>Jay</w:t>
      </w:r>
      <w:r w:rsidRPr="006160B8">
        <w:rPr>
          <w:color w:val="212121"/>
          <w:spacing w:val="-16"/>
          <w:w w:val="120"/>
        </w:rPr>
        <w:t xml:space="preserve"> </w:t>
      </w:r>
      <w:proofErr w:type="spellStart"/>
      <w:r w:rsidRPr="006160B8">
        <w:rPr>
          <w:color w:val="212121"/>
          <w:spacing w:val="-2"/>
          <w:w w:val="120"/>
        </w:rPr>
        <w:t>Rhame</w:t>
      </w:r>
      <w:proofErr w:type="spellEnd"/>
      <w:r w:rsidRPr="006160B8">
        <w:rPr>
          <w:color w:val="212121"/>
          <w:spacing w:val="-2"/>
          <w:w w:val="120"/>
        </w:rPr>
        <w:t>,</w:t>
      </w:r>
      <w:r w:rsidRPr="006160B8">
        <w:rPr>
          <w:color w:val="212121"/>
          <w:spacing w:val="-16"/>
          <w:w w:val="120"/>
        </w:rPr>
        <w:t xml:space="preserve"> </w:t>
      </w:r>
      <w:r w:rsidRPr="006160B8">
        <w:rPr>
          <w:color w:val="212121"/>
          <w:spacing w:val="-2"/>
          <w:w w:val="120"/>
        </w:rPr>
        <w:t>chief</w:t>
      </w:r>
      <w:r w:rsidRPr="006160B8">
        <w:rPr>
          <w:color w:val="212121"/>
          <w:spacing w:val="-16"/>
          <w:w w:val="120"/>
        </w:rPr>
        <w:t xml:space="preserve"> </w:t>
      </w:r>
      <w:r w:rsidRPr="006160B8">
        <w:rPr>
          <w:color w:val="212121"/>
          <w:spacing w:val="-2"/>
          <w:w w:val="120"/>
        </w:rPr>
        <w:t xml:space="preserve">executive </w:t>
      </w:r>
      <w:r w:rsidRPr="006160B8">
        <w:rPr>
          <w:color w:val="212121"/>
          <w:w w:val="115"/>
        </w:rPr>
        <w:t>of Reaves Asset Management, which manages utilities-focused funds.</w:t>
      </w:r>
    </w:p>
    <w:p w14:paraId="49A581C1" w14:textId="77777777" w:rsidR="00B70DE8" w:rsidRPr="006160B8" w:rsidRDefault="00B70DE8" w:rsidP="006160B8">
      <w:pPr>
        <w:pStyle w:val="BodyText"/>
        <w:rPr>
          <w:sz w:val="21"/>
        </w:rPr>
      </w:pPr>
    </w:p>
    <w:p w14:paraId="6D6FB36F" w14:textId="77777777" w:rsidR="00B70DE8" w:rsidRPr="006160B8" w:rsidRDefault="00CC31EF" w:rsidP="006160B8">
      <w:pPr>
        <w:pStyle w:val="BodyText"/>
        <w:ind w:left="109" w:right="388"/>
      </w:pPr>
      <w:r w:rsidRPr="006160B8">
        <w:rPr>
          <w:color w:val="212121"/>
          <w:w w:val="115"/>
        </w:rPr>
        <w:t>For</w:t>
      </w:r>
      <w:r w:rsidRPr="006160B8">
        <w:rPr>
          <w:color w:val="212121"/>
          <w:spacing w:val="-2"/>
          <w:w w:val="115"/>
        </w:rPr>
        <w:t xml:space="preserve"> </w:t>
      </w:r>
      <w:r w:rsidRPr="006160B8">
        <w:rPr>
          <w:color w:val="212121"/>
          <w:w w:val="115"/>
        </w:rPr>
        <w:t>now,</w:t>
      </w:r>
      <w:r w:rsidRPr="006160B8">
        <w:rPr>
          <w:color w:val="212121"/>
          <w:spacing w:val="-2"/>
          <w:w w:val="115"/>
        </w:rPr>
        <w:t xml:space="preserve"> </w:t>
      </w:r>
      <w:r w:rsidRPr="006160B8">
        <w:rPr>
          <w:color w:val="212121"/>
          <w:w w:val="115"/>
        </w:rPr>
        <w:t>the</w:t>
      </w:r>
      <w:r w:rsidRPr="006160B8">
        <w:rPr>
          <w:color w:val="212121"/>
          <w:spacing w:val="-2"/>
          <w:w w:val="115"/>
        </w:rPr>
        <w:t xml:space="preserve"> </w:t>
      </w:r>
      <w:hyperlink r:id="rId19">
        <w:r w:rsidRPr="006160B8">
          <w:rPr>
            <w:w w:val="115"/>
          </w:rPr>
          <w:t>fears</w:t>
        </w:r>
        <w:r w:rsidRPr="006160B8">
          <w:rPr>
            <w:spacing w:val="-2"/>
            <w:w w:val="115"/>
          </w:rPr>
          <w:t xml:space="preserve"> </w:t>
        </w:r>
        <w:r w:rsidRPr="006160B8">
          <w:rPr>
            <w:w w:val="115"/>
          </w:rPr>
          <w:t>of</w:t>
        </w:r>
        <w:r w:rsidRPr="006160B8">
          <w:rPr>
            <w:spacing w:val="-2"/>
            <w:w w:val="115"/>
          </w:rPr>
          <w:t xml:space="preserve"> </w:t>
        </w:r>
        <w:r w:rsidRPr="006160B8">
          <w:rPr>
            <w:w w:val="115"/>
          </w:rPr>
          <w:t>a</w:t>
        </w:r>
        <w:r w:rsidRPr="006160B8">
          <w:rPr>
            <w:spacing w:val="-2"/>
            <w:w w:val="115"/>
          </w:rPr>
          <w:t xml:space="preserve"> </w:t>
        </w:r>
        <w:r w:rsidRPr="006160B8">
          <w:rPr>
            <w:w w:val="115"/>
          </w:rPr>
          <w:t>recession</w:t>
        </w:r>
      </w:hyperlink>
      <w:r w:rsidRPr="006160B8">
        <w:rPr>
          <w:spacing w:val="-2"/>
          <w:w w:val="115"/>
        </w:rPr>
        <w:t xml:space="preserve"> </w:t>
      </w:r>
      <w:r w:rsidRPr="006160B8">
        <w:rPr>
          <w:color w:val="212121"/>
          <w:w w:val="115"/>
        </w:rPr>
        <w:t>seem</w:t>
      </w:r>
      <w:r w:rsidRPr="006160B8">
        <w:rPr>
          <w:color w:val="212121"/>
          <w:spacing w:val="-2"/>
          <w:w w:val="115"/>
        </w:rPr>
        <w:t xml:space="preserve"> </w:t>
      </w:r>
      <w:r w:rsidRPr="006160B8">
        <w:rPr>
          <w:color w:val="212121"/>
          <w:w w:val="115"/>
        </w:rPr>
        <w:t>to</w:t>
      </w:r>
      <w:r w:rsidRPr="006160B8">
        <w:rPr>
          <w:color w:val="212121"/>
          <w:spacing w:val="-2"/>
          <w:w w:val="115"/>
        </w:rPr>
        <w:t xml:space="preserve"> </w:t>
      </w:r>
      <w:r w:rsidRPr="006160B8">
        <w:rPr>
          <w:color w:val="212121"/>
          <w:w w:val="115"/>
        </w:rPr>
        <w:t>have</w:t>
      </w:r>
      <w:r w:rsidRPr="006160B8">
        <w:rPr>
          <w:color w:val="212121"/>
          <w:spacing w:val="-2"/>
          <w:w w:val="115"/>
        </w:rPr>
        <w:t xml:space="preserve"> </w:t>
      </w:r>
      <w:r w:rsidRPr="006160B8">
        <w:rPr>
          <w:color w:val="212121"/>
          <w:w w:val="115"/>
        </w:rPr>
        <w:t>overridden</w:t>
      </w:r>
      <w:r w:rsidRPr="006160B8">
        <w:rPr>
          <w:color w:val="212121"/>
          <w:spacing w:val="-2"/>
          <w:w w:val="115"/>
        </w:rPr>
        <w:t xml:space="preserve"> </w:t>
      </w:r>
      <w:r w:rsidRPr="006160B8">
        <w:rPr>
          <w:color w:val="212121"/>
          <w:w w:val="115"/>
        </w:rPr>
        <w:t>those</w:t>
      </w:r>
      <w:r w:rsidRPr="006160B8">
        <w:rPr>
          <w:color w:val="212121"/>
          <w:spacing w:val="-2"/>
          <w:w w:val="115"/>
        </w:rPr>
        <w:t xml:space="preserve"> </w:t>
      </w:r>
      <w:r w:rsidRPr="006160B8">
        <w:rPr>
          <w:color w:val="212121"/>
          <w:w w:val="115"/>
        </w:rPr>
        <w:t>concerns</w:t>
      </w:r>
      <w:r w:rsidRPr="006160B8">
        <w:rPr>
          <w:color w:val="212121"/>
          <w:spacing w:val="-2"/>
          <w:w w:val="115"/>
        </w:rPr>
        <w:t xml:space="preserve"> </w:t>
      </w:r>
      <w:r w:rsidRPr="006160B8">
        <w:rPr>
          <w:color w:val="212121"/>
          <w:w w:val="115"/>
        </w:rPr>
        <w:t>among</w:t>
      </w:r>
      <w:r w:rsidRPr="006160B8">
        <w:rPr>
          <w:color w:val="212121"/>
          <w:spacing w:val="-2"/>
          <w:w w:val="115"/>
        </w:rPr>
        <w:t xml:space="preserve"> </w:t>
      </w:r>
      <w:r w:rsidRPr="006160B8">
        <w:rPr>
          <w:color w:val="212121"/>
          <w:w w:val="115"/>
        </w:rPr>
        <w:t>investors. Utilities</w:t>
      </w:r>
      <w:r w:rsidRPr="006160B8">
        <w:rPr>
          <w:color w:val="212121"/>
          <w:spacing w:val="-21"/>
          <w:w w:val="115"/>
        </w:rPr>
        <w:t xml:space="preserve"> </w:t>
      </w:r>
      <w:r w:rsidRPr="006160B8">
        <w:rPr>
          <w:color w:val="212121"/>
          <w:w w:val="115"/>
        </w:rPr>
        <w:t>in</w:t>
      </w:r>
      <w:r w:rsidRPr="006160B8">
        <w:rPr>
          <w:color w:val="212121"/>
          <w:spacing w:val="-20"/>
          <w:w w:val="115"/>
        </w:rPr>
        <w:t xml:space="preserve"> </w:t>
      </w:r>
      <w:r w:rsidRPr="006160B8">
        <w:rPr>
          <w:color w:val="212121"/>
          <w:w w:val="115"/>
        </w:rPr>
        <w:t>t</w:t>
      </w:r>
      <w:r w:rsidRPr="006160B8">
        <w:rPr>
          <w:color w:val="212121"/>
          <w:w w:val="115"/>
        </w:rPr>
        <w:t>he</w:t>
      </w:r>
      <w:r w:rsidRPr="006160B8">
        <w:rPr>
          <w:color w:val="212121"/>
          <w:spacing w:val="-21"/>
          <w:w w:val="115"/>
        </w:rPr>
        <w:t xml:space="preserve"> </w:t>
      </w:r>
      <w:r w:rsidRPr="006160B8">
        <w:rPr>
          <w:color w:val="212121"/>
          <w:w w:val="115"/>
        </w:rPr>
        <w:t>S&amp;P</w:t>
      </w:r>
      <w:r w:rsidRPr="006160B8">
        <w:rPr>
          <w:color w:val="212121"/>
          <w:spacing w:val="-20"/>
          <w:w w:val="115"/>
        </w:rPr>
        <w:t xml:space="preserve"> </w:t>
      </w:r>
      <w:r w:rsidRPr="006160B8">
        <w:rPr>
          <w:color w:val="212121"/>
          <w:w w:val="115"/>
        </w:rPr>
        <w:t>500</w:t>
      </w:r>
      <w:r w:rsidRPr="006160B8">
        <w:rPr>
          <w:color w:val="212121"/>
          <w:spacing w:val="-20"/>
          <w:w w:val="115"/>
        </w:rPr>
        <w:t xml:space="preserve"> </w:t>
      </w:r>
      <w:r w:rsidRPr="006160B8">
        <w:rPr>
          <w:color w:val="212121"/>
          <w:w w:val="115"/>
        </w:rPr>
        <w:t>are</w:t>
      </w:r>
      <w:r w:rsidRPr="006160B8">
        <w:rPr>
          <w:color w:val="212121"/>
          <w:spacing w:val="-21"/>
          <w:w w:val="115"/>
        </w:rPr>
        <w:t xml:space="preserve"> </w:t>
      </w:r>
      <w:r w:rsidRPr="006160B8">
        <w:rPr>
          <w:color w:val="212121"/>
          <w:w w:val="115"/>
        </w:rPr>
        <w:t>down</w:t>
      </w:r>
      <w:r w:rsidRPr="006160B8">
        <w:rPr>
          <w:color w:val="212121"/>
          <w:spacing w:val="-20"/>
          <w:w w:val="115"/>
        </w:rPr>
        <w:t xml:space="preserve"> </w:t>
      </w:r>
      <w:r w:rsidRPr="006160B8">
        <w:rPr>
          <w:color w:val="212121"/>
          <w:w w:val="115"/>
        </w:rPr>
        <w:t>11%</w:t>
      </w:r>
      <w:r w:rsidRPr="006160B8">
        <w:rPr>
          <w:color w:val="212121"/>
          <w:spacing w:val="-20"/>
          <w:w w:val="115"/>
        </w:rPr>
        <w:t xml:space="preserve"> </w:t>
      </w:r>
      <w:r w:rsidRPr="006160B8">
        <w:rPr>
          <w:color w:val="212121"/>
          <w:w w:val="115"/>
        </w:rPr>
        <w:t>year</w:t>
      </w:r>
      <w:r w:rsidRPr="006160B8">
        <w:rPr>
          <w:color w:val="212121"/>
          <w:spacing w:val="-21"/>
          <w:w w:val="115"/>
        </w:rPr>
        <w:t xml:space="preserve"> </w:t>
      </w:r>
      <w:r w:rsidRPr="006160B8">
        <w:rPr>
          <w:color w:val="212121"/>
          <w:w w:val="115"/>
        </w:rPr>
        <w:t>to</w:t>
      </w:r>
      <w:r w:rsidRPr="006160B8">
        <w:rPr>
          <w:color w:val="212121"/>
          <w:spacing w:val="-20"/>
          <w:w w:val="115"/>
        </w:rPr>
        <w:t xml:space="preserve"> </w:t>
      </w:r>
      <w:r w:rsidRPr="006160B8">
        <w:rPr>
          <w:color w:val="212121"/>
          <w:w w:val="115"/>
        </w:rPr>
        <w:t>date,</w:t>
      </w:r>
      <w:r w:rsidRPr="006160B8">
        <w:rPr>
          <w:color w:val="212121"/>
          <w:spacing w:val="-21"/>
          <w:w w:val="115"/>
        </w:rPr>
        <w:t xml:space="preserve"> </w:t>
      </w:r>
      <w:r w:rsidRPr="006160B8">
        <w:rPr>
          <w:color w:val="212121"/>
          <w:w w:val="115"/>
        </w:rPr>
        <w:t>outperforming</w:t>
      </w:r>
      <w:r w:rsidRPr="006160B8">
        <w:rPr>
          <w:color w:val="212121"/>
          <w:spacing w:val="-20"/>
          <w:w w:val="115"/>
        </w:rPr>
        <w:t xml:space="preserve"> </w:t>
      </w:r>
      <w:r w:rsidRPr="006160B8">
        <w:rPr>
          <w:color w:val="212121"/>
          <w:w w:val="115"/>
        </w:rPr>
        <w:t>the</w:t>
      </w:r>
      <w:r w:rsidRPr="006160B8">
        <w:rPr>
          <w:color w:val="212121"/>
          <w:spacing w:val="-20"/>
          <w:w w:val="115"/>
        </w:rPr>
        <w:t xml:space="preserve"> </w:t>
      </w:r>
      <w:r w:rsidRPr="006160B8">
        <w:rPr>
          <w:color w:val="212121"/>
          <w:w w:val="115"/>
        </w:rPr>
        <w:t>rest</w:t>
      </w:r>
      <w:r w:rsidRPr="006160B8">
        <w:rPr>
          <w:color w:val="212121"/>
          <w:spacing w:val="-21"/>
          <w:w w:val="115"/>
        </w:rPr>
        <w:t xml:space="preserve"> </w:t>
      </w:r>
      <w:r w:rsidRPr="006160B8">
        <w:rPr>
          <w:color w:val="212121"/>
          <w:w w:val="115"/>
        </w:rPr>
        <w:t>of</w:t>
      </w:r>
      <w:r w:rsidRPr="006160B8">
        <w:rPr>
          <w:color w:val="212121"/>
          <w:spacing w:val="-20"/>
          <w:w w:val="115"/>
        </w:rPr>
        <w:t xml:space="preserve"> </w:t>
      </w:r>
      <w:r w:rsidRPr="006160B8">
        <w:rPr>
          <w:color w:val="212121"/>
          <w:w w:val="115"/>
        </w:rPr>
        <w:t>the</w:t>
      </w:r>
      <w:r w:rsidRPr="006160B8">
        <w:rPr>
          <w:color w:val="212121"/>
          <w:spacing w:val="-20"/>
          <w:w w:val="115"/>
        </w:rPr>
        <w:t xml:space="preserve"> </w:t>
      </w:r>
      <w:r w:rsidRPr="006160B8">
        <w:rPr>
          <w:color w:val="212121"/>
          <w:w w:val="115"/>
        </w:rPr>
        <w:t>index</w:t>
      </w:r>
      <w:r w:rsidRPr="006160B8">
        <w:rPr>
          <w:color w:val="212121"/>
          <w:spacing w:val="-21"/>
          <w:w w:val="115"/>
        </w:rPr>
        <w:t xml:space="preserve"> </w:t>
      </w:r>
      <w:r w:rsidRPr="006160B8">
        <w:rPr>
          <w:color w:val="212121"/>
          <w:w w:val="115"/>
        </w:rPr>
        <w:t>by</w:t>
      </w:r>
      <w:r w:rsidRPr="006160B8">
        <w:rPr>
          <w:color w:val="212121"/>
          <w:spacing w:val="-20"/>
          <w:w w:val="115"/>
        </w:rPr>
        <w:t xml:space="preserve"> </w:t>
      </w:r>
      <w:r w:rsidRPr="006160B8">
        <w:rPr>
          <w:color w:val="212121"/>
          <w:w w:val="115"/>
        </w:rPr>
        <w:t>13 percentage</w:t>
      </w:r>
      <w:r w:rsidRPr="006160B8">
        <w:rPr>
          <w:color w:val="212121"/>
          <w:spacing w:val="-10"/>
          <w:w w:val="115"/>
        </w:rPr>
        <w:t xml:space="preserve"> </w:t>
      </w:r>
      <w:r w:rsidRPr="006160B8">
        <w:rPr>
          <w:color w:val="212121"/>
          <w:w w:val="115"/>
        </w:rPr>
        <w:t>points.</w:t>
      </w:r>
    </w:p>
    <w:p w14:paraId="7E0919A7" w14:textId="77777777" w:rsidR="00B70DE8" w:rsidRPr="006160B8" w:rsidRDefault="00B70DE8" w:rsidP="006160B8"/>
    <w:p w14:paraId="4A58A28C" w14:textId="77777777" w:rsidR="00B70DE8" w:rsidRPr="006160B8" w:rsidRDefault="00CC31EF" w:rsidP="006160B8">
      <w:pPr>
        <w:pStyle w:val="BodyText"/>
        <w:ind w:left="109" w:right="388"/>
      </w:pPr>
      <w:r w:rsidRPr="006160B8">
        <w:rPr>
          <w:color w:val="212121"/>
          <w:w w:val="115"/>
        </w:rPr>
        <w:t xml:space="preserve">Utilities are indeed more defensive than most other sectors, but no industry is a perfect </w:t>
      </w:r>
      <w:r w:rsidRPr="006160B8">
        <w:rPr>
          <w:color w:val="212121"/>
          <w:w w:val="120"/>
        </w:rPr>
        <w:t>shelter from disgruntled customers.</w:t>
      </w:r>
    </w:p>
    <w:p w14:paraId="4560B6CA" w14:textId="77777777" w:rsidR="00B70DE8" w:rsidRPr="006160B8" w:rsidRDefault="00B70DE8">
      <w:pPr>
        <w:pStyle w:val="BodyText"/>
        <w:spacing w:before="1"/>
        <w:rPr>
          <w:sz w:val="22"/>
        </w:rPr>
      </w:pPr>
    </w:p>
    <w:p w14:paraId="2A514CBC" w14:textId="77777777" w:rsidR="00B70DE8" w:rsidRPr="006160B8" w:rsidRDefault="00CC31EF">
      <w:pPr>
        <w:pStyle w:val="BodyText"/>
        <w:spacing w:before="1"/>
        <w:ind w:left="109"/>
      </w:pPr>
      <w:r w:rsidRPr="006160B8">
        <w:rPr>
          <w:color w:val="212121"/>
          <w:w w:val="115"/>
        </w:rPr>
        <w:t>Write</w:t>
      </w:r>
      <w:r w:rsidRPr="006160B8">
        <w:rPr>
          <w:color w:val="212121"/>
          <w:spacing w:val="-15"/>
          <w:w w:val="115"/>
        </w:rPr>
        <w:t xml:space="preserve"> </w:t>
      </w:r>
      <w:r w:rsidRPr="006160B8">
        <w:rPr>
          <w:color w:val="212121"/>
          <w:w w:val="115"/>
        </w:rPr>
        <w:t>to</w:t>
      </w:r>
      <w:r w:rsidRPr="006160B8">
        <w:rPr>
          <w:color w:val="212121"/>
          <w:spacing w:val="-15"/>
          <w:w w:val="115"/>
        </w:rPr>
        <w:t xml:space="preserve"> </w:t>
      </w:r>
      <w:r w:rsidRPr="006160B8">
        <w:rPr>
          <w:color w:val="212121"/>
          <w:w w:val="115"/>
        </w:rPr>
        <w:t>Jinjoo</w:t>
      </w:r>
      <w:r w:rsidRPr="006160B8">
        <w:rPr>
          <w:color w:val="212121"/>
          <w:spacing w:val="-15"/>
          <w:w w:val="115"/>
        </w:rPr>
        <w:t xml:space="preserve"> </w:t>
      </w:r>
      <w:r w:rsidRPr="006160B8">
        <w:rPr>
          <w:color w:val="212121"/>
          <w:w w:val="115"/>
        </w:rPr>
        <w:t>Lee</w:t>
      </w:r>
      <w:r w:rsidRPr="006160B8">
        <w:rPr>
          <w:color w:val="212121"/>
          <w:spacing w:val="-15"/>
          <w:w w:val="115"/>
        </w:rPr>
        <w:t xml:space="preserve"> </w:t>
      </w:r>
      <w:r w:rsidRPr="006160B8">
        <w:rPr>
          <w:color w:val="212121"/>
          <w:w w:val="115"/>
        </w:rPr>
        <w:t>at</w:t>
      </w:r>
      <w:r w:rsidRPr="006160B8">
        <w:rPr>
          <w:color w:val="212121"/>
          <w:spacing w:val="-15"/>
          <w:w w:val="115"/>
        </w:rPr>
        <w:t xml:space="preserve"> </w:t>
      </w:r>
      <w:hyperlink r:id="rId20">
        <w:r w:rsidRPr="006160B8">
          <w:rPr>
            <w:spacing w:val="-2"/>
            <w:w w:val="115"/>
          </w:rPr>
          <w:t>jinjoo.lee@wsj.com</w:t>
        </w:r>
      </w:hyperlink>
    </w:p>
    <w:sectPr w:rsidR="00B70DE8" w:rsidRPr="006160B8">
      <w:pgSz w:w="12240" w:h="15840"/>
      <w:pgMar w:top="540" w:right="600" w:bottom="480" w:left="62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770" w14:textId="77777777" w:rsidR="00000000" w:rsidRDefault="00CC31EF">
      <w:r>
        <w:separator/>
      </w:r>
    </w:p>
  </w:endnote>
  <w:endnote w:type="continuationSeparator" w:id="0">
    <w:p w14:paraId="5814D7E0" w14:textId="77777777" w:rsidR="00000000" w:rsidRDefault="00CC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15FA" w14:textId="77777777" w:rsidR="00B70DE8" w:rsidRDefault="00CC31EF">
    <w:pPr>
      <w:pStyle w:val="BodyText"/>
      <w:spacing w:line="14" w:lineRule="auto"/>
      <w:rPr>
        <w:sz w:val="20"/>
      </w:rPr>
    </w:pPr>
    <w:r>
      <w:pict w14:anchorId="50E6AC4C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25.45pt;margin-top:766.75pt;width:407.45pt;height:10.95pt;z-index:-15825920;mso-position-horizontal-relative:page;mso-position-vertical-relative:page" filled="f" stroked="f">
          <v:textbox inset="0,0,0,0">
            <w:txbxContent>
              <w:p w14:paraId="5AC36FB3" w14:textId="77777777" w:rsidR="00B70DE8" w:rsidRDefault="00CC31EF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hyperlink r:id="rId1">
                  <w:r>
                    <w:rPr>
                      <w:rFonts w:ascii="Arial"/>
                      <w:spacing w:val="-2"/>
                      <w:sz w:val="16"/>
                    </w:rPr>
                    <w:t>https://www.wsj.com/articles/utilities-have-a-high-wire-act-ahead-11665274525?mod=Searchresults_pos3&amp;page=1</w:t>
                  </w:r>
                </w:hyperlink>
              </w:p>
            </w:txbxContent>
          </v:textbox>
          <w10:wrap anchorx="page" anchory="page"/>
        </v:shape>
      </w:pict>
    </w:r>
    <w:r>
      <w:pict w14:anchorId="3C6CC80F">
        <v:shape id="docshape4" o:spid="_x0000_s2049" type="#_x0000_t202" style="position:absolute;margin-left:571.4pt;margin-top:766.75pt;width:15.15pt;height:10.95pt;z-index:-15825408;mso-position-horizontal-relative:page;mso-position-vertical-relative:page" filled="f" stroked="f">
          <v:textbox inset="0,0,0,0">
            <w:txbxContent>
              <w:p w14:paraId="3AF4A8C4" w14:textId="77777777" w:rsidR="00B70DE8" w:rsidRDefault="00CC31EF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"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  <w:sz w:val="16"/>
                  </w:rPr>
                  <w:fldChar w:fldCharType="separate"/>
                </w:r>
                <w:r>
                  <w:rPr>
                    <w:rFonts w:ascii="Arial"/>
                    <w:spacing w:val="-5"/>
                    <w:sz w:val="16"/>
                  </w:rPr>
                  <w:t>1</w:t>
                </w:r>
                <w:r>
                  <w:rPr>
                    <w:rFonts w:ascii="Arial"/>
                    <w:spacing w:val="-5"/>
                    <w:sz w:val="16"/>
                  </w:rPr>
                  <w:fldChar w:fldCharType="end"/>
                </w:r>
                <w:r>
                  <w:rPr>
                    <w:rFonts w:ascii="Arial"/>
                    <w:spacing w:val="-5"/>
                    <w:sz w:val="16"/>
                  </w:rPr>
                  <w:t>/</w:t>
                </w:r>
                <w:r>
                  <w:rPr>
                    <w:rFonts w:ascii="Arial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"/>
                    <w:spacing w:val="-5"/>
                    <w:sz w:val="16"/>
                  </w:rPr>
                  <w:instrText xml:space="preserve"> NUMPAGES </w:instrText>
                </w:r>
                <w:r>
                  <w:rPr>
                    <w:rFonts w:ascii="Arial"/>
                    <w:spacing w:val="-5"/>
                    <w:sz w:val="16"/>
                  </w:rPr>
                  <w:fldChar w:fldCharType="separate"/>
                </w:r>
                <w:r>
                  <w:rPr>
                    <w:rFonts w:ascii="Arial"/>
                    <w:spacing w:val="-5"/>
                    <w:sz w:val="16"/>
                  </w:rPr>
                  <w:t>5</w:t>
                </w:r>
                <w:r>
                  <w:rPr>
                    <w:rFonts w:ascii="Arial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FC8B" w14:textId="77777777" w:rsidR="00000000" w:rsidRDefault="00CC31EF">
      <w:r>
        <w:separator/>
      </w:r>
    </w:p>
  </w:footnote>
  <w:footnote w:type="continuationSeparator" w:id="0">
    <w:p w14:paraId="03A65513" w14:textId="77777777" w:rsidR="00000000" w:rsidRDefault="00CC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FCEF" w14:textId="77777777" w:rsidR="00B70DE8" w:rsidRDefault="00CC31EF">
    <w:pPr>
      <w:pStyle w:val="BodyText"/>
      <w:spacing w:line="14" w:lineRule="auto"/>
      <w:rPr>
        <w:sz w:val="20"/>
      </w:rPr>
    </w:pPr>
    <w:r>
      <w:pict w14:anchorId="5D9BD1B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5.45pt;margin-top:13.75pt;width:67.4pt;height:10.95pt;z-index:-15826944;mso-position-horizontal-relative:page;mso-position-vertical-relative:page" filled="f" stroked="f">
          <v:textbox inset="0,0,0,0">
            <w:txbxContent>
              <w:p w14:paraId="64D4D822" w14:textId="77777777" w:rsidR="00B70DE8" w:rsidRDefault="00CC31EF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 xml:space="preserve">10/10/22, 7:36 </w:t>
                </w:r>
                <w:r>
                  <w:rPr>
                    <w:rFonts w:ascii="Arial"/>
                    <w:spacing w:val="-5"/>
                    <w:sz w:val="16"/>
                  </w:rPr>
                  <w:t>AM</w:t>
                </w:r>
              </w:p>
            </w:txbxContent>
          </v:textbox>
          <w10:wrap anchorx="page" anchory="page"/>
        </v:shape>
      </w:pict>
    </w:r>
    <w:r>
      <w:pict w14:anchorId="3DC886C3">
        <v:shape id="docshape2" o:spid="_x0000_s2051" type="#_x0000_t202" style="position:absolute;margin-left:275.65pt;margin-top:13.75pt;width:156.3pt;height:10.95pt;z-index:-15826432;mso-position-horizontal-relative:page;mso-position-vertical-relative:page" filled="f" stroked="f">
          <v:textbox inset="0,0,0,0">
            <w:txbxContent>
              <w:p w14:paraId="127F1B70" w14:textId="77777777" w:rsidR="00B70DE8" w:rsidRDefault="00CC31EF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 xml:space="preserve">Utilities Have a High-Wire Act Ahead - </w:t>
                </w:r>
                <w:r>
                  <w:rPr>
                    <w:rFonts w:ascii="Arial"/>
                    <w:spacing w:val="-5"/>
                    <w:sz w:val="16"/>
                  </w:rPr>
                  <w:t>WSJ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0DE8"/>
    <w:rsid w:val="006160B8"/>
    <w:rsid w:val="00B70DE8"/>
    <w:rsid w:val="00C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655518F"/>
  <w15:docId w15:val="{8FDF3909-3171-4422-A3B2-8CEE9FEB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31"/>
      <w:ind w:left="109"/>
    </w:pPr>
    <w:rPr>
      <w:rFonts w:ascii="Cambria" w:eastAsia="Cambria" w:hAnsi="Cambria" w:cs="Cambria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www.wsj.com/articles/your-utility-bill-is-going-to-hurt-but-the-market-might-benefit-11663246981?mod=article_inline" TargetMode="External"/><Relationship Id="rId26" Type="http://schemas.openxmlformats.org/officeDocument/2006/relationships/customXml" Target="../customXml/item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wsj.com/news/heard-on-the-street?mod=breadcrumb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www.wsj.com/articles/whats-in-joe-manchin-and-chuck-schumers-reconciliation-deal-on-climate-health-and-tax-policy-11658973323?mod=article_inline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s://www.wsj.com/articles/red-hot-coal-prices-threaten-more-increases-in-power-bills-11654167025?mod=article_inline" TargetMode="External"/><Relationship Id="rId20" Type="http://schemas.openxmlformats.org/officeDocument/2006/relationships/hyperlink" Target="mailto:jinjoo.lee@wsj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sj.com/news/markets?mod=breadcrumb" TargetMode="External"/><Relationship Id="rId11" Type="http://schemas.openxmlformats.org/officeDocument/2006/relationships/hyperlink" Target="https://www.wsj.com/articles/high-natural-gas-prices-push-european-manufacturers-to-shift-to-the-u-s-11663707594?mod=article_inline" TargetMode="External"/><Relationship Id="rId24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yperlink" Target="https://www.wsj.com/articles/why-interest-rates-are-rising-everywhereexcept-your-savings-account-11664737431?mod=article_inline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www.wsj.com/articles/interest-rates-are-well-below-what-academic-formulas-suggest-fed-report-says-11655483175?mod=article_inline" TargetMode="External"/><Relationship Id="rId19" Type="http://schemas.openxmlformats.org/officeDocument/2006/relationships/hyperlink" Target="https://www.wsj.com/articles/recession-fears-save-pharma-from-drug-pricing-concerns-11664124785?mod=article_inlin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sj.com/news/author/jinjoo-lee" TargetMode="External"/><Relationship Id="rId14" Type="http://schemas.openxmlformats.org/officeDocument/2006/relationships/hyperlink" Target="https://www.wsj.com/articles/10-year-treasury-yield-hits-4-11664354445?mod=article_inlin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sj.com/articles/utilities-have-a-high-wire-act-ahead-11665274525?mod=Searchresults_pos3&amp;pag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4296BEEBC83648A45074ADE4018599" ma:contentTypeVersion="16" ma:contentTypeDescription="" ma:contentTypeScope="" ma:versionID="4de26053a15b46baefefaeaf1997b2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275ef9dcc7ead6001da0d7ec3e70ce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2024-01-03T08:00:00+00:00</OpenedDate>
    <SignificantOrder xmlns="dc463f71-b30c-4ab2-9473-d307f9d35888">false</SignificantOrder>
    <Date1 xmlns="dc463f71-b30c-4ab2-9473-d307f9d35888">2024-08-13T07:00:00+00:00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240004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8E85921-4D6C-43FA-A057-B39DC15E4D2F}"/>
</file>

<file path=customXml/itemProps2.xml><?xml version="1.0" encoding="utf-8"?>
<ds:datastoreItem xmlns:ds="http://schemas.openxmlformats.org/officeDocument/2006/customXml" ds:itemID="{406E547B-89BD-4AD6-83B9-7453AAAA1206}"/>
</file>

<file path=customXml/itemProps3.xml><?xml version="1.0" encoding="utf-8"?>
<ds:datastoreItem xmlns:ds="http://schemas.openxmlformats.org/officeDocument/2006/customXml" ds:itemID="{EC0C7159-026D-44BF-9011-201423C78DDE}"/>
</file>

<file path=customXml/itemProps4.xml><?xml version="1.0" encoding="utf-8"?>
<ds:datastoreItem xmlns:ds="http://schemas.openxmlformats.org/officeDocument/2006/customXml" ds:itemID="{D7C66EF5-518E-43CA-9AE3-2A0161CD8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Woolridge, J. Randall</cp:lastModifiedBy>
  <cp:revision>2</cp:revision>
  <dcterms:created xsi:type="dcterms:W3CDTF">2022-12-03T19:38:00Z</dcterms:created>
  <dcterms:modified xsi:type="dcterms:W3CDTF">2022-12-03T19:38:00Z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Mozilla/5.0 (Windows NT 10.0; Win64; x64) AppleWebKit/537.36 (KHTML, like Gecko) Chrome/105.0.0.0 Safari/537.36</vt:lpwstr>
  </property>
  <property fmtid="{D5CDD505-2E9C-101B-9397-08002B2CF9AE}" pid="4" name="LastSaved">
    <vt:filetime>2022-12-03T00:00:00Z</vt:filetime>
  </property>
  <property fmtid="{D5CDD505-2E9C-101B-9397-08002B2CF9AE}" pid="5" name="Producer">
    <vt:lpwstr>Skia/PDF m105</vt:lpwstr>
  </property>
  <property fmtid="{D5CDD505-2E9C-101B-9397-08002B2CF9AE}" pid="6" name="ContentTypeId">
    <vt:lpwstr>0x0101006E56B4D1795A2E4DB2F0B01679ED314A00E44296BEEBC83648A45074ADE4018599</vt:lpwstr>
  </property>
  <property fmtid="{D5CDD505-2E9C-101B-9397-08002B2CF9AE}" pid="7" name="_docset_NoMedatataSyncRequired">
    <vt:lpwstr>False</vt:lpwstr>
  </property>
</Properties>
</file>