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800" w:rsidRDefault="00AC595C">
      <w:pPr>
        <w:pBdr>
          <w:top w:val="single" w:sz="4" w:space="1" w:color="auto"/>
        </w:pBdr>
      </w:pPr>
      <w:r>
        <w:rPr>
          <w:noProof/>
          <w:sz w:val="20"/>
        </w:rPr>
        <mc:AlternateContent>
          <mc:Choice Requires="wps">
            <w:drawing>
              <wp:anchor distT="0" distB="0" distL="114300" distR="114300" simplePos="0" relativeHeight="251657728" behindDoc="1" locked="0" layoutInCell="1" allowOverlap="1">
                <wp:simplePos x="0" y="0"/>
                <wp:positionH relativeFrom="page">
                  <wp:posOffset>274320</wp:posOffset>
                </wp:positionH>
                <wp:positionV relativeFrom="page">
                  <wp:posOffset>255905</wp:posOffset>
                </wp:positionV>
                <wp:extent cx="1371600" cy="914400"/>
                <wp:effectExtent l="0" t="0" r="1905" b="1270"/>
                <wp:wrapNone/>
                <wp:docPr id="1" name="zzmpDocStamp_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3800" w:rsidRDefault="00804D0D" w:rsidP="006C3800">
                            <w:pPr>
                              <w:pStyle w:val="DraftStampVariable"/>
                              <w:tabs>
                                <w:tab w:val="center" w:pos="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DocStamp_31" o:spid="_x0000_s1026" type="#_x0000_t202" style="position:absolute;left:0;text-align:left;margin-left:21.6pt;margin-top:20.15pt;width:108pt;height:1in;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HKltwIAAL4FAAAOAAAAZHJzL2Uyb0RvYy54bWysVNtu2zAMfR+wfxD07vpS5WKjztDG8TCg&#10;uwDdngfFlmNhtqRJSpx22L+PkpM0bTFg2OYHQRKpQx7ymFdv9n2HdkwbLkWO44sIIyYqWXOxyfGX&#10;z2Uwx8hYKmraScFyfM8MfrN4/epqUBlLZCu7mmkEIMJkg8pxa63KwtBULeupuZCKCTA2UvfUwlFv&#10;wlrTAdD7LkyiaBoOUtdKy4oZA7fFaMQLj980rLIfm8Ywi7ocQ27Wr9qva7eGiyuabTRVLa8OadC/&#10;yKKnXEDQE1RBLUVbzV9A9bzS0sjGXlSyD2XT8Ip5DsAmjp6xuWupYp4LFMeoU5nM/4OtPuw+acRr&#10;6B1GgvbQooeHXhWyurO0V18vY1eiQZkMPO8U+Nr9jdw7d0fXqFtZfTNIyGVLxYZday2HltEaUvQv&#10;w7OnI45xIOvhvawhFt1a6YH2je4dIFQEATq06v7UHra3qHIhL2fxNAJTBbY0JgT2kFxIs+NrpY19&#10;y2SP3CbHGtrv0enu1tjR9ejigglZ8q7zEujEkwvAHG8gNjx1NpeF7+iPNEpX89WcBCSZrgISFUVw&#10;XS5JMC3j2aS4LJbLIv7p4sYka3ldM+HCHNUVkz/r3kHnoy5O+jKy47WDcykZvVkvO412FNRd+u9Q&#10;kDO38Gkavl7A5RmlOCHRTZIG5XQ+C0hJJkE6i+ZBFKc36TQiKSnKp5RuuWD/TgkN0MlJMhnF9Ftu&#10;kf9ecqNZzy3Mj473OZ6fnGjmJLgStW+tpbwb92elcOk/lgLafWy0F6zT6KhWu1/vAcWpeC3re5Cu&#10;lqAsECEMPdi0Uj9gNMAAybH5vqWaYdS9EyB/L1CYOP5AJrME3uhzy/rcQkUFUDm2GI3bpR2n1FZp&#10;vmkh0vjDCXkNv0zDvZofswIq7gBDwpM6DDQ3hc7P3utx7C5+AQAA//8DAFBLAwQUAAYACAAAACEA&#10;2iyzDd4AAAAJAQAADwAAAGRycy9kb3ducmV2LnhtbEyPzU7DMBCE75V4B2uRemttkhS1aZwKUXEF&#10;UX6k3tx4m0TE6yh2m/D2LCc4rXZnNPtNsZtcJ644hNaThrulAoFUedtSreH97WmxBhGiIWs6T6jh&#10;GwPsyptZYXLrR3rF6yHWgkMo5EZDE2OfSxmqBp0JS98jsXb2gzOR16GWdjAjh7tOJkrdS2da4g+N&#10;6fGxwerrcHEaPp7Px89MvdR7t+pHPylJbiO1nt9OD1sQEaf4Z4ZffEaHkplO/kI2iE5Dlibs5KlS&#10;EKwnqw0fTmxcZynIspD/G5Q/AAAA//8DAFBLAQItABQABgAIAAAAIQC2gziS/gAAAOEBAAATAAAA&#10;AAAAAAAAAAAAAAAAAABbQ29udGVudF9UeXBlc10ueG1sUEsBAi0AFAAGAAgAAAAhADj9If/WAAAA&#10;lAEAAAsAAAAAAAAAAAAAAAAALwEAAF9yZWxzLy5yZWxzUEsBAi0AFAAGAAgAAAAhAApQcqW3AgAA&#10;vgUAAA4AAAAAAAAAAAAAAAAALgIAAGRycy9lMm9Eb2MueG1sUEsBAi0AFAAGAAgAAAAhANossw3e&#10;AAAACQEAAA8AAAAAAAAAAAAAAAAAEQUAAGRycy9kb3ducmV2LnhtbFBLBQYAAAAABAAEAPMAAAAc&#10;BgAAAAA=&#10;" filled="f" stroked="f">
                <v:textbox>
                  <w:txbxContent>
                    <w:p w:rsidR="006C3800" w:rsidRDefault="00573AAF" w:rsidP="006C3800">
                      <w:pPr>
                        <w:pStyle w:val="DraftStampVariable"/>
                        <w:tabs>
                          <w:tab w:val="center" w:pos="0"/>
                        </w:tabs>
                      </w:pPr>
                    </w:p>
                  </w:txbxContent>
                </v:textbox>
                <w10:wrap anchorx="page" anchory="page"/>
              </v:shape>
            </w:pict>
          </mc:Fallback>
        </mc:AlternateContent>
      </w:r>
    </w:p>
    <w:p w:rsidR="006C3800" w:rsidRDefault="000C7034">
      <w:pPr>
        <w:pStyle w:val="Court"/>
        <w:rPr>
          <w:b/>
          <w:bCs/>
        </w:rPr>
      </w:pPr>
      <w:r>
        <w:rPr>
          <w:b/>
          <w:bCs/>
        </w:rPr>
        <w:t>BEFORE THE WASHINGTON UTILITIES AND TRANSPORTATION COMMISSION</w:t>
      </w:r>
    </w:p>
    <w:tbl>
      <w:tblPr>
        <w:tblW w:w="0" w:type="auto"/>
        <w:tblBorders>
          <w:top w:val="single" w:sz="4" w:space="0" w:color="auto"/>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20"/>
        <w:gridCol w:w="180"/>
        <w:gridCol w:w="4860"/>
      </w:tblGrid>
      <w:tr w:rsidR="0064558E">
        <w:trPr>
          <w:trHeight w:val="2348"/>
        </w:trPr>
        <w:tc>
          <w:tcPr>
            <w:tcW w:w="4320" w:type="dxa"/>
            <w:tcBorders>
              <w:right w:val="nil"/>
            </w:tcBorders>
          </w:tcPr>
          <w:p w:rsidR="006C3800" w:rsidRDefault="00804D0D">
            <w:pPr>
              <w:keepLines/>
              <w:widowControl/>
              <w:rPr>
                <w:rStyle w:val="Strong"/>
                <w:b w:val="0"/>
              </w:rPr>
            </w:pPr>
          </w:p>
          <w:p w:rsidR="006C3800" w:rsidRDefault="000C7034" w:rsidP="006C3800">
            <w:pPr>
              <w:keepLines/>
              <w:widowControl/>
              <w:rPr>
                <w:b/>
              </w:rPr>
            </w:pPr>
            <w:r>
              <w:rPr>
                <w:b/>
              </w:rPr>
              <w:t>WASHINGTON UTILITIES AND TRANSPORTATION COMMISSION,</w:t>
            </w:r>
          </w:p>
          <w:p w:rsidR="004C4F4F" w:rsidRDefault="00804D0D" w:rsidP="006C3800">
            <w:pPr>
              <w:keepLines/>
              <w:widowControl/>
              <w:rPr>
                <w:b/>
              </w:rPr>
            </w:pPr>
          </w:p>
          <w:p w:rsidR="004C4F4F" w:rsidRDefault="000C7034" w:rsidP="006C3800">
            <w:pPr>
              <w:keepLines/>
              <w:widowControl/>
              <w:rPr>
                <w:b/>
              </w:rPr>
            </w:pPr>
            <w:r>
              <w:rPr>
                <w:b/>
              </w:rPr>
              <w:t xml:space="preserve">                                       Complainant,</w:t>
            </w:r>
          </w:p>
          <w:p w:rsidR="004C4F4F" w:rsidRDefault="000C7034" w:rsidP="006C3800">
            <w:pPr>
              <w:keepLines/>
              <w:widowControl/>
              <w:rPr>
                <w:b/>
              </w:rPr>
            </w:pPr>
            <w:r>
              <w:rPr>
                <w:b/>
              </w:rPr>
              <w:t>v.</w:t>
            </w:r>
          </w:p>
          <w:p w:rsidR="004C4F4F" w:rsidRDefault="00804D0D" w:rsidP="006C3800">
            <w:pPr>
              <w:keepLines/>
              <w:widowControl/>
              <w:rPr>
                <w:b/>
              </w:rPr>
            </w:pPr>
          </w:p>
          <w:p w:rsidR="004C4F4F" w:rsidRDefault="000C7034" w:rsidP="006C3800">
            <w:pPr>
              <w:keepLines/>
              <w:widowControl/>
              <w:rPr>
                <w:b/>
              </w:rPr>
            </w:pPr>
            <w:r>
              <w:rPr>
                <w:b/>
              </w:rPr>
              <w:t>PUGET SOUND ENERGY,</w:t>
            </w:r>
          </w:p>
          <w:p w:rsidR="004C4F4F" w:rsidRDefault="00804D0D" w:rsidP="006C3800">
            <w:pPr>
              <w:keepLines/>
              <w:widowControl/>
              <w:rPr>
                <w:b/>
              </w:rPr>
            </w:pPr>
          </w:p>
          <w:p w:rsidR="004C4F4F" w:rsidRDefault="000C7034" w:rsidP="006C3800">
            <w:pPr>
              <w:keepLines/>
              <w:widowControl/>
              <w:rPr>
                <w:b/>
              </w:rPr>
            </w:pPr>
            <w:r>
              <w:rPr>
                <w:b/>
              </w:rPr>
              <w:t xml:space="preserve">                                       Respondent</w:t>
            </w:r>
          </w:p>
          <w:p w:rsidR="004C4F4F" w:rsidRDefault="00804D0D" w:rsidP="006C3800">
            <w:pPr>
              <w:keepLines/>
              <w:widowControl/>
            </w:pPr>
          </w:p>
        </w:tc>
        <w:tc>
          <w:tcPr>
            <w:tcW w:w="180" w:type="dxa"/>
            <w:tcBorders>
              <w:left w:val="nil"/>
            </w:tcBorders>
          </w:tcPr>
          <w:p w:rsidR="006C3800" w:rsidRDefault="00804D0D">
            <w:pPr>
              <w:keepLines/>
              <w:widowControl/>
            </w:pPr>
            <w:bookmarkStart w:id="0" w:name="_zzmpFIXED_CaptionTable"/>
          </w:p>
        </w:tc>
        <w:tc>
          <w:tcPr>
            <w:tcW w:w="4860" w:type="dxa"/>
          </w:tcPr>
          <w:p w:rsidR="006C3800" w:rsidRDefault="000C7034">
            <w:pPr>
              <w:pStyle w:val="Caption"/>
              <w:tabs>
                <w:tab w:val="left" w:pos="1238"/>
              </w:tabs>
              <w:spacing w:before="240" w:after="240"/>
              <w:ind w:left="360"/>
            </w:pPr>
            <w:r>
              <w:t>Docket No.  UE-161123</w:t>
            </w:r>
          </w:p>
          <w:p w:rsidR="006C3800" w:rsidRDefault="005A43B9" w:rsidP="006C3800">
            <w:pPr>
              <w:pStyle w:val="DocumentTitle"/>
              <w:spacing w:before="0" w:after="240"/>
              <w:ind w:left="360"/>
            </w:pPr>
            <w:r>
              <w:t xml:space="preserve">CORRECTED </w:t>
            </w:r>
            <w:r w:rsidR="000C7034">
              <w:t>PETITION FOR LEAVE TO INTERVENE OF WAL-MART STORES, INC. and sam’s west, inc.</w:t>
            </w:r>
          </w:p>
        </w:tc>
      </w:tr>
    </w:tbl>
    <w:bookmarkEnd w:id="0"/>
    <w:p w:rsidR="006C3800" w:rsidRDefault="000C7034">
      <w:pPr>
        <w:pStyle w:val="BodyText"/>
        <w:spacing w:before="240"/>
      </w:pPr>
      <w:r>
        <w:t>1.</w:t>
      </w:r>
      <w:r>
        <w:tab/>
        <w:t>Pursuant to WAC § 480-07-355, Wal</w:t>
      </w:r>
      <w:r w:rsidR="000B7355">
        <w:t>-M</w:t>
      </w:r>
      <w:r>
        <w:t>art Stores, Inc. and Sam’s West, Inc. (collectively “Walmart”) hereby petition the Washington Utilities and Transportation Commission (“WUTC” or “Commission”) for leave to intervene in the above-referenced docket as intervenors with full party status, as described in WAC § 480-07-340.  The business address of Walmart is:</w:t>
      </w:r>
    </w:p>
    <w:p w:rsidR="004C4F4F" w:rsidRDefault="000C7034" w:rsidP="008A3603">
      <w:r>
        <w:tab/>
        <w:t>Wal</w:t>
      </w:r>
      <w:r w:rsidR="000B7355">
        <w:t>-M</w:t>
      </w:r>
      <w:r>
        <w:t>art Stores, Inc.</w:t>
      </w:r>
    </w:p>
    <w:p w:rsidR="008A3603" w:rsidRDefault="000C7034" w:rsidP="008A3603">
      <w:r>
        <w:tab/>
        <w:t>2001 SE Tenth Street</w:t>
      </w:r>
    </w:p>
    <w:p w:rsidR="008A3603" w:rsidRDefault="000C7034" w:rsidP="008A3603">
      <w:r>
        <w:tab/>
        <w:t>Bentonville, Arkansas  72716-0550</w:t>
      </w:r>
    </w:p>
    <w:p w:rsidR="008A3603" w:rsidRDefault="000C7034" w:rsidP="008A3603">
      <w:pPr>
        <w:pStyle w:val="BodyText"/>
        <w:spacing w:before="240"/>
      </w:pPr>
      <w:r>
        <w:t>2.</w:t>
      </w:r>
      <w:r>
        <w:tab/>
        <w:t>Walmart will be represented in this proceeding by Parsons Behle &amp; Latimer.  All documents relating to this proceeding should be served on Walmart’s attorney and business representative at the following addresses:</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4677"/>
        <w:gridCol w:w="4683"/>
      </w:tblGrid>
      <w:tr w:rsidR="0064558E" w:rsidTr="006733FD">
        <w:tc>
          <w:tcPr>
            <w:tcW w:w="4788" w:type="dxa"/>
          </w:tcPr>
          <w:p w:rsidR="00DE2FF3" w:rsidRDefault="000C7034" w:rsidP="00DE2FF3">
            <w:pPr>
              <w:jc w:val="center"/>
            </w:pPr>
            <w:r>
              <w:t>Vicki M. Baldwin</w:t>
            </w:r>
          </w:p>
          <w:p w:rsidR="00DE2FF3" w:rsidRDefault="000C7034" w:rsidP="00DE2FF3">
            <w:pPr>
              <w:jc w:val="center"/>
            </w:pPr>
            <w:r>
              <w:t>Parsons Behle &amp; Latimer</w:t>
            </w:r>
          </w:p>
          <w:p w:rsidR="00DE2FF3" w:rsidRDefault="000C7034" w:rsidP="00DE2FF3">
            <w:pPr>
              <w:jc w:val="center"/>
            </w:pPr>
            <w:r>
              <w:t>201 South Main Street, Suite 1800</w:t>
            </w:r>
          </w:p>
          <w:p w:rsidR="00DE2FF3" w:rsidRDefault="000C7034" w:rsidP="00DE2FF3">
            <w:pPr>
              <w:jc w:val="center"/>
            </w:pPr>
            <w:r>
              <w:t>Salt Lake City, Utah 84111</w:t>
            </w:r>
          </w:p>
          <w:p w:rsidR="00DE2FF3" w:rsidRDefault="00804D0D" w:rsidP="00DE2FF3">
            <w:pPr>
              <w:jc w:val="center"/>
            </w:pPr>
            <w:hyperlink r:id="rId9" w:history="1">
              <w:r w:rsidR="000C7034" w:rsidRPr="00197A30">
                <w:rPr>
                  <w:rStyle w:val="Hyperlink"/>
                </w:rPr>
                <w:t>vbaldwin@parsonsbehle.com</w:t>
              </w:r>
            </w:hyperlink>
          </w:p>
          <w:p w:rsidR="00DE2FF3" w:rsidRDefault="000C7034" w:rsidP="00DE2FF3">
            <w:pPr>
              <w:jc w:val="center"/>
            </w:pPr>
            <w:r>
              <w:t>Telephone:  (801) 532-1234</w:t>
            </w:r>
          </w:p>
          <w:p w:rsidR="00DE2FF3" w:rsidRDefault="000C7034" w:rsidP="00DE2FF3">
            <w:pPr>
              <w:jc w:val="center"/>
            </w:pPr>
            <w:r>
              <w:t>Facsimile:  (801-536-6111</w:t>
            </w:r>
          </w:p>
        </w:tc>
        <w:tc>
          <w:tcPr>
            <w:tcW w:w="4788" w:type="dxa"/>
          </w:tcPr>
          <w:p w:rsidR="00DE2FF3" w:rsidRDefault="000C7034" w:rsidP="00DE2FF3">
            <w:pPr>
              <w:jc w:val="center"/>
            </w:pPr>
            <w:r>
              <w:t>Steve W. Chriss</w:t>
            </w:r>
          </w:p>
          <w:p w:rsidR="006B7E87" w:rsidRDefault="000B7355" w:rsidP="00DE2FF3">
            <w:pPr>
              <w:jc w:val="center"/>
            </w:pPr>
            <w:r>
              <w:t>Director</w:t>
            </w:r>
            <w:r w:rsidR="000C7034">
              <w:t xml:space="preserve">, Energy </w:t>
            </w:r>
            <w:r>
              <w:t>and Strategy</w:t>
            </w:r>
            <w:r w:rsidR="000C7034">
              <w:t xml:space="preserve"> Analysis</w:t>
            </w:r>
          </w:p>
          <w:p w:rsidR="00DE2FF3" w:rsidRDefault="000C7034" w:rsidP="00DE2FF3">
            <w:pPr>
              <w:jc w:val="center"/>
            </w:pPr>
            <w:r>
              <w:t>Walmart Stores, Inc.</w:t>
            </w:r>
          </w:p>
          <w:p w:rsidR="00DE2FF3" w:rsidRDefault="000C7034" w:rsidP="00DE2FF3">
            <w:pPr>
              <w:jc w:val="center"/>
            </w:pPr>
            <w:r>
              <w:t>2001 SE Tenth Street</w:t>
            </w:r>
          </w:p>
          <w:p w:rsidR="00DE2FF3" w:rsidRDefault="000C7034" w:rsidP="00DE2FF3">
            <w:pPr>
              <w:jc w:val="center"/>
            </w:pPr>
            <w:r>
              <w:t>Bentonville, Arkanses  72716-0550</w:t>
            </w:r>
          </w:p>
          <w:p w:rsidR="00DE2FF3" w:rsidRDefault="00804D0D" w:rsidP="00DE2FF3">
            <w:pPr>
              <w:jc w:val="center"/>
            </w:pPr>
            <w:hyperlink r:id="rId10" w:history="1">
              <w:r w:rsidR="000C7034" w:rsidRPr="00197A30">
                <w:rPr>
                  <w:rStyle w:val="Hyperlink"/>
                </w:rPr>
                <w:t>Stephen.Chriss@walmart.com</w:t>
              </w:r>
            </w:hyperlink>
          </w:p>
          <w:p w:rsidR="000B7355" w:rsidRDefault="000C7034" w:rsidP="000B7355">
            <w:pPr>
              <w:jc w:val="center"/>
            </w:pPr>
            <w:r>
              <w:t xml:space="preserve">Telephone:  </w:t>
            </w:r>
            <w:r w:rsidRPr="006733FD">
              <w:t>(479) 204-1594</w:t>
            </w:r>
          </w:p>
        </w:tc>
      </w:tr>
    </w:tbl>
    <w:p w:rsidR="008A3603" w:rsidRDefault="00804D0D" w:rsidP="008A3603"/>
    <w:p w:rsidR="008A3603" w:rsidRDefault="000C7034" w:rsidP="008A3603">
      <w:pPr>
        <w:pStyle w:val="BodyText"/>
        <w:spacing w:before="240"/>
      </w:pPr>
      <w:r>
        <w:t>3.</w:t>
      </w:r>
      <w:r>
        <w:tab/>
        <w:t>The administrative rules at issue are WAC § 480-340, -355.</w:t>
      </w:r>
    </w:p>
    <w:p w:rsidR="008A3603" w:rsidRDefault="000C7034" w:rsidP="008A3603">
      <w:pPr>
        <w:pStyle w:val="BodyText"/>
        <w:spacing w:before="240"/>
      </w:pPr>
      <w:r>
        <w:lastRenderedPageBreak/>
        <w:t>4.</w:t>
      </w:r>
      <w:r>
        <w:tab/>
        <w:t xml:space="preserve">Walmart is a large retailer with 71 facilities in Washington with over 20,000 associates.  </w:t>
      </w:r>
      <w:r w:rsidR="00260B64">
        <w:t>Twenty-two</w:t>
      </w:r>
      <w:r>
        <w:t xml:space="preserve"> of those facilities take service from Puget Sound Energy (“PSE”).</w:t>
      </w:r>
    </w:p>
    <w:p w:rsidR="00CC6ABC" w:rsidRDefault="000C7034" w:rsidP="008A3603">
      <w:pPr>
        <w:pStyle w:val="BodyText"/>
        <w:spacing w:before="240"/>
      </w:pPr>
      <w:r>
        <w:t>5.</w:t>
      </w:r>
      <w:r>
        <w:tab/>
        <w:t>Walmart has a direct, immediate, and substantial interest in PSE’s propos</w:t>
      </w:r>
      <w:r w:rsidR="000B7355">
        <w:t>ed new electric Schedule No. 451</w:t>
      </w:r>
      <w:r>
        <w:t xml:space="preserve"> and this proceeding as a customer of PSE.  The interests of Walmart will not be adequately represented by any other party to this proceeding.  </w:t>
      </w:r>
    </w:p>
    <w:p w:rsidR="00CC6ABC" w:rsidRDefault="000C7034" w:rsidP="008A3603">
      <w:pPr>
        <w:pStyle w:val="BodyText"/>
        <w:spacing w:before="240"/>
      </w:pPr>
      <w:r>
        <w:t>6.</w:t>
      </w:r>
      <w:r>
        <w:tab/>
      </w:r>
      <w:r w:rsidRPr="00A02FBC">
        <w:t xml:space="preserve">The rate Walmart pays for electric service from PSE in Washington and its ability to take full advantage of PSE’s proposed </w:t>
      </w:r>
      <w:r>
        <w:t>new retail wheeling service</w:t>
      </w:r>
      <w:r w:rsidRPr="00A02FBC">
        <w:t xml:space="preserve"> may be affected by a Commission decision in this proceeding</w:t>
      </w:r>
      <w:r>
        <w:t>.</w:t>
      </w:r>
    </w:p>
    <w:p w:rsidR="006733FD" w:rsidRDefault="000C7034" w:rsidP="008A3603">
      <w:pPr>
        <w:pStyle w:val="BodyText"/>
        <w:spacing w:before="240"/>
      </w:pPr>
      <w:r>
        <w:t>7.</w:t>
      </w:r>
      <w:r>
        <w:tab/>
        <w:t>Walmart has not yet determined the extent of its participation or the precise nature of the relief it will request, but anticipates participating in this matter to the extent necessary to ensure its interests in Washington are protected.  The interests of justice and the orderly and prompt conduct of this proceeding will not be impaired by the grant of Walmart’s Petition to Intervene.  Neither will Walmart’s participation unnecessarily broaden the issues or burden the record in this proceeding.  Walmart just learned of the existence of this docket today, November 4.  However, no proceedings have yet been conducted so Walmart’s intervention should not impair the prompt conduct of this proceeding.  Thus, it is in the public interest to allow Walmart to intervene in this proceeding.</w:t>
      </w:r>
    </w:p>
    <w:p w:rsidR="006733FD" w:rsidRDefault="000C7034" w:rsidP="008A3603">
      <w:pPr>
        <w:pStyle w:val="BodyText"/>
        <w:spacing w:before="240"/>
      </w:pPr>
      <w:r>
        <w:t>8.</w:t>
      </w:r>
      <w:r>
        <w:tab/>
        <w:t xml:space="preserve">WHEREFORE, Walmart respectfully requests that the Commission enter an Order granting Walmart permission to intervene in this docket and to participate to the full extent allowed </w:t>
      </w:r>
      <w:r>
        <w:lastRenderedPageBreak/>
        <w:t xml:space="preserve">by the law so that it may appropriately represent its interests as circumstances warrant in this proceeding. </w:t>
      </w:r>
    </w:p>
    <w:p w:rsidR="008A3603" w:rsidRDefault="00804D0D" w:rsidP="008A3603">
      <w:pPr>
        <w:pStyle w:val="BodyText"/>
        <w:spacing w:before="240"/>
      </w:pPr>
    </w:p>
    <w:p w:rsidR="006C3800" w:rsidRDefault="000C7034">
      <w:pPr>
        <w:pStyle w:val="BodyText"/>
        <w:widowControl w:val="0"/>
      </w:pPr>
      <w:bookmarkStart w:id="1" w:name="_zzmpFIXED_ClosingParagraph"/>
      <w:r>
        <w:t xml:space="preserve">DATED this </w:t>
      </w:r>
      <w:r w:rsidR="000F6840">
        <w:t>7</w:t>
      </w:r>
      <w:r>
        <w:t>th day of November, 2016.</w:t>
      </w:r>
    </w:p>
    <w:p w:rsidR="006C3800" w:rsidRDefault="00804D0D">
      <w:pPr>
        <w:pStyle w:val="BodyText"/>
        <w:widowControl w:val="0"/>
        <w:jc w:val="right"/>
      </w:pPr>
    </w:p>
    <w:p w:rsidR="006C3800" w:rsidRDefault="000C7034" w:rsidP="00804D0D">
      <w:pPr>
        <w:pStyle w:val="BodyText"/>
        <w:widowControl w:val="0"/>
        <w:tabs>
          <w:tab w:val="left" w:pos="720"/>
          <w:tab w:val="left" w:pos="1440"/>
          <w:tab w:val="left" w:pos="2160"/>
          <w:tab w:val="left" w:pos="2880"/>
          <w:tab w:val="left" w:pos="3600"/>
          <w:tab w:val="left" w:pos="5201"/>
        </w:tabs>
        <w:ind w:firstLine="0"/>
      </w:pPr>
      <w:r>
        <w:tab/>
      </w:r>
      <w:r>
        <w:tab/>
      </w:r>
      <w:r>
        <w:tab/>
      </w:r>
      <w:r>
        <w:tab/>
      </w:r>
      <w:r>
        <w:tab/>
      </w:r>
      <w:r w:rsidR="00804D0D">
        <w:tab/>
        <w:t>/s/ Vicki M. Baldwin</w:t>
      </w:r>
    </w:p>
    <w:tbl>
      <w:tblPr>
        <w:tblW w:w="4543" w:type="dxa"/>
        <w:jc w:val="right"/>
        <w:tblLayout w:type="fixed"/>
        <w:tblCellMar>
          <w:left w:w="115" w:type="dxa"/>
          <w:right w:w="115" w:type="dxa"/>
        </w:tblCellMar>
        <w:tblLook w:val="0000" w:firstRow="0" w:lastRow="0" w:firstColumn="0" w:lastColumn="0" w:noHBand="0" w:noVBand="0"/>
      </w:tblPr>
      <w:tblGrid>
        <w:gridCol w:w="4543"/>
      </w:tblGrid>
      <w:tr w:rsidR="0064558E">
        <w:trPr>
          <w:cantSplit/>
          <w:jc w:val="right"/>
        </w:trPr>
        <w:tc>
          <w:tcPr>
            <w:tcW w:w="4543" w:type="dxa"/>
            <w:tcBorders>
              <w:top w:val="single" w:sz="4" w:space="0" w:color="auto"/>
            </w:tcBorders>
          </w:tcPr>
          <w:p w:rsidR="006C3800" w:rsidRDefault="000C7034">
            <w:pPr>
              <w:pStyle w:val="PleadingSignature"/>
              <w:keepNext w:val="0"/>
              <w:keepLines w:val="0"/>
            </w:pPr>
            <w:r>
              <w:t>Vicki M. Baldwin</w:t>
            </w:r>
          </w:p>
          <w:p w:rsidR="006C3800" w:rsidRDefault="000C7034">
            <w:pPr>
              <w:pStyle w:val="PleadingSignature"/>
              <w:keepNext w:val="0"/>
              <w:keepLines w:val="0"/>
            </w:pPr>
            <w:r>
              <w:t>PARSONS BEHLE &amp; LATIMER</w:t>
            </w:r>
          </w:p>
          <w:p w:rsidR="00197DC0" w:rsidRDefault="000C7034">
            <w:pPr>
              <w:pStyle w:val="PleadingSignature"/>
              <w:keepNext w:val="0"/>
              <w:keepLines w:val="0"/>
            </w:pPr>
            <w:r>
              <w:t>201 South Main Street, Suite 1800</w:t>
            </w:r>
          </w:p>
          <w:p w:rsidR="00197DC0" w:rsidRDefault="000C7034">
            <w:pPr>
              <w:pStyle w:val="PleadingSignature"/>
              <w:keepNext w:val="0"/>
              <w:keepLines w:val="0"/>
            </w:pPr>
            <w:r>
              <w:t>Salt Lake City, Utah  84111</w:t>
            </w:r>
          </w:p>
          <w:p w:rsidR="00197DC0" w:rsidRDefault="000C7034">
            <w:pPr>
              <w:pStyle w:val="PleadingSignature"/>
              <w:keepNext w:val="0"/>
              <w:keepLines w:val="0"/>
            </w:pPr>
            <w:r>
              <w:t>vbaldwin@parsonsbehle.com</w:t>
            </w:r>
          </w:p>
          <w:p w:rsidR="006C3800" w:rsidRPr="00197DC0" w:rsidRDefault="000C7034">
            <w:pPr>
              <w:pStyle w:val="PleadingSignature"/>
              <w:keepNext w:val="0"/>
              <w:keepLines w:val="0"/>
              <w:rPr>
                <w:i/>
              </w:rPr>
            </w:pPr>
            <w:r w:rsidRPr="00197DC0">
              <w:rPr>
                <w:i/>
              </w:rPr>
              <w:t xml:space="preserve">Attorneys for Walmart Stores, Inc. </w:t>
            </w:r>
          </w:p>
          <w:p w:rsidR="006C3800" w:rsidRDefault="00804D0D">
            <w:pPr>
              <w:pStyle w:val="PleadingSignature"/>
            </w:pPr>
          </w:p>
        </w:tc>
      </w:tr>
      <w:bookmarkEnd w:id="1"/>
    </w:tbl>
    <w:p w:rsidR="006C3800" w:rsidRDefault="00804D0D">
      <w:pPr>
        <w:jc w:val="center"/>
        <w:rPr>
          <w:b/>
          <w:sz w:val="22"/>
          <w:szCs w:val="22"/>
          <w:u w:val="single"/>
        </w:rPr>
      </w:pPr>
    </w:p>
    <w:p w:rsidR="006C3800" w:rsidRPr="00CC128E" w:rsidRDefault="000C7034" w:rsidP="006C3800">
      <w:pPr>
        <w:jc w:val="center"/>
        <w:rPr>
          <w:szCs w:val="24"/>
        </w:rPr>
      </w:pPr>
      <w:r>
        <w:rPr>
          <w:u w:val="single"/>
        </w:rPr>
        <w:br w:type="page"/>
      </w:r>
      <w:r w:rsidRPr="00CC128E">
        <w:rPr>
          <w:b/>
          <w:szCs w:val="24"/>
          <w:u w:val="single"/>
        </w:rPr>
        <w:lastRenderedPageBreak/>
        <w:t>CERTIFICATE OF SERVICE</w:t>
      </w:r>
      <w:r w:rsidRPr="00CC128E">
        <w:rPr>
          <w:b/>
          <w:szCs w:val="24"/>
          <w:u w:val="single"/>
        </w:rPr>
        <w:br/>
      </w:r>
    </w:p>
    <w:p w:rsidR="006C3800" w:rsidRPr="00CC128E" w:rsidRDefault="000C7034" w:rsidP="006C3800">
      <w:pPr>
        <w:jc w:val="center"/>
        <w:rPr>
          <w:szCs w:val="24"/>
        </w:rPr>
      </w:pPr>
      <w:r w:rsidRPr="00CC128E">
        <w:rPr>
          <w:szCs w:val="24"/>
        </w:rPr>
        <w:t xml:space="preserve">Docket No. </w:t>
      </w:r>
      <w:r>
        <w:t>UE-161123</w:t>
      </w:r>
    </w:p>
    <w:p w:rsidR="006C3800" w:rsidRDefault="000C7034" w:rsidP="006C3800">
      <w:pPr>
        <w:tabs>
          <w:tab w:val="left" w:pos="1440"/>
        </w:tabs>
        <w:spacing w:before="240" w:line="480" w:lineRule="auto"/>
        <w:rPr>
          <w:szCs w:val="24"/>
        </w:rPr>
      </w:pPr>
      <w:r w:rsidRPr="00CC128E">
        <w:rPr>
          <w:szCs w:val="24"/>
        </w:rPr>
        <w:tab/>
        <w:t xml:space="preserve">I hereby certify that on this </w:t>
      </w:r>
      <w:r w:rsidR="000F6840">
        <w:rPr>
          <w:szCs w:val="24"/>
        </w:rPr>
        <w:t>7</w:t>
      </w:r>
      <w:r>
        <w:rPr>
          <w:szCs w:val="24"/>
        </w:rPr>
        <w:t>th</w:t>
      </w:r>
      <w:r w:rsidRPr="00CC128E">
        <w:rPr>
          <w:szCs w:val="24"/>
        </w:rPr>
        <w:t xml:space="preserve"> day of </w:t>
      </w:r>
      <w:r>
        <w:rPr>
          <w:szCs w:val="24"/>
        </w:rPr>
        <w:t>November</w:t>
      </w:r>
      <w:r w:rsidRPr="00CC128E">
        <w:rPr>
          <w:szCs w:val="24"/>
        </w:rPr>
        <w:t xml:space="preserve"> 201</w:t>
      </w:r>
      <w:r>
        <w:rPr>
          <w:szCs w:val="24"/>
        </w:rPr>
        <w:t>6</w:t>
      </w:r>
      <w:r w:rsidRPr="00CC128E">
        <w:rPr>
          <w:szCs w:val="24"/>
        </w:rPr>
        <w:t xml:space="preserve">, I caused to be </w:t>
      </w:r>
      <w:r>
        <w:rPr>
          <w:szCs w:val="24"/>
        </w:rPr>
        <w:t>served</w:t>
      </w:r>
      <w:r w:rsidRPr="00CC128E">
        <w:rPr>
          <w:szCs w:val="24"/>
        </w:rPr>
        <w:t>, a true and correct copy of the foregoing</w:t>
      </w:r>
      <w:r>
        <w:rPr>
          <w:szCs w:val="24"/>
        </w:rPr>
        <w:t xml:space="preserve"> </w:t>
      </w:r>
      <w:r w:rsidR="005A43B9" w:rsidRPr="005A43B9">
        <w:rPr>
          <w:b/>
          <w:szCs w:val="24"/>
        </w:rPr>
        <w:t>CORRECTED</w:t>
      </w:r>
      <w:r w:rsidR="005A43B9">
        <w:rPr>
          <w:szCs w:val="24"/>
        </w:rPr>
        <w:t xml:space="preserve"> </w:t>
      </w:r>
      <w:r w:rsidRPr="00227C7A">
        <w:rPr>
          <w:b/>
        </w:rPr>
        <w:t xml:space="preserve">PETITION FOR LEAVE TO INTERVENE OF </w:t>
      </w:r>
      <w:r>
        <w:rPr>
          <w:b/>
        </w:rPr>
        <w:t>WALMART STORES INC. AND SAM’S WEST,INC.</w:t>
      </w:r>
      <w:r>
        <w:t xml:space="preserve">, via electronic mail and by First Class U.S. Mail, postage prepaid, </w:t>
      </w:r>
      <w:r w:rsidRPr="00CC128E">
        <w:rPr>
          <w:szCs w:val="24"/>
        </w:rPr>
        <w:t>to:</w:t>
      </w:r>
    </w:p>
    <w:tbl>
      <w:tblPr>
        <w:tblW w:w="0" w:type="auto"/>
        <w:tblLook w:val="01E0" w:firstRow="1" w:lastRow="1" w:firstColumn="1" w:lastColumn="1" w:noHBand="0" w:noVBand="0"/>
      </w:tblPr>
      <w:tblGrid>
        <w:gridCol w:w="2996"/>
        <w:gridCol w:w="3049"/>
        <w:gridCol w:w="3315"/>
      </w:tblGrid>
      <w:tr w:rsidR="0064558E" w:rsidTr="006C3800">
        <w:tc>
          <w:tcPr>
            <w:tcW w:w="3060" w:type="dxa"/>
          </w:tcPr>
          <w:p w:rsidR="006C3800" w:rsidRPr="000B26C8" w:rsidRDefault="000C7034" w:rsidP="006C3800">
            <w:pPr>
              <w:jc w:val="left"/>
              <w:rPr>
                <w:sz w:val="20"/>
              </w:rPr>
            </w:pPr>
            <w:r>
              <w:rPr>
                <w:sz w:val="20"/>
              </w:rPr>
              <w:t>Christopher M. Casey</w:t>
            </w:r>
            <w:r w:rsidRPr="000B26C8">
              <w:rPr>
                <w:sz w:val="20"/>
              </w:rPr>
              <w:br/>
            </w:r>
            <w:r>
              <w:rPr>
                <w:sz w:val="20"/>
              </w:rPr>
              <w:t>Office of the Attorney General Utilities and Transportation Division</w:t>
            </w:r>
            <w:r w:rsidRPr="000B26C8">
              <w:rPr>
                <w:sz w:val="20"/>
              </w:rPr>
              <w:br/>
            </w:r>
            <w:r>
              <w:rPr>
                <w:sz w:val="20"/>
              </w:rPr>
              <w:t>1400 S. Evergreen Park Drive S.W.</w:t>
            </w:r>
            <w:r w:rsidRPr="000B26C8">
              <w:rPr>
                <w:sz w:val="20"/>
              </w:rPr>
              <w:br/>
            </w:r>
            <w:r>
              <w:rPr>
                <w:sz w:val="20"/>
              </w:rPr>
              <w:t>P.O. Box 40128</w:t>
            </w:r>
            <w:r w:rsidRPr="000B26C8">
              <w:rPr>
                <w:sz w:val="20"/>
              </w:rPr>
              <w:br/>
            </w:r>
            <w:r>
              <w:rPr>
                <w:sz w:val="20"/>
              </w:rPr>
              <w:t>Olympia, WA 98504-0128</w:t>
            </w:r>
            <w:r w:rsidRPr="000B26C8">
              <w:rPr>
                <w:sz w:val="20"/>
              </w:rPr>
              <w:br/>
            </w:r>
            <w:r>
              <w:rPr>
                <w:sz w:val="20"/>
              </w:rPr>
              <w:t>ccasey@utc.wa.gov</w:t>
            </w:r>
          </w:p>
          <w:p w:rsidR="006C3800" w:rsidRPr="000B26C8" w:rsidRDefault="00804D0D" w:rsidP="006C3800">
            <w:pPr>
              <w:pStyle w:val="BodyText"/>
              <w:ind w:firstLine="0"/>
              <w:jc w:val="left"/>
              <w:rPr>
                <w:sz w:val="20"/>
              </w:rPr>
            </w:pPr>
          </w:p>
        </w:tc>
        <w:tc>
          <w:tcPr>
            <w:tcW w:w="3120" w:type="dxa"/>
          </w:tcPr>
          <w:p w:rsidR="002D2760" w:rsidRDefault="000C7034" w:rsidP="006C3800">
            <w:pPr>
              <w:jc w:val="left"/>
              <w:rPr>
                <w:sz w:val="20"/>
              </w:rPr>
            </w:pPr>
            <w:r>
              <w:rPr>
                <w:sz w:val="20"/>
              </w:rPr>
              <w:t>Ken Johnson</w:t>
            </w:r>
          </w:p>
          <w:p w:rsidR="006C3800" w:rsidRDefault="000C7034" w:rsidP="006C3800">
            <w:pPr>
              <w:jc w:val="left"/>
              <w:rPr>
                <w:sz w:val="20"/>
              </w:rPr>
            </w:pPr>
            <w:r>
              <w:rPr>
                <w:sz w:val="20"/>
              </w:rPr>
              <w:t>Puget Sound Energy</w:t>
            </w:r>
            <w:r w:rsidRPr="000B26C8">
              <w:rPr>
                <w:sz w:val="20"/>
              </w:rPr>
              <w:br/>
            </w:r>
            <w:r>
              <w:rPr>
                <w:sz w:val="20"/>
              </w:rPr>
              <w:t>Director-Rates &amp; Regulatory Affairs</w:t>
            </w:r>
            <w:r w:rsidRPr="000B26C8">
              <w:rPr>
                <w:sz w:val="20"/>
              </w:rPr>
              <w:br/>
            </w:r>
            <w:r>
              <w:rPr>
                <w:sz w:val="20"/>
              </w:rPr>
              <w:t>P.O. Box 97034, PSE-08N</w:t>
            </w:r>
            <w:r w:rsidRPr="000B26C8">
              <w:rPr>
                <w:sz w:val="20"/>
              </w:rPr>
              <w:br/>
            </w:r>
            <w:r>
              <w:rPr>
                <w:sz w:val="20"/>
              </w:rPr>
              <w:t>Bellevue, WA 98009-9734</w:t>
            </w:r>
            <w:r w:rsidRPr="000B26C8">
              <w:rPr>
                <w:sz w:val="20"/>
              </w:rPr>
              <w:br/>
            </w:r>
            <w:hyperlink r:id="rId11" w:history="1">
              <w:r w:rsidRPr="00686B3F">
                <w:rPr>
                  <w:rStyle w:val="Hyperlink"/>
                  <w:sz w:val="20"/>
                </w:rPr>
                <w:t>ken.s.johnson@pse.com</w:t>
              </w:r>
            </w:hyperlink>
          </w:p>
          <w:p w:rsidR="006C3800" w:rsidRPr="000B26C8" w:rsidRDefault="00804D0D" w:rsidP="006C3800">
            <w:pPr>
              <w:jc w:val="left"/>
              <w:rPr>
                <w:sz w:val="20"/>
              </w:rPr>
            </w:pPr>
          </w:p>
          <w:p w:rsidR="006C3800" w:rsidRPr="000B26C8" w:rsidRDefault="00804D0D" w:rsidP="006C3800">
            <w:pPr>
              <w:pStyle w:val="BodyText"/>
              <w:ind w:firstLine="0"/>
              <w:jc w:val="left"/>
              <w:rPr>
                <w:sz w:val="20"/>
              </w:rPr>
            </w:pPr>
          </w:p>
        </w:tc>
        <w:tc>
          <w:tcPr>
            <w:tcW w:w="3396" w:type="dxa"/>
          </w:tcPr>
          <w:p w:rsidR="006C3800" w:rsidRPr="000B26C8" w:rsidRDefault="000C7034" w:rsidP="006C3800">
            <w:pPr>
              <w:jc w:val="left"/>
              <w:rPr>
                <w:sz w:val="20"/>
              </w:rPr>
            </w:pPr>
            <w:r>
              <w:rPr>
                <w:sz w:val="20"/>
              </w:rPr>
              <w:t>Jason Kuzma</w:t>
            </w:r>
            <w:r w:rsidRPr="000B26C8">
              <w:rPr>
                <w:sz w:val="20"/>
              </w:rPr>
              <w:br/>
            </w:r>
            <w:r>
              <w:rPr>
                <w:sz w:val="20"/>
              </w:rPr>
              <w:t>Perkins Coie, LLP</w:t>
            </w:r>
            <w:r w:rsidRPr="000B26C8">
              <w:rPr>
                <w:sz w:val="20"/>
              </w:rPr>
              <w:br/>
            </w:r>
            <w:r>
              <w:rPr>
                <w:sz w:val="20"/>
              </w:rPr>
              <w:t>10885 NE 4</w:t>
            </w:r>
            <w:r w:rsidRPr="002D2760">
              <w:rPr>
                <w:sz w:val="20"/>
                <w:vertAlign w:val="superscript"/>
              </w:rPr>
              <w:t>th</w:t>
            </w:r>
            <w:r>
              <w:rPr>
                <w:sz w:val="20"/>
              </w:rPr>
              <w:t xml:space="preserve"> St.</w:t>
            </w:r>
            <w:r w:rsidRPr="000B26C8">
              <w:rPr>
                <w:sz w:val="20"/>
              </w:rPr>
              <w:br/>
            </w:r>
            <w:r>
              <w:rPr>
                <w:sz w:val="20"/>
              </w:rPr>
              <w:t>P.O. Box 40128</w:t>
            </w:r>
            <w:r w:rsidRPr="000B26C8">
              <w:rPr>
                <w:sz w:val="20"/>
              </w:rPr>
              <w:br/>
            </w:r>
            <w:r>
              <w:rPr>
                <w:sz w:val="20"/>
              </w:rPr>
              <w:t>Bellevue, WA jkuzma@perkinscoie.com</w:t>
            </w:r>
            <w:r w:rsidRPr="000B26C8">
              <w:rPr>
                <w:sz w:val="20"/>
              </w:rPr>
              <w:br/>
            </w:r>
            <w:r w:rsidRPr="000B26C8">
              <w:rPr>
                <w:sz w:val="20"/>
              </w:rPr>
              <w:br/>
            </w:r>
          </w:p>
          <w:p w:rsidR="006C3800" w:rsidRPr="000B26C8" w:rsidRDefault="00804D0D" w:rsidP="006C3800">
            <w:pPr>
              <w:jc w:val="left"/>
              <w:rPr>
                <w:sz w:val="20"/>
              </w:rPr>
            </w:pPr>
          </w:p>
        </w:tc>
      </w:tr>
      <w:tr w:rsidR="0064558E" w:rsidTr="006C3800">
        <w:tc>
          <w:tcPr>
            <w:tcW w:w="3060" w:type="dxa"/>
          </w:tcPr>
          <w:p w:rsidR="00CD6625" w:rsidRDefault="000C7034" w:rsidP="00CD6625">
            <w:pPr>
              <w:jc w:val="left"/>
              <w:rPr>
                <w:sz w:val="20"/>
              </w:rPr>
            </w:pPr>
            <w:r>
              <w:rPr>
                <w:sz w:val="20"/>
              </w:rPr>
              <w:t>Liz Thomas</w:t>
            </w:r>
          </w:p>
          <w:p w:rsidR="00CD6625" w:rsidRDefault="000F6840" w:rsidP="00CD6625">
            <w:pPr>
              <w:jc w:val="left"/>
              <w:rPr>
                <w:sz w:val="20"/>
              </w:rPr>
            </w:pPr>
            <w:r>
              <w:rPr>
                <w:sz w:val="20"/>
              </w:rPr>
              <w:t>Ben Mayer</w:t>
            </w:r>
          </w:p>
          <w:p w:rsidR="006C3800" w:rsidRDefault="000C7034" w:rsidP="00CD6625">
            <w:pPr>
              <w:jc w:val="left"/>
              <w:rPr>
                <w:sz w:val="20"/>
              </w:rPr>
            </w:pPr>
            <w:r>
              <w:rPr>
                <w:sz w:val="20"/>
              </w:rPr>
              <w:t>K&amp;L Gates LLP</w:t>
            </w:r>
            <w:r w:rsidRPr="000B26C8">
              <w:rPr>
                <w:sz w:val="20"/>
              </w:rPr>
              <w:br/>
            </w:r>
            <w:r>
              <w:rPr>
                <w:sz w:val="20"/>
              </w:rPr>
              <w:t>925 Fourth Avenue, Suite 2900</w:t>
            </w:r>
            <w:r w:rsidRPr="000B26C8">
              <w:rPr>
                <w:sz w:val="20"/>
              </w:rPr>
              <w:br/>
            </w:r>
            <w:r>
              <w:rPr>
                <w:sz w:val="20"/>
              </w:rPr>
              <w:t>Seattle, WA  98104</w:t>
            </w:r>
            <w:r w:rsidRPr="000B26C8">
              <w:rPr>
                <w:sz w:val="20"/>
              </w:rPr>
              <w:br/>
            </w:r>
            <w:hyperlink r:id="rId12" w:history="1">
              <w:r w:rsidR="000F6840" w:rsidRPr="00856BC3">
                <w:rPr>
                  <w:rStyle w:val="Hyperlink"/>
                  <w:sz w:val="20"/>
                </w:rPr>
                <w:t>liz.thomas@klgates.com</w:t>
              </w:r>
            </w:hyperlink>
          </w:p>
          <w:p w:rsidR="00CD6625" w:rsidRDefault="00804D0D" w:rsidP="00CD6625">
            <w:pPr>
              <w:jc w:val="left"/>
              <w:rPr>
                <w:sz w:val="20"/>
              </w:rPr>
            </w:pPr>
            <w:hyperlink r:id="rId13" w:history="1">
              <w:r w:rsidR="000F6840" w:rsidRPr="00856BC3">
                <w:rPr>
                  <w:rStyle w:val="Hyperlink"/>
                  <w:sz w:val="20"/>
                </w:rPr>
                <w:t>ben.mayer@klgates.com</w:t>
              </w:r>
            </w:hyperlink>
          </w:p>
          <w:p w:rsidR="00CD6625" w:rsidRDefault="00804D0D" w:rsidP="00CD6625">
            <w:pPr>
              <w:jc w:val="left"/>
              <w:rPr>
                <w:sz w:val="20"/>
              </w:rPr>
            </w:pPr>
          </w:p>
          <w:p w:rsidR="00CD6625" w:rsidRDefault="000C7034" w:rsidP="00CD6625">
            <w:pPr>
              <w:jc w:val="left"/>
              <w:rPr>
                <w:sz w:val="20"/>
              </w:rPr>
            </w:pPr>
            <w:r>
              <w:rPr>
                <w:sz w:val="20"/>
              </w:rPr>
              <w:t>Microsoft Corp.</w:t>
            </w:r>
          </w:p>
          <w:p w:rsidR="00CD6625" w:rsidRDefault="000C7034" w:rsidP="00CD6625">
            <w:pPr>
              <w:jc w:val="left"/>
              <w:rPr>
                <w:sz w:val="20"/>
              </w:rPr>
            </w:pPr>
            <w:r>
              <w:rPr>
                <w:sz w:val="20"/>
              </w:rPr>
              <w:t>Irene Plenefisch</w:t>
            </w:r>
          </w:p>
          <w:p w:rsidR="00CD6625" w:rsidRDefault="000C7034" w:rsidP="00CD6625">
            <w:pPr>
              <w:jc w:val="left"/>
              <w:rPr>
                <w:sz w:val="20"/>
              </w:rPr>
            </w:pPr>
            <w:r>
              <w:rPr>
                <w:sz w:val="20"/>
              </w:rPr>
              <w:t>Government Affairs Director</w:t>
            </w:r>
          </w:p>
          <w:p w:rsidR="00CD6625" w:rsidRDefault="000C7034" w:rsidP="00CD6625">
            <w:pPr>
              <w:jc w:val="left"/>
              <w:rPr>
                <w:sz w:val="20"/>
              </w:rPr>
            </w:pPr>
            <w:r>
              <w:rPr>
                <w:sz w:val="20"/>
              </w:rPr>
              <w:t>One Microsoft Way</w:t>
            </w:r>
          </w:p>
          <w:p w:rsidR="00CD6625" w:rsidRDefault="000C7034" w:rsidP="00CD6625">
            <w:pPr>
              <w:jc w:val="left"/>
              <w:rPr>
                <w:sz w:val="20"/>
              </w:rPr>
            </w:pPr>
            <w:r>
              <w:rPr>
                <w:sz w:val="20"/>
              </w:rPr>
              <w:t>Redmond, WA 98052</w:t>
            </w:r>
          </w:p>
          <w:p w:rsidR="00AC4433" w:rsidRDefault="00804D0D" w:rsidP="00CD6625">
            <w:pPr>
              <w:jc w:val="left"/>
              <w:rPr>
                <w:sz w:val="20"/>
              </w:rPr>
            </w:pPr>
          </w:p>
          <w:p w:rsidR="00AC4433" w:rsidRDefault="000C7034" w:rsidP="00CD6625">
            <w:pPr>
              <w:jc w:val="left"/>
              <w:rPr>
                <w:sz w:val="20"/>
              </w:rPr>
            </w:pPr>
            <w:r>
              <w:rPr>
                <w:sz w:val="20"/>
              </w:rPr>
              <w:t>Simon J. ffitch</w:t>
            </w:r>
          </w:p>
          <w:p w:rsidR="00AC4433" w:rsidRDefault="000C7034" w:rsidP="00CD6625">
            <w:pPr>
              <w:jc w:val="left"/>
              <w:rPr>
                <w:sz w:val="20"/>
              </w:rPr>
            </w:pPr>
            <w:r>
              <w:rPr>
                <w:sz w:val="20"/>
              </w:rPr>
              <w:t>321 High School Rd. NE, Suite D3</w:t>
            </w:r>
          </w:p>
          <w:p w:rsidR="00AC4433" w:rsidRDefault="000C7034" w:rsidP="00CD6625">
            <w:pPr>
              <w:jc w:val="left"/>
              <w:rPr>
                <w:sz w:val="20"/>
              </w:rPr>
            </w:pPr>
            <w:r>
              <w:rPr>
                <w:sz w:val="20"/>
              </w:rPr>
              <w:t>Box No. 383</w:t>
            </w:r>
          </w:p>
          <w:p w:rsidR="00AC4433" w:rsidRDefault="000C7034" w:rsidP="00CD6625">
            <w:pPr>
              <w:jc w:val="left"/>
              <w:rPr>
                <w:sz w:val="20"/>
              </w:rPr>
            </w:pPr>
            <w:r>
              <w:rPr>
                <w:sz w:val="20"/>
              </w:rPr>
              <w:t>Bainbridge Island, WA  98110</w:t>
            </w:r>
          </w:p>
          <w:p w:rsidR="00AC4433" w:rsidRDefault="00804D0D" w:rsidP="00CD6625">
            <w:pPr>
              <w:jc w:val="left"/>
              <w:rPr>
                <w:sz w:val="20"/>
              </w:rPr>
            </w:pPr>
            <w:hyperlink r:id="rId14" w:history="1">
              <w:r w:rsidR="000C7034" w:rsidRPr="00686B3F">
                <w:rPr>
                  <w:rStyle w:val="Hyperlink"/>
                  <w:sz w:val="20"/>
                </w:rPr>
                <w:t>simon@ffitchlaw.com</w:t>
              </w:r>
            </w:hyperlink>
          </w:p>
          <w:p w:rsidR="00AC4433" w:rsidRPr="000B26C8" w:rsidRDefault="00804D0D" w:rsidP="00CD6625">
            <w:pPr>
              <w:jc w:val="left"/>
              <w:rPr>
                <w:sz w:val="20"/>
              </w:rPr>
            </w:pPr>
          </w:p>
        </w:tc>
        <w:tc>
          <w:tcPr>
            <w:tcW w:w="3120" w:type="dxa"/>
          </w:tcPr>
          <w:p w:rsidR="0009647F" w:rsidRDefault="000C7034" w:rsidP="006C3800">
            <w:pPr>
              <w:jc w:val="left"/>
              <w:rPr>
                <w:sz w:val="20"/>
              </w:rPr>
            </w:pPr>
            <w:r>
              <w:rPr>
                <w:sz w:val="20"/>
              </w:rPr>
              <w:t>Industrial Customers of Northwest Utilities</w:t>
            </w:r>
          </w:p>
          <w:p w:rsidR="006C3800" w:rsidRDefault="000C7034" w:rsidP="006C3800">
            <w:pPr>
              <w:jc w:val="left"/>
              <w:rPr>
                <w:sz w:val="20"/>
              </w:rPr>
            </w:pPr>
            <w:r>
              <w:rPr>
                <w:sz w:val="20"/>
              </w:rPr>
              <w:t>Tyler C. Pepple</w:t>
            </w:r>
          </w:p>
          <w:p w:rsidR="002236CD" w:rsidRDefault="000C7034" w:rsidP="006C3800">
            <w:pPr>
              <w:jc w:val="left"/>
              <w:rPr>
                <w:sz w:val="20"/>
              </w:rPr>
            </w:pPr>
            <w:r>
              <w:rPr>
                <w:sz w:val="20"/>
              </w:rPr>
              <w:t>Davison Van Cleve, P.C.</w:t>
            </w:r>
          </w:p>
          <w:p w:rsidR="002236CD" w:rsidRDefault="000C7034" w:rsidP="006C3800">
            <w:pPr>
              <w:jc w:val="left"/>
              <w:rPr>
                <w:sz w:val="20"/>
              </w:rPr>
            </w:pPr>
            <w:r>
              <w:rPr>
                <w:sz w:val="20"/>
              </w:rPr>
              <w:t>333 S.W. Taylor, Suite 400</w:t>
            </w:r>
          </w:p>
          <w:p w:rsidR="002236CD" w:rsidRDefault="000C7034" w:rsidP="006C3800">
            <w:pPr>
              <w:jc w:val="left"/>
              <w:rPr>
                <w:sz w:val="20"/>
              </w:rPr>
            </w:pPr>
            <w:r>
              <w:rPr>
                <w:sz w:val="20"/>
              </w:rPr>
              <w:t>Portland, OR  97204</w:t>
            </w:r>
          </w:p>
          <w:p w:rsidR="002236CD" w:rsidRDefault="00804D0D" w:rsidP="006C3800">
            <w:pPr>
              <w:jc w:val="left"/>
              <w:rPr>
                <w:rStyle w:val="Hyperlink"/>
                <w:sz w:val="20"/>
              </w:rPr>
            </w:pPr>
            <w:hyperlink r:id="rId15" w:history="1">
              <w:r w:rsidR="000C7034" w:rsidRPr="00197A30">
                <w:rPr>
                  <w:rStyle w:val="Hyperlink"/>
                  <w:sz w:val="20"/>
                </w:rPr>
                <w:t>tcp@dvclaw.com</w:t>
              </w:r>
            </w:hyperlink>
          </w:p>
          <w:p w:rsidR="0009647F" w:rsidRDefault="00804D0D" w:rsidP="006C3800">
            <w:pPr>
              <w:jc w:val="left"/>
              <w:rPr>
                <w:rStyle w:val="Hyperlink"/>
                <w:sz w:val="20"/>
                <w:u w:val="none"/>
              </w:rPr>
            </w:pPr>
          </w:p>
          <w:p w:rsidR="0009647F" w:rsidRDefault="000C7034" w:rsidP="006C3800">
            <w:pPr>
              <w:jc w:val="left"/>
              <w:rPr>
                <w:rStyle w:val="Hyperlink"/>
                <w:color w:val="000000" w:themeColor="text1"/>
                <w:sz w:val="20"/>
                <w:u w:val="none"/>
              </w:rPr>
            </w:pPr>
            <w:r w:rsidRPr="0009647F">
              <w:rPr>
                <w:rStyle w:val="Hyperlink"/>
                <w:color w:val="000000" w:themeColor="text1"/>
                <w:sz w:val="20"/>
                <w:u w:val="none"/>
              </w:rPr>
              <w:t>Joni Bosh</w:t>
            </w:r>
          </w:p>
          <w:p w:rsidR="0009647F" w:rsidRDefault="000C7034" w:rsidP="006C3800">
            <w:pPr>
              <w:jc w:val="left"/>
              <w:rPr>
                <w:rStyle w:val="Hyperlink"/>
                <w:color w:val="000000" w:themeColor="text1"/>
                <w:sz w:val="20"/>
                <w:u w:val="none"/>
              </w:rPr>
            </w:pPr>
            <w:r>
              <w:rPr>
                <w:rStyle w:val="Hyperlink"/>
                <w:color w:val="000000" w:themeColor="text1"/>
                <w:sz w:val="20"/>
                <w:u w:val="none"/>
              </w:rPr>
              <w:t>811 1</w:t>
            </w:r>
            <w:r w:rsidRPr="0009647F">
              <w:rPr>
                <w:rStyle w:val="Hyperlink"/>
                <w:color w:val="000000" w:themeColor="text1"/>
                <w:sz w:val="20"/>
                <w:u w:val="none"/>
                <w:vertAlign w:val="superscript"/>
              </w:rPr>
              <w:t>st</w:t>
            </w:r>
            <w:r>
              <w:rPr>
                <w:rStyle w:val="Hyperlink"/>
                <w:color w:val="000000" w:themeColor="text1"/>
                <w:sz w:val="20"/>
                <w:u w:val="none"/>
              </w:rPr>
              <w:t xml:space="preserve"> Ave., Suite 305</w:t>
            </w:r>
          </w:p>
          <w:p w:rsidR="0009647F" w:rsidRDefault="000C7034" w:rsidP="006C3800">
            <w:pPr>
              <w:jc w:val="left"/>
              <w:rPr>
                <w:rStyle w:val="Hyperlink"/>
                <w:color w:val="000000" w:themeColor="text1"/>
                <w:sz w:val="20"/>
                <w:u w:val="none"/>
              </w:rPr>
            </w:pPr>
            <w:r>
              <w:rPr>
                <w:rStyle w:val="Hyperlink"/>
                <w:color w:val="000000" w:themeColor="text1"/>
                <w:sz w:val="20"/>
                <w:u w:val="none"/>
              </w:rPr>
              <w:t>Seattle, WA  98104</w:t>
            </w:r>
          </w:p>
          <w:p w:rsidR="0009647F" w:rsidRDefault="00804D0D" w:rsidP="006C3800">
            <w:pPr>
              <w:jc w:val="left"/>
              <w:rPr>
                <w:rStyle w:val="Hyperlink"/>
                <w:color w:val="000000" w:themeColor="text1"/>
                <w:sz w:val="20"/>
                <w:u w:val="none"/>
              </w:rPr>
            </w:pPr>
            <w:hyperlink r:id="rId16" w:history="1">
              <w:r w:rsidR="000C7034" w:rsidRPr="00686B3F">
                <w:rPr>
                  <w:rStyle w:val="Hyperlink"/>
                  <w:sz w:val="20"/>
                </w:rPr>
                <w:t>joni@swenergy.org</w:t>
              </w:r>
            </w:hyperlink>
          </w:p>
          <w:p w:rsidR="00AC4433" w:rsidRDefault="00804D0D" w:rsidP="006C3800">
            <w:pPr>
              <w:jc w:val="left"/>
              <w:rPr>
                <w:rStyle w:val="Hyperlink"/>
                <w:color w:val="000000" w:themeColor="text1"/>
                <w:sz w:val="20"/>
                <w:u w:val="none"/>
              </w:rPr>
            </w:pPr>
          </w:p>
          <w:p w:rsidR="00AC4433" w:rsidRDefault="00804D0D" w:rsidP="006C3800">
            <w:pPr>
              <w:jc w:val="left"/>
              <w:rPr>
                <w:rStyle w:val="Hyperlink"/>
                <w:color w:val="000000" w:themeColor="text1"/>
                <w:sz w:val="20"/>
                <w:u w:val="none"/>
              </w:rPr>
            </w:pPr>
          </w:p>
          <w:p w:rsidR="00AC4433" w:rsidRDefault="000C7034" w:rsidP="006C3800">
            <w:pPr>
              <w:jc w:val="left"/>
              <w:rPr>
                <w:rStyle w:val="Hyperlink"/>
                <w:color w:val="000000" w:themeColor="text1"/>
                <w:sz w:val="20"/>
                <w:u w:val="none"/>
              </w:rPr>
            </w:pPr>
            <w:r>
              <w:rPr>
                <w:rStyle w:val="Hyperlink"/>
                <w:color w:val="000000" w:themeColor="text1"/>
                <w:sz w:val="20"/>
                <w:u w:val="none"/>
              </w:rPr>
              <w:t>Robert D. Kahn</w:t>
            </w:r>
          </w:p>
          <w:p w:rsidR="00AC4433" w:rsidRDefault="000C7034" w:rsidP="006C3800">
            <w:pPr>
              <w:jc w:val="left"/>
              <w:rPr>
                <w:rStyle w:val="Hyperlink"/>
                <w:color w:val="000000" w:themeColor="text1"/>
                <w:sz w:val="20"/>
                <w:u w:val="none"/>
              </w:rPr>
            </w:pPr>
            <w:r>
              <w:rPr>
                <w:rStyle w:val="Hyperlink"/>
                <w:color w:val="000000" w:themeColor="text1"/>
                <w:sz w:val="20"/>
                <w:u w:val="none"/>
              </w:rPr>
              <w:t xml:space="preserve">Northwest &amp; Intermountain power Producers Coalition </w:t>
            </w:r>
          </w:p>
          <w:p w:rsidR="00AC4433" w:rsidRDefault="000C7034" w:rsidP="006C3800">
            <w:pPr>
              <w:jc w:val="left"/>
              <w:rPr>
                <w:rStyle w:val="Hyperlink"/>
                <w:color w:val="000000" w:themeColor="text1"/>
                <w:sz w:val="20"/>
                <w:u w:val="none"/>
              </w:rPr>
            </w:pPr>
            <w:r>
              <w:rPr>
                <w:rStyle w:val="Hyperlink"/>
                <w:color w:val="000000" w:themeColor="text1"/>
                <w:sz w:val="20"/>
                <w:u w:val="none"/>
              </w:rPr>
              <w:t>P.O. Box 504</w:t>
            </w:r>
          </w:p>
          <w:p w:rsidR="00AC4433" w:rsidRDefault="000C7034" w:rsidP="006C3800">
            <w:pPr>
              <w:jc w:val="left"/>
              <w:rPr>
                <w:rStyle w:val="Hyperlink"/>
                <w:color w:val="000000" w:themeColor="text1"/>
                <w:sz w:val="20"/>
                <w:u w:val="none"/>
              </w:rPr>
            </w:pPr>
            <w:r>
              <w:rPr>
                <w:rStyle w:val="Hyperlink"/>
                <w:color w:val="000000" w:themeColor="text1"/>
                <w:sz w:val="20"/>
                <w:u w:val="none"/>
              </w:rPr>
              <w:t>Mercer Island, WA 98040</w:t>
            </w:r>
          </w:p>
          <w:p w:rsidR="00AC4433" w:rsidRDefault="000C7034" w:rsidP="006C3800">
            <w:pPr>
              <w:jc w:val="left"/>
              <w:rPr>
                <w:rStyle w:val="Hyperlink"/>
                <w:color w:val="000000" w:themeColor="text1"/>
                <w:sz w:val="20"/>
                <w:u w:val="none"/>
              </w:rPr>
            </w:pPr>
            <w:r>
              <w:rPr>
                <w:rStyle w:val="Hyperlink"/>
                <w:color w:val="000000" w:themeColor="text1"/>
                <w:sz w:val="20"/>
                <w:u w:val="none"/>
              </w:rPr>
              <w:t>rkahn@nippc.org</w:t>
            </w:r>
          </w:p>
          <w:p w:rsidR="0009647F" w:rsidRDefault="00804D0D" w:rsidP="0009647F">
            <w:pPr>
              <w:ind w:firstLine="720"/>
              <w:rPr>
                <w:sz w:val="20"/>
              </w:rPr>
            </w:pPr>
          </w:p>
          <w:p w:rsidR="0009647F" w:rsidRDefault="00804D0D" w:rsidP="0009647F">
            <w:pPr>
              <w:ind w:firstLine="720"/>
              <w:rPr>
                <w:sz w:val="20"/>
              </w:rPr>
            </w:pPr>
          </w:p>
          <w:p w:rsidR="0009647F" w:rsidRPr="000B26C8" w:rsidRDefault="00804D0D" w:rsidP="0009647F">
            <w:pPr>
              <w:jc w:val="left"/>
              <w:rPr>
                <w:sz w:val="20"/>
              </w:rPr>
            </w:pPr>
          </w:p>
        </w:tc>
        <w:tc>
          <w:tcPr>
            <w:tcW w:w="3396" w:type="dxa"/>
          </w:tcPr>
          <w:p w:rsidR="006C3800" w:rsidRDefault="000C7034" w:rsidP="006C3800">
            <w:pPr>
              <w:jc w:val="left"/>
              <w:outlineLvl w:val="0"/>
              <w:rPr>
                <w:sz w:val="20"/>
              </w:rPr>
            </w:pPr>
            <w:r>
              <w:rPr>
                <w:sz w:val="20"/>
              </w:rPr>
              <w:t>Lisa W. Gafken</w:t>
            </w:r>
          </w:p>
          <w:p w:rsidR="00CD6625" w:rsidRDefault="000C7034" w:rsidP="006C3800">
            <w:pPr>
              <w:jc w:val="left"/>
              <w:outlineLvl w:val="0"/>
              <w:rPr>
                <w:sz w:val="20"/>
              </w:rPr>
            </w:pPr>
            <w:r>
              <w:rPr>
                <w:sz w:val="20"/>
              </w:rPr>
              <w:t>Assistant Attorney General</w:t>
            </w:r>
          </w:p>
          <w:p w:rsidR="00CD6625" w:rsidRDefault="000C7034" w:rsidP="006C3800">
            <w:pPr>
              <w:jc w:val="left"/>
              <w:outlineLvl w:val="0"/>
              <w:rPr>
                <w:sz w:val="20"/>
              </w:rPr>
            </w:pPr>
            <w:r>
              <w:rPr>
                <w:sz w:val="20"/>
              </w:rPr>
              <w:t>Washing State Attorney General’s Office</w:t>
            </w:r>
          </w:p>
          <w:p w:rsidR="00CD6625" w:rsidRDefault="000C7034" w:rsidP="006C3800">
            <w:pPr>
              <w:jc w:val="left"/>
              <w:outlineLvl w:val="0"/>
              <w:rPr>
                <w:sz w:val="20"/>
              </w:rPr>
            </w:pPr>
            <w:r>
              <w:rPr>
                <w:sz w:val="20"/>
              </w:rPr>
              <w:t>Public Counsel Unit</w:t>
            </w:r>
          </w:p>
          <w:p w:rsidR="00CD6625" w:rsidRDefault="000C7034" w:rsidP="006C3800">
            <w:pPr>
              <w:jc w:val="left"/>
              <w:outlineLvl w:val="0"/>
              <w:rPr>
                <w:sz w:val="20"/>
              </w:rPr>
            </w:pPr>
            <w:r>
              <w:rPr>
                <w:sz w:val="20"/>
              </w:rPr>
              <w:t>800 5</w:t>
            </w:r>
            <w:r w:rsidRPr="00CD6625">
              <w:rPr>
                <w:sz w:val="20"/>
                <w:vertAlign w:val="superscript"/>
              </w:rPr>
              <w:t>th</w:t>
            </w:r>
            <w:r>
              <w:rPr>
                <w:sz w:val="20"/>
              </w:rPr>
              <w:t xml:space="preserve"> Ave., Suite 2000</w:t>
            </w:r>
          </w:p>
          <w:p w:rsidR="00CD6625" w:rsidRDefault="000C7034" w:rsidP="006C3800">
            <w:pPr>
              <w:jc w:val="left"/>
              <w:outlineLvl w:val="0"/>
              <w:rPr>
                <w:sz w:val="20"/>
              </w:rPr>
            </w:pPr>
            <w:r>
              <w:rPr>
                <w:sz w:val="20"/>
              </w:rPr>
              <w:t>Seattle, WA 98104-3188</w:t>
            </w:r>
          </w:p>
          <w:p w:rsidR="00CD6625" w:rsidRDefault="00804D0D" w:rsidP="006C3800">
            <w:pPr>
              <w:jc w:val="left"/>
              <w:outlineLvl w:val="0"/>
              <w:rPr>
                <w:sz w:val="20"/>
              </w:rPr>
            </w:pPr>
            <w:hyperlink r:id="rId17" w:history="1">
              <w:r w:rsidR="000C7034" w:rsidRPr="00686B3F">
                <w:rPr>
                  <w:rStyle w:val="Hyperlink"/>
                  <w:sz w:val="20"/>
                </w:rPr>
                <w:t>Lisa.gafken@atg.wa.gov</w:t>
              </w:r>
            </w:hyperlink>
          </w:p>
          <w:p w:rsidR="00CD6625" w:rsidRDefault="00804D0D" w:rsidP="006C3800">
            <w:pPr>
              <w:jc w:val="left"/>
              <w:outlineLvl w:val="0"/>
              <w:rPr>
                <w:sz w:val="20"/>
              </w:rPr>
            </w:pPr>
          </w:p>
          <w:p w:rsidR="0009647F" w:rsidRDefault="000C7034" w:rsidP="006C3800">
            <w:pPr>
              <w:jc w:val="left"/>
              <w:outlineLvl w:val="0"/>
              <w:rPr>
                <w:sz w:val="20"/>
              </w:rPr>
            </w:pPr>
            <w:r>
              <w:rPr>
                <w:sz w:val="20"/>
              </w:rPr>
              <w:t>Wendy Gerlitz</w:t>
            </w:r>
          </w:p>
          <w:p w:rsidR="0009647F" w:rsidRDefault="000C7034" w:rsidP="006C3800">
            <w:pPr>
              <w:jc w:val="left"/>
              <w:outlineLvl w:val="0"/>
              <w:rPr>
                <w:sz w:val="20"/>
              </w:rPr>
            </w:pPr>
            <w:r>
              <w:rPr>
                <w:sz w:val="20"/>
              </w:rPr>
              <w:t>1205 SE Flavel</w:t>
            </w:r>
          </w:p>
          <w:p w:rsidR="0009647F" w:rsidRDefault="000C7034" w:rsidP="006C3800">
            <w:pPr>
              <w:jc w:val="left"/>
              <w:outlineLvl w:val="0"/>
              <w:rPr>
                <w:sz w:val="20"/>
              </w:rPr>
            </w:pPr>
            <w:r>
              <w:rPr>
                <w:sz w:val="20"/>
              </w:rPr>
              <w:t>Portland, OR 97202</w:t>
            </w:r>
          </w:p>
          <w:p w:rsidR="0009647F" w:rsidRDefault="000C7034" w:rsidP="006C3800">
            <w:pPr>
              <w:jc w:val="left"/>
              <w:outlineLvl w:val="0"/>
              <w:rPr>
                <w:sz w:val="20"/>
              </w:rPr>
            </w:pPr>
            <w:r>
              <w:rPr>
                <w:sz w:val="20"/>
              </w:rPr>
              <w:t>wendy@nwenergy.org</w:t>
            </w:r>
          </w:p>
          <w:p w:rsidR="00CD6625" w:rsidRDefault="00804D0D" w:rsidP="006C3800">
            <w:pPr>
              <w:jc w:val="left"/>
              <w:outlineLvl w:val="0"/>
              <w:rPr>
                <w:sz w:val="20"/>
              </w:rPr>
            </w:pPr>
          </w:p>
          <w:p w:rsidR="00AC4433" w:rsidRDefault="000C7034" w:rsidP="006C3800">
            <w:pPr>
              <w:jc w:val="left"/>
              <w:outlineLvl w:val="0"/>
              <w:rPr>
                <w:sz w:val="20"/>
              </w:rPr>
            </w:pPr>
            <w:r>
              <w:rPr>
                <w:sz w:val="20"/>
              </w:rPr>
              <w:t>Irion Sanger</w:t>
            </w:r>
          </w:p>
          <w:p w:rsidR="00AC4433" w:rsidRDefault="000C7034" w:rsidP="006C3800">
            <w:pPr>
              <w:jc w:val="left"/>
              <w:outlineLvl w:val="0"/>
              <w:rPr>
                <w:sz w:val="20"/>
              </w:rPr>
            </w:pPr>
            <w:r>
              <w:rPr>
                <w:sz w:val="20"/>
              </w:rPr>
              <w:t>Sidney Villanueva</w:t>
            </w:r>
          </w:p>
          <w:p w:rsidR="00AC4433" w:rsidRDefault="000C7034" w:rsidP="006C3800">
            <w:pPr>
              <w:jc w:val="left"/>
              <w:outlineLvl w:val="0"/>
              <w:rPr>
                <w:sz w:val="20"/>
              </w:rPr>
            </w:pPr>
            <w:r>
              <w:rPr>
                <w:sz w:val="20"/>
              </w:rPr>
              <w:t>Sanger Law, P.C.</w:t>
            </w:r>
          </w:p>
          <w:p w:rsidR="00AC4433" w:rsidRDefault="000C7034" w:rsidP="006C3800">
            <w:pPr>
              <w:jc w:val="left"/>
              <w:outlineLvl w:val="0"/>
              <w:rPr>
                <w:sz w:val="20"/>
              </w:rPr>
            </w:pPr>
            <w:r>
              <w:rPr>
                <w:sz w:val="20"/>
              </w:rPr>
              <w:t>1117 SE 53</w:t>
            </w:r>
            <w:r w:rsidRPr="00AC4433">
              <w:rPr>
                <w:sz w:val="20"/>
                <w:vertAlign w:val="superscript"/>
              </w:rPr>
              <w:t>rd</w:t>
            </w:r>
            <w:r>
              <w:rPr>
                <w:sz w:val="20"/>
              </w:rPr>
              <w:t xml:space="preserve"> Ave.</w:t>
            </w:r>
          </w:p>
          <w:p w:rsidR="00AC4433" w:rsidRDefault="000C7034" w:rsidP="006C3800">
            <w:pPr>
              <w:jc w:val="left"/>
              <w:outlineLvl w:val="0"/>
              <w:rPr>
                <w:sz w:val="20"/>
              </w:rPr>
            </w:pPr>
            <w:r>
              <w:rPr>
                <w:sz w:val="20"/>
              </w:rPr>
              <w:t>Portland, OR 97215</w:t>
            </w:r>
          </w:p>
          <w:p w:rsidR="00AC4433" w:rsidRDefault="00804D0D" w:rsidP="006C3800">
            <w:pPr>
              <w:jc w:val="left"/>
              <w:outlineLvl w:val="0"/>
              <w:rPr>
                <w:sz w:val="20"/>
              </w:rPr>
            </w:pPr>
            <w:hyperlink r:id="rId18" w:history="1">
              <w:r w:rsidR="000C7034" w:rsidRPr="00686B3F">
                <w:rPr>
                  <w:rStyle w:val="Hyperlink"/>
                  <w:sz w:val="20"/>
                </w:rPr>
                <w:t>irion@sanger-law.com</w:t>
              </w:r>
            </w:hyperlink>
          </w:p>
          <w:p w:rsidR="00AC4433" w:rsidRPr="000B26C8" w:rsidRDefault="000C7034" w:rsidP="006C3800">
            <w:pPr>
              <w:jc w:val="left"/>
              <w:outlineLvl w:val="0"/>
              <w:rPr>
                <w:sz w:val="20"/>
              </w:rPr>
            </w:pPr>
            <w:r>
              <w:rPr>
                <w:sz w:val="20"/>
              </w:rPr>
              <w:t>sidney@sanger-law.com</w:t>
            </w:r>
          </w:p>
        </w:tc>
      </w:tr>
    </w:tbl>
    <w:p w:rsidR="006C3800" w:rsidRPr="000B26C8" w:rsidRDefault="00804D0D" w:rsidP="00804D0D">
      <w:pPr>
        <w:tabs>
          <w:tab w:val="left" w:pos="6931"/>
        </w:tabs>
        <w:rPr>
          <w:sz w:val="20"/>
          <w:szCs w:val="24"/>
        </w:rPr>
      </w:pPr>
      <w:r>
        <w:rPr>
          <w:sz w:val="20"/>
          <w:szCs w:val="24"/>
        </w:rPr>
        <w:tab/>
      </w:r>
    </w:p>
    <w:p w:rsidR="006C3800" w:rsidRPr="00EB2A37" w:rsidRDefault="00804D0D" w:rsidP="006C3800">
      <w:pPr>
        <w:jc w:val="right"/>
        <w:rPr>
          <w:u w:val="single"/>
        </w:rPr>
      </w:pPr>
      <w:r>
        <w:rPr>
          <w:u w:val="single"/>
        </w:rPr>
        <w:t>/s/ Chermaine D. Gord</w:t>
      </w:r>
      <w:bookmarkStart w:id="2" w:name="_GoBack"/>
      <w:bookmarkEnd w:id="2"/>
      <w:r w:rsidR="000C7034">
        <w:rPr>
          <w:u w:val="single"/>
        </w:rPr>
        <w:tab/>
      </w:r>
      <w:r w:rsidR="000C7034">
        <w:rPr>
          <w:u w:val="single"/>
        </w:rPr>
        <w:tab/>
      </w:r>
      <w:r w:rsidR="000C7034">
        <w:rPr>
          <w:u w:val="single"/>
        </w:rPr>
        <w:tab/>
      </w:r>
    </w:p>
    <w:sectPr w:rsidR="006C3800" w:rsidRPr="00EB2A37" w:rsidSect="006C3800">
      <w:headerReference w:type="even" r:id="rId19"/>
      <w:headerReference w:type="default" r:id="rId20"/>
      <w:footerReference w:type="even" r:id="rId21"/>
      <w:footerReference w:type="default" r:id="rId22"/>
      <w:headerReference w:type="first" r:id="rId23"/>
      <w:footerReference w:type="first" r:id="rId24"/>
      <w:pgSz w:w="12240" w:h="15840" w:code="1"/>
      <w:pgMar w:top="2160" w:right="1440" w:bottom="1440" w:left="1440" w:header="432" w:footer="720" w:gutter="0"/>
      <w:paperSrc w:first="261" w:other="261"/>
      <w:pgNumType w:start="1"/>
      <w:cols w:space="720"/>
      <w:formProt w:val="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fci wne:fciName="ApplyHeading1" wne:swArg="0000"/>
    </wne:keymap>
    <wne:keymap wne:kcmPrimary="0632">
      <wne:acd wne:acdName="acd0"/>
    </wne:keymap>
    <wne:keymap wne:kcmPrimary="0633">
      <wne:acd wne:acdName="acd1"/>
    </wne:keymap>
    <wne:keymap wne:kcmPrimary="0634">
      <wne:acd wne:acdName="acd2"/>
    </wne:keymap>
    <wne:keymap wne:kcmPrimary="0635">
      <wne:acd wne:acdName="acd3"/>
    </wne:keymap>
    <wne:keymap wne:kcmPrimary="0636">
      <wne:acd wne:acdName="acd4"/>
    </wne:keymap>
    <wne:keymap wne:kcmPrimary="0637">
      <wne:acd wne:acdName="acd5"/>
    </wne:keymap>
    <wne:keymap wne:kcmPrimary="0638">
      <wne:acd wne:acdName="acd6"/>
    </wne:keymap>
    <wne:keymap wne:kcmPrimary="0639">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rgValue="AQAAAAIA" wne:acdName="acd0" wne:fciIndexBasedOn="0065"/>
    <wne:acd wne:argValue="AQAAAAMA" wne:acdName="acd1" wne:fciIndexBasedOn="0065"/>
    <wne:acd wne:argValue="AQAAAAQA" wne:acdName="acd2" wne:fciIndexBasedOn="0065"/>
    <wne:acd wne:argValue="AQAAAAUA" wne:acdName="acd3" wne:fciIndexBasedOn="0065"/>
    <wne:acd wne:argValue="AQAAAAYA" wne:acdName="acd4" wne:fciIndexBasedOn="0065"/>
    <wne:acd wne:argValue="AQAAAAcA" wne:acdName="acd5" wne:fciIndexBasedOn="0065"/>
    <wne:acd wne:argValue="AQAAAAgA" wne:acdName="acd6" wne:fciIndexBasedOn="0065"/>
    <wne:acd wne:argValue="AQAAAAkA" wne:acdName="acd7"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F4F" w:rsidRDefault="000C7034">
      <w:r>
        <w:separator/>
      </w:r>
    </w:p>
  </w:endnote>
  <w:endnote w:type="continuationSeparator" w:id="0">
    <w:p w:rsidR="009A5F4F" w:rsidRDefault="000C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 w:name="_iDocIDField4272b4a4-d082-4345-a479-dbed"/>
  <w:p w:rsidR="00B8302A" w:rsidRDefault="00B8302A">
    <w:pPr>
      <w:pStyle w:val="DocID"/>
    </w:pPr>
    <w:r>
      <w:fldChar w:fldCharType="begin"/>
    </w:r>
    <w:r>
      <w:instrText xml:space="preserve">  DOCPROPERTY "CUS_DocIDChunk0" </w:instrText>
    </w:r>
    <w:r>
      <w:fldChar w:fldCharType="separate"/>
    </w:r>
    <w:r w:rsidR="00573AAF">
      <w:t>4841-1311-9035 v1</w:t>
    </w:r>
    <w:r>
      <w:fldChar w:fldCharType="end"/>
    </w:r>
    <w:bookmarkEnd w:id="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02A" w:rsidRDefault="00B8302A" w:rsidP="008B08D3">
    <w:pPr>
      <w:pStyle w:val="Footer"/>
      <w:jc w:val="left"/>
    </w:pPr>
    <w:r>
      <w:tab/>
    </w:r>
    <w:r>
      <w:fldChar w:fldCharType="begin"/>
    </w:r>
    <w:r>
      <w:instrText xml:space="preserve"> PAGE   \* MERGEFORMAT </w:instrText>
    </w:r>
    <w:r>
      <w:fldChar w:fldCharType="separate"/>
    </w:r>
    <w:r w:rsidR="00804D0D">
      <w:rPr>
        <w:noProof/>
      </w:rPr>
      <w:t>4</w:t>
    </w:r>
    <w:r>
      <w:fldChar w:fldCharType="end"/>
    </w:r>
  </w:p>
  <w:bookmarkStart w:id="4" w:name="_iDocIDField4b4f7270-8bb0-4e8e-85d9-2deb"/>
  <w:p w:rsidR="00B8302A" w:rsidRDefault="00B8302A">
    <w:pPr>
      <w:pStyle w:val="DocID"/>
    </w:pPr>
    <w:r>
      <w:fldChar w:fldCharType="begin"/>
    </w:r>
    <w:r>
      <w:instrText xml:space="preserve">  DOCPROPERTY "CUS_DocIDChunk0" </w:instrText>
    </w:r>
    <w:r>
      <w:fldChar w:fldCharType="separate"/>
    </w:r>
    <w:r w:rsidR="00573AAF">
      <w:t>4841-1311-9035 v1</w:t>
    </w:r>
    <w:r>
      <w:fldChar w:fldCharType="end"/>
    </w:r>
    <w:bookmarkEnd w:id="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iDocIDFieldb46f3659-3cd7-4658-8fd3-3393"/>
  <w:p w:rsidR="00B8302A" w:rsidRDefault="00B8302A">
    <w:pPr>
      <w:pStyle w:val="DocID"/>
    </w:pPr>
    <w:r>
      <w:fldChar w:fldCharType="begin"/>
    </w:r>
    <w:r>
      <w:instrText xml:space="preserve">  DOCPROPERTY "CUS_DocIDChunk0" </w:instrText>
    </w:r>
    <w:r>
      <w:fldChar w:fldCharType="separate"/>
    </w:r>
    <w:r w:rsidR="00573AAF">
      <w:t>4841-1311-9035 v1</w:t>
    </w:r>
    <w:r>
      <w:fldChar w:fldCharType="end"/>
    </w:r>
    <w:bookmarkEnd w:id="5"/>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F4F" w:rsidRDefault="000C7034">
      <w:r>
        <w:separator/>
      </w:r>
    </w:p>
  </w:footnote>
  <w:footnote w:type="continuationSeparator" w:id="0">
    <w:p w:rsidR="009A5F4F" w:rsidRDefault="000C7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499" w:rsidRDefault="00804D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499" w:rsidRDefault="00804D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499" w:rsidRDefault="00804D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637F6"/>
    <w:multiLevelType w:val="multilevel"/>
    <w:tmpl w:val="6660C6AA"/>
    <w:lvl w:ilvl="0">
      <w:start w:val="1"/>
      <w:numFmt w:val="decimal"/>
      <w:pStyle w:val="NumberedParagraphs"/>
      <w:lvlText w:val="%1."/>
      <w:lvlJc w:val="left"/>
      <w:pPr>
        <w:tabs>
          <w:tab w:val="num" w:pos="720"/>
        </w:tabs>
        <w:ind w:firstLine="720"/>
      </w:pPr>
      <w:rPr>
        <w:rFonts w:cs="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firstLine="72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34387F27"/>
    <w:multiLevelType w:val="multilevel"/>
    <w:tmpl w:val="74E04DF8"/>
    <w:lvl w:ilvl="0">
      <w:start w:val="1"/>
      <w:numFmt w:val="upperRoman"/>
      <w:lvlText w:val="%1."/>
      <w:lvlJc w:val="left"/>
      <w:pPr>
        <w:tabs>
          <w:tab w:val="num" w:pos="720"/>
        </w:tabs>
        <w:ind w:left="720" w:hanging="720"/>
      </w:pPr>
      <w:rPr>
        <w:rFonts w:ascii="Times New Roman" w:hAnsi="Times New Roman" w:cs="Times New Roman"/>
        <w:b/>
        <w:i w:val="0"/>
        <w:caps w:val="0"/>
        <w:color w:val="auto"/>
        <w:u w:val="none"/>
      </w:rPr>
    </w:lvl>
    <w:lvl w:ilvl="1">
      <w:start w:val="1"/>
      <w:numFmt w:val="upperLetter"/>
      <w:lvlText w:val="%2."/>
      <w:lvlJc w:val="left"/>
      <w:pPr>
        <w:tabs>
          <w:tab w:val="num" w:pos="1440"/>
        </w:tabs>
        <w:ind w:left="1440" w:hanging="720"/>
      </w:pPr>
      <w:rPr>
        <w:rFonts w:ascii="Times New Roman" w:hAnsi="Times New Roman" w:cs="Times New Roman"/>
        <w:b/>
        <w:i w:val="0"/>
        <w:caps w:val="0"/>
        <w:color w:val="auto"/>
        <w:u w:val="none"/>
      </w:rPr>
    </w:lvl>
    <w:lvl w:ilvl="2">
      <w:start w:val="1"/>
      <w:numFmt w:val="decimal"/>
      <w:lvlText w:val="%3."/>
      <w:lvlJc w:val="left"/>
      <w:pPr>
        <w:tabs>
          <w:tab w:val="num" w:pos="2160"/>
        </w:tabs>
        <w:ind w:left="2160" w:hanging="720"/>
      </w:pPr>
      <w:rPr>
        <w:rFonts w:ascii="Times New Roman" w:hAnsi="Times New Roman" w:cs="Times New Roman"/>
        <w:b/>
        <w:i w:val="0"/>
        <w:caps w:val="0"/>
        <w:color w:val="auto"/>
        <w:u w:val="none"/>
      </w:rPr>
    </w:lvl>
    <w:lvl w:ilvl="3">
      <w:start w:val="1"/>
      <w:numFmt w:val="lowerLetter"/>
      <w:lvlText w:val="%4."/>
      <w:lvlJc w:val="left"/>
      <w:pPr>
        <w:tabs>
          <w:tab w:val="num" w:pos="2880"/>
        </w:tabs>
        <w:ind w:left="2880" w:hanging="720"/>
      </w:pPr>
      <w:rPr>
        <w:rFonts w:ascii="Times New Roman" w:hAnsi="Times New Roman" w:cs="Times New Roman"/>
        <w:b w:val="0"/>
        <w:i w:val="0"/>
        <w:caps w:val="0"/>
        <w:color w:val="auto"/>
        <w:u w:val="none"/>
      </w:rPr>
    </w:lvl>
    <w:lvl w:ilvl="4">
      <w:start w:val="1"/>
      <w:numFmt w:val="lowerRoman"/>
      <w:lvlText w:val="%5."/>
      <w:lvlJc w:val="left"/>
      <w:pPr>
        <w:tabs>
          <w:tab w:val="num" w:pos="3600"/>
        </w:tabs>
        <w:ind w:left="3600" w:hanging="720"/>
      </w:pPr>
      <w:rPr>
        <w:rFonts w:ascii="Times New Roman" w:hAnsi="Times New Roman" w:cs="Times New Roman"/>
        <w:b w:val="0"/>
        <w:i w:val="0"/>
        <w:caps w:val="0"/>
        <w:color w:val="auto"/>
        <w:u w:val="none"/>
      </w:rPr>
    </w:lvl>
    <w:lvl w:ilvl="5">
      <w:start w:val="1"/>
      <w:numFmt w:val="upperLetter"/>
      <w:lvlText w:val="(%6)"/>
      <w:lvlJc w:val="left"/>
      <w:pPr>
        <w:tabs>
          <w:tab w:val="num" w:pos="4320"/>
        </w:tabs>
        <w:ind w:left="4320" w:hanging="720"/>
      </w:pPr>
      <w:rPr>
        <w:rFonts w:ascii="Times New Roman" w:hAnsi="Times New Roman" w:cs="Times New Roman"/>
        <w:b w:val="0"/>
        <w:i w:val="0"/>
        <w:caps w:val="0"/>
        <w:color w:val="auto"/>
        <w:u w:val="none"/>
      </w:rPr>
    </w:lvl>
    <w:lvl w:ilvl="6">
      <w:start w:val="1"/>
      <w:numFmt w:val="decimal"/>
      <w:lvlText w:val="(%7)"/>
      <w:lvlJc w:val="left"/>
      <w:pPr>
        <w:tabs>
          <w:tab w:val="num" w:pos="5040"/>
        </w:tabs>
        <w:ind w:left="5040" w:hanging="720"/>
      </w:pPr>
      <w:rPr>
        <w:rFonts w:ascii="Times New Roman" w:hAnsi="Times New Roman" w:cs="Times New Roman"/>
        <w:b w:val="0"/>
        <w:i w:val="0"/>
        <w:caps w:val="0"/>
        <w:color w:val="auto"/>
        <w:u w:val="none"/>
      </w:rPr>
    </w:lvl>
    <w:lvl w:ilvl="7">
      <w:start w:val="1"/>
      <w:numFmt w:val="lowerLetter"/>
      <w:lvlText w:val="%8)"/>
      <w:lvlJc w:val="left"/>
      <w:pPr>
        <w:tabs>
          <w:tab w:val="num" w:pos="5760"/>
        </w:tabs>
        <w:ind w:left="5760" w:hanging="720"/>
      </w:pPr>
      <w:rPr>
        <w:rFonts w:ascii="Times New Roman" w:hAnsi="Times New Roman" w:cs="Times New Roman"/>
        <w:b w:val="0"/>
        <w:i w:val="0"/>
        <w:caps w:val="0"/>
        <w:color w:val="auto"/>
        <w:u w:val="none"/>
      </w:rPr>
    </w:lvl>
    <w:lvl w:ilvl="8">
      <w:start w:val="1"/>
      <w:numFmt w:val="lowerRoman"/>
      <w:lvlText w:val="%9)"/>
      <w:lvlJc w:val="left"/>
      <w:pPr>
        <w:tabs>
          <w:tab w:val="num" w:pos="6480"/>
        </w:tabs>
        <w:ind w:left="6480" w:hanging="720"/>
      </w:pPr>
      <w:rPr>
        <w:rFonts w:ascii="Times New Roman" w:hAnsi="Times New Roman" w:cs="Times New Roman"/>
        <w:b w:val="0"/>
        <w:i w:val="0"/>
        <w:caps w:val="0"/>
        <w:color w:val="auto"/>
        <w:u w:val="none"/>
      </w:rPr>
    </w:lvl>
  </w:abstractNum>
  <w:abstractNum w:abstractNumId="2" w15:restartNumberingAfterBreak="0">
    <w:nsid w:val="360A4B3D"/>
    <w:multiLevelType w:val="multilevel"/>
    <w:tmpl w:val="7316B402"/>
    <w:name w:val="zzmpOutline||Outline|2|3|1|1|0|9||1|0|1||1|0|1||1|0|1||1|0|0||1|0|0||1|0|0||1|0|0||1|0|0||"/>
    <w:lvl w:ilvl="0">
      <w:start w:val="1"/>
      <w:numFmt w:val="upperRoman"/>
      <w:pStyle w:val="OutlineL1"/>
      <w:lvlText w:val="%1."/>
      <w:lvlJc w:val="left"/>
      <w:pPr>
        <w:tabs>
          <w:tab w:val="num" w:pos="720"/>
        </w:tabs>
        <w:ind w:left="0" w:firstLine="0"/>
      </w:pPr>
      <w:rPr>
        <w:rFonts w:eastAsia="Times New Roman" w:hAnsi="Times New Roman"/>
        <w:b/>
        <w:i w:val="0"/>
        <w:caps/>
        <w:smallCaps w:val="0"/>
        <w:color w:val="auto"/>
        <w:u w:val="none"/>
      </w:rPr>
    </w:lvl>
    <w:lvl w:ilvl="1">
      <w:start w:val="1"/>
      <w:numFmt w:val="upperLetter"/>
      <w:pStyle w:val="OutlineL2"/>
      <w:lvlText w:val="%2."/>
      <w:lvlJc w:val="left"/>
      <w:pPr>
        <w:tabs>
          <w:tab w:val="num" w:pos="1440"/>
        </w:tabs>
        <w:ind w:left="0" w:firstLine="720"/>
      </w:pPr>
      <w:rPr>
        <w:rFonts w:eastAsia="Times New Roman"/>
        <w:b w:val="0"/>
        <w:i w:val="0"/>
        <w:caps w:val="0"/>
        <w:smallCaps w:val="0"/>
        <w:color w:val="auto"/>
        <w:u w:val="none"/>
      </w:rPr>
    </w:lvl>
    <w:lvl w:ilvl="2">
      <w:start w:val="1"/>
      <w:numFmt w:val="decimal"/>
      <w:pStyle w:val="OutlineL3"/>
      <w:lvlText w:val="%3."/>
      <w:lvlJc w:val="left"/>
      <w:pPr>
        <w:tabs>
          <w:tab w:val="num" w:pos="2160"/>
        </w:tabs>
        <w:ind w:left="0" w:firstLine="1440"/>
      </w:pPr>
      <w:rPr>
        <w:rFonts w:eastAsia="Times New Roman"/>
        <w:b w:val="0"/>
        <w:i w:val="0"/>
        <w:caps w:val="0"/>
        <w:smallCaps w:val="0"/>
        <w:color w:val="auto"/>
        <w:u w:val="none"/>
      </w:rPr>
    </w:lvl>
    <w:lvl w:ilvl="3">
      <w:start w:val="1"/>
      <w:numFmt w:val="lowerLetter"/>
      <w:pStyle w:val="OutlineL4"/>
      <w:lvlText w:val="%4."/>
      <w:lvlJc w:val="left"/>
      <w:pPr>
        <w:tabs>
          <w:tab w:val="num" w:pos="2880"/>
        </w:tabs>
        <w:ind w:left="0" w:firstLine="2160"/>
      </w:pPr>
      <w:rPr>
        <w:rFonts w:eastAsia="Times New Roman"/>
        <w:b w:val="0"/>
        <w:i w:val="0"/>
        <w:caps w:val="0"/>
        <w:smallCaps w:val="0"/>
        <w:color w:val="auto"/>
        <w:u w:val="none"/>
      </w:rPr>
    </w:lvl>
    <w:lvl w:ilvl="4">
      <w:start w:val="1"/>
      <w:numFmt w:val="lowerRoman"/>
      <w:pStyle w:val="OutlineL5"/>
      <w:lvlText w:val="(%5)"/>
      <w:lvlJc w:val="left"/>
      <w:pPr>
        <w:tabs>
          <w:tab w:val="num" w:pos="3600"/>
        </w:tabs>
        <w:ind w:left="0" w:firstLine="2880"/>
      </w:pPr>
      <w:rPr>
        <w:rFonts w:eastAsia="Times New Roman"/>
        <w:b w:val="0"/>
        <w:i w:val="0"/>
        <w:caps w:val="0"/>
        <w:smallCaps w:val="0"/>
        <w:color w:val="auto"/>
        <w:u w:val="none"/>
      </w:rPr>
    </w:lvl>
    <w:lvl w:ilvl="5">
      <w:start w:val="1"/>
      <w:numFmt w:val="lowerLetter"/>
      <w:pStyle w:val="OutlineL6"/>
      <w:lvlText w:val="(%6)"/>
      <w:lvlJc w:val="left"/>
      <w:pPr>
        <w:tabs>
          <w:tab w:val="num" w:pos="4320"/>
        </w:tabs>
        <w:ind w:left="0" w:firstLine="3600"/>
      </w:pPr>
      <w:rPr>
        <w:rFonts w:eastAsia="Times New Roman"/>
        <w:b w:val="0"/>
        <w:i w:val="0"/>
        <w:caps w:val="0"/>
        <w:smallCaps w:val="0"/>
        <w:color w:val="auto"/>
        <w:u w:val="none"/>
      </w:rPr>
    </w:lvl>
    <w:lvl w:ilvl="6">
      <w:start w:val="1"/>
      <w:numFmt w:val="decimal"/>
      <w:pStyle w:val="OutlineL7"/>
      <w:lvlText w:val="(%7)"/>
      <w:lvlJc w:val="left"/>
      <w:pPr>
        <w:tabs>
          <w:tab w:val="num" w:pos="5040"/>
        </w:tabs>
        <w:ind w:left="0" w:firstLine="4320"/>
      </w:pPr>
      <w:rPr>
        <w:rFonts w:eastAsia="Times New Roman"/>
        <w:b w:val="0"/>
        <w:i w:val="0"/>
        <w:caps w:val="0"/>
        <w:smallCaps w:val="0"/>
        <w:color w:val="auto"/>
        <w:u w:val="none"/>
      </w:rPr>
    </w:lvl>
    <w:lvl w:ilvl="7">
      <w:start w:val="1"/>
      <w:numFmt w:val="lowerRoman"/>
      <w:pStyle w:val="OutlineL8"/>
      <w:lvlText w:val="%8)"/>
      <w:lvlJc w:val="left"/>
      <w:pPr>
        <w:tabs>
          <w:tab w:val="num" w:pos="5760"/>
        </w:tabs>
        <w:ind w:left="0" w:firstLine="5040"/>
      </w:pPr>
      <w:rPr>
        <w:rFonts w:eastAsia="Times New Roman"/>
        <w:b w:val="0"/>
        <w:i w:val="0"/>
        <w:caps w:val="0"/>
        <w:smallCaps w:val="0"/>
        <w:color w:val="auto"/>
        <w:u w:val="none"/>
      </w:rPr>
    </w:lvl>
    <w:lvl w:ilvl="8">
      <w:start w:val="1"/>
      <w:numFmt w:val="lowerLetter"/>
      <w:pStyle w:val="OutlineL9"/>
      <w:lvlText w:val="%9)"/>
      <w:lvlJc w:val="left"/>
      <w:pPr>
        <w:tabs>
          <w:tab w:val="num" w:pos="6480"/>
        </w:tabs>
        <w:ind w:left="0" w:firstLine="5760"/>
      </w:pPr>
      <w:rPr>
        <w:rFonts w:eastAsia="Times New Roman"/>
        <w:b w:val="0"/>
        <w:i w:val="0"/>
        <w:caps w:val="0"/>
        <w:smallCaps w:val="0"/>
        <w:color w:val="auto"/>
        <w:u w:val="none"/>
      </w:rPr>
    </w:lvl>
  </w:abstractNum>
  <w:abstractNum w:abstractNumId="3" w15:restartNumberingAfterBreak="0">
    <w:nsid w:val="603D3ED7"/>
    <w:multiLevelType w:val="multilevel"/>
    <w:tmpl w:val="99387FE0"/>
    <w:name w:val="zzmpPBLPara1||PBL Para 1|2|3|1|1|0|0||1|0|0||1|0|0||1|0|0||1|0|0||1|0|0||1|0|0||mpNA||mpNA||"/>
    <w:lvl w:ilvl="0">
      <w:start w:val="1"/>
      <w:numFmt w:val="decimal"/>
      <w:pStyle w:val="PBLPara1L1"/>
      <w:lvlText w:val="%1."/>
      <w:lvlJc w:val="left"/>
      <w:pPr>
        <w:tabs>
          <w:tab w:val="num" w:pos="1440"/>
        </w:tabs>
        <w:ind w:left="0" w:firstLine="720"/>
      </w:pPr>
      <w:rPr>
        <w:rFonts w:ascii="Times New Roman" w:hAnsi="Times New Roman" w:cs="Times New Roman"/>
        <w:b w:val="0"/>
        <w:i w:val="0"/>
        <w:caps w:val="0"/>
        <w:color w:val="auto"/>
        <w:u w:val="none"/>
      </w:rPr>
    </w:lvl>
    <w:lvl w:ilvl="1">
      <w:start w:val="1"/>
      <w:numFmt w:val="lowerLetter"/>
      <w:pStyle w:val="PBLPara1L2"/>
      <w:lvlText w:val="%2."/>
      <w:lvlJc w:val="left"/>
      <w:pPr>
        <w:tabs>
          <w:tab w:val="num" w:pos="2160"/>
        </w:tabs>
        <w:ind w:left="0" w:firstLine="1440"/>
      </w:pPr>
      <w:rPr>
        <w:rFonts w:ascii="Times New Roman" w:hAnsi="Times New Roman" w:cs="Times New Roman"/>
        <w:b w:val="0"/>
        <w:i w:val="0"/>
        <w:caps w:val="0"/>
        <w:color w:val="auto"/>
        <w:u w:val="none"/>
      </w:rPr>
    </w:lvl>
    <w:lvl w:ilvl="2">
      <w:start w:val="1"/>
      <w:numFmt w:val="lowerRoman"/>
      <w:pStyle w:val="PBLPara1L3"/>
      <w:lvlText w:val="%3."/>
      <w:lvlJc w:val="left"/>
      <w:pPr>
        <w:tabs>
          <w:tab w:val="num" w:pos="2880"/>
        </w:tabs>
        <w:ind w:left="0" w:firstLine="2160"/>
      </w:pPr>
      <w:rPr>
        <w:rFonts w:ascii="Times New Roman" w:hAnsi="Times New Roman" w:cs="Times New Roman"/>
        <w:b w:val="0"/>
        <w:i w:val="0"/>
        <w:caps w:val="0"/>
        <w:color w:val="auto"/>
        <w:u w:val="none"/>
      </w:rPr>
    </w:lvl>
    <w:lvl w:ilvl="3">
      <w:start w:val="1"/>
      <w:numFmt w:val="lowerLetter"/>
      <w:pStyle w:val="PBLPara1L4"/>
      <w:lvlText w:val="(%4)"/>
      <w:lvlJc w:val="left"/>
      <w:pPr>
        <w:tabs>
          <w:tab w:val="num" w:pos="3600"/>
        </w:tabs>
        <w:ind w:left="0" w:firstLine="2880"/>
      </w:pPr>
      <w:rPr>
        <w:rFonts w:ascii="Times New Roman" w:hAnsi="Times New Roman" w:cs="Times New Roman"/>
        <w:b w:val="0"/>
        <w:i w:val="0"/>
        <w:caps w:val="0"/>
        <w:color w:val="auto"/>
        <w:u w:val="none"/>
      </w:rPr>
    </w:lvl>
    <w:lvl w:ilvl="4">
      <w:start w:val="1"/>
      <w:numFmt w:val="lowerRoman"/>
      <w:pStyle w:val="PBLPara1L5"/>
      <w:lvlText w:val="(%5)"/>
      <w:lvlJc w:val="left"/>
      <w:pPr>
        <w:tabs>
          <w:tab w:val="num" w:pos="4320"/>
        </w:tabs>
        <w:ind w:left="0" w:firstLine="3600"/>
      </w:pPr>
      <w:rPr>
        <w:rFonts w:ascii="Times New Roman" w:hAnsi="Times New Roman" w:cs="Times New Roman"/>
        <w:b w:val="0"/>
        <w:i w:val="0"/>
        <w:caps w:val="0"/>
        <w:color w:val="auto"/>
        <w:u w:val="none"/>
      </w:rPr>
    </w:lvl>
    <w:lvl w:ilvl="5">
      <w:start w:val="1"/>
      <w:numFmt w:val="upperLetter"/>
      <w:pStyle w:val="PBLPara1L6"/>
      <w:lvlText w:val="(%6)"/>
      <w:lvlJc w:val="left"/>
      <w:pPr>
        <w:tabs>
          <w:tab w:val="num" w:pos="5040"/>
        </w:tabs>
        <w:ind w:left="0" w:firstLine="4320"/>
      </w:pPr>
      <w:rPr>
        <w:rFonts w:ascii="Times New Roman" w:hAnsi="Times New Roman" w:cs="Times New Roman"/>
        <w:b w:val="0"/>
        <w:i w:val="0"/>
        <w:caps w:val="0"/>
        <w:color w:val="auto"/>
        <w:u w:val="none"/>
      </w:rPr>
    </w:lvl>
    <w:lvl w:ilvl="6">
      <w:start w:val="1"/>
      <w:numFmt w:val="decimal"/>
      <w:pStyle w:val="PBLPara1L7"/>
      <w:lvlText w:val="(%7)"/>
      <w:lvlJc w:val="left"/>
      <w:pPr>
        <w:tabs>
          <w:tab w:val="num" w:pos="5760"/>
        </w:tabs>
        <w:ind w:left="0" w:firstLine="5040"/>
      </w:pPr>
      <w:rPr>
        <w:rFonts w:ascii="Times New Roman" w:hAnsi="Times New Roman" w:cs="Times New Roman"/>
        <w:b w:val="0"/>
        <w:i w:val="0"/>
        <w:caps w:val="0"/>
        <w:color w:val="auto"/>
        <w:u w:val="none"/>
      </w:rPr>
    </w:lvl>
    <w:lvl w:ilvl="7">
      <w:start w:val="1"/>
      <w:numFmt w:val="lowerLetter"/>
      <w:lvlText w:val="%8)"/>
      <w:lvlJc w:val="left"/>
      <w:pPr>
        <w:tabs>
          <w:tab w:val="num" w:pos="6480"/>
        </w:tabs>
        <w:ind w:left="0" w:firstLine="5760"/>
      </w:pPr>
      <w:rPr>
        <w:rFonts w:ascii="Times New Roman" w:hAnsi="Times New Roman" w:cs="Times New Roman"/>
        <w:b w:val="0"/>
        <w:i w:val="0"/>
        <w:caps w:val="0"/>
        <w:color w:val="auto"/>
        <w:u w:val="none"/>
      </w:rPr>
    </w:lvl>
    <w:lvl w:ilvl="8">
      <w:start w:val="1"/>
      <w:numFmt w:val="lowerRoman"/>
      <w:lvlText w:val="%9)"/>
      <w:lvlJc w:val="left"/>
      <w:pPr>
        <w:tabs>
          <w:tab w:val="num" w:pos="7200"/>
        </w:tabs>
        <w:ind w:left="0" w:firstLine="6480"/>
      </w:pPr>
      <w:rPr>
        <w:rFonts w:ascii="Times New Roman" w:hAnsi="Times New Roman" w:cs="Times New Roman"/>
        <w:b w:val="0"/>
        <w:i w:val="0"/>
        <w:caps w:val="0"/>
        <w:color w:val="auto"/>
        <w:u w:val="none"/>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ClientMatter" w:val="0"/>
    <w:docVar w:name="85TrailerDate" w:val="0"/>
    <w:docVar w:name="85TrailerDateField" w:val="0"/>
    <w:docVar w:name="85TrailerDraft" w:val="0"/>
    <w:docVar w:name="85TrailerTime" w:val="0"/>
    <w:docVar w:name="85TrailerType" w:val="100"/>
    <w:docVar w:name="BaseStyle" w:val="srv body"/>
    <w:docVar w:name="bpfile" w:val="PleadingUTUSDistrict.mbp"/>
    <w:docVar w:name="DocStamp_1_OptionalControlValues" w:val="ClientMatter|&amp;Client/Matter|0|%cm"/>
    <w:docVar w:name="DocStamp_3_DocID" w:val="C:\ndEcho\vbaldwin\Petition to intervene in Sigurd to Red Butte CPCN.doc"/>
    <w:docVar w:name="DocStamp_3_IncludeDate" w:val="False"/>
    <w:docVar w:name="DocStamp_3_IncludeDraftText" w:val="False"/>
    <w:docVar w:name="DocStamp_3_IncludeTime" w:val="False"/>
    <w:docVar w:name="DocStamp_3_InsertDateAsField" w:val="False"/>
    <w:docVar w:name="DocStamp_3_TypeID" w:val="61"/>
    <w:docVar w:name="IsSegment" w:val="True"/>
    <w:docVar w:name="MPDocID" w:val="4822-3712-3089.1"/>
    <w:docVar w:name="MPDocIDTemplate" w:val="%n|.%v"/>
    <w:docVar w:name="MPDocIDTemplateDefault" w:val="%c.%m/|%n|.%v"/>
    <w:docVar w:name="NewDocStampType" w:val="1"/>
    <w:docVar w:name="Pleading_1_Author" w:val="1104"/>
    <w:docVar w:name="Pleading_1_CourtTitle" w:val="BEFORE THE PUBLIC SERVICE COMMISSION OF UTAH"/>
    <w:docVar w:name="Pleading_1_Level0" w:val="44"/>
    <w:docVar w:name="Pleading_1_Level0String" w:val="Utah"/>
    <w:docVar w:name="Pleading_1_Level1" w:val="28"/>
    <w:docVar w:name="Pleading_1_Level1String" w:val="U.S. District Court"/>
    <w:docVar w:name="Pleading_1_Level2" w:val="1072"/>
    <w:docVar w:name="Pleading_1_Level2String" w:val="Central"/>
    <w:docVar w:name="PleadingCaption_1_CaseNumber1" w:val="03-2035-02"/>
    <w:docVar w:name="PleadingCaption_1_CaseTitle" w:val="PETITION TO INTERVENE OF THE UTAH INDUSTRIAL ENERGY CONSUMERS"/>
    <w:docVar w:name="PleadingCaption_1_DisplayName" w:val="Utah U.S. District Court Main Caption - Plaintiff"/>
    <w:docVar w:name="PleadingCaption_1_FirmAddress" w:val="One Utah Center_x000d__x000a_201 South Main Street, Suite 1800_x000d__x000a_Post Office Box 45898_x000d__x000a_Salt Lake City, UT  84145-0898"/>
    <w:docVar w:name="PleadingCaption_1_FirmFax" w:val="(801) 536-6111"/>
    <w:docVar w:name="PleadingCaption_1_FirmName" w:val="Parsons Behle &amp; Latimer"/>
    <w:docVar w:name="PleadingCaption_1_FirmPhone" w:val="(801) 532-1234"/>
    <w:docVar w:name="PleadingCaption_1_ID" w:val="1"/>
    <w:docVar w:name="PleadingCaption_1_OtherSigners" w:val="William J. Evans_x000a_Vicki M. Baldwin"/>
    <w:docVar w:name="PleadingCaption_1_Party1Title" w:val="Plaintiff"/>
    <w:docVar w:name="PleadingCaption_1_Party2Title" w:val="Defendant"/>
    <w:docVar w:name="PleadingCaption_1_Position" w:val="1"/>
    <w:docVar w:name="PleadingCaption_1_Signer" w:val="F. Robert Reeder"/>
    <w:docVar w:name="PleadingCaption_1_SignerEMail" w:val="BobReeder@pblutah.com"/>
    <w:docVar w:name="PleadingCaption_1_TypeID" w:val="36"/>
    <w:docVar w:name="PleadingCounsel_1_AttorneyNames" w:val="F. Robert Reeder (2710)_x000a_William J. Evans (5276)_x000a_Vicki M. Baldwin (8532)"/>
    <w:docVar w:name="PleadingCounsel_1_ClientPartyName" w:val="UIEC"/>
    <w:docVar w:name="PleadingCounsel_1_DisplayName" w:val="F. Robert Reeder (2710) - PARSONS BEHLE &amp; LATIMER"/>
    <w:docVar w:name="PleadingCounsel_1_FirmAddress" w:val="One Utah Center_x000d__x000a_201 South Main Street, Suite 1800_x000d__x000a_Post Office Box 45898_x000d__x000a_Salt Lake City, UT  84145-0898"/>
    <w:docVar w:name="PleadingCounsel_1_FirmFax" w:val="(801) 536-6111"/>
    <w:docVar w:name="PleadingCounsel_1_FirmName" w:val="PARSONS BEHLE &amp; LATIMER"/>
    <w:docVar w:name="PleadingCounsel_1_FirmPhone" w:val="(801) 532-1234"/>
    <w:docVar w:name="PleadingCounsel_1_HasMatchingSignature" w:val="True"/>
    <w:docVar w:name="PleadingCounsel_1_ID" w:val="1"/>
    <w:docVar w:name="PleadingCounsel_1_Position" w:val="1"/>
    <w:docVar w:name="PleadingCounsel_1_SignerEMail" w:val="BobReeder@pblutah.com"/>
    <w:docVar w:name="PleadingCounsel_1_Signers" w:val="0|-1|F. Robert Reeder|1104|2710|0||William J. Evans|1044|5276|0||Vicki M. Baldwin|1145|8532"/>
    <w:docVar w:name="PleadingCounsel_1_TypeID" w:val="8"/>
    <w:docVar w:name="PleadingPaper_1_PleadingPaperCaseNumberSeparator" w:val="||"/>
    <w:docVar w:name="PleadingPaper_1_PleadingPaperDef" w:val="19"/>
    <w:docVar w:name="PleadingPaper_1_PleadingPaperOfficeID" w:val="1"/>
    <w:docVar w:name="PleadingPaper_1_PleadingPaperOfficeLocation" w:val="Salt Lake City"/>
    <w:docVar w:name="PleadingPaper_1_PleadingPaperSideBarType" w:val="0"/>
    <w:docVar w:name="PleadingSig_1_Dated" w:val="this _____ day of June, 2003"/>
    <w:docVar w:name="PleadingSig_1_DisplayName" w:val="F. Robert Reeder"/>
    <w:docVar w:name="PleadingSig_1_FirmAddress" w:val="One Utah Center_x000d__x000a_201 South Main Street, Suite 1800_x000d__x000a_Post Office Box 45898_x000d__x000a_Salt Lake City, UT  84145-0898"/>
    <w:docVar w:name="PleadingSig_1_FirmCity" w:val="Salt Lake City"/>
    <w:docVar w:name="PleadingSig_1_FirmFax" w:val="(801) 536-6111"/>
    <w:docVar w:name="PleadingSig_1_FirmID" w:val="^^0"/>
    <w:docVar w:name="PleadingSig_1_FirmName" w:val="PARSONS BEHLE &amp; LATIMER"/>
    <w:docVar w:name="PleadingSig_1_FirmPhone" w:val="(801) 532-1234"/>
    <w:docVar w:name="PleadingSig_1_FirmState" w:val="Utah"/>
    <w:docVar w:name="PleadingSig_1_ID" w:val="1"/>
    <w:docVar w:name="PleadingSig_1_OtherSigners" w:val="William J. Evans_x000a_Vicki M. Baldwin"/>
    <w:docVar w:name="PleadingSig_1_PartyName" w:val="UIEC^^-1"/>
    <w:docVar w:name="PleadingSig_1_PartyTitle" w:val="^^-1"/>
    <w:docVar w:name="PleadingSig_1_Position" w:val="2"/>
    <w:docVar w:name="PleadingSig_1_Signer" w:val="F. Robert Reeder"/>
    <w:docVar w:name="PleadingSig_1_SignerEMail" w:val="BobReeder@pblutah.com"/>
    <w:docVar w:name="PleadingSig_1_Signers" w:val="0|-1|F. Robert Reeder|1104|2710|0||William J. Evans|1044|5276|0||Vicki M. Baldwin|1145|8532"/>
    <w:docVar w:name="PleadingSig_1_TypeID" w:val="42"/>
    <w:docVar w:name="ReUseAuthor" w:val="1104|Reeder, F. Robert|BobReeder@pblutah.com|(801) 536-6111|F.|F. Robert Reeder|F. Robert Reeder|FRR|81\Utah Bar ID\2710\True|True|Reeder|Robert|1|(801) 536-6769|Attorney at Law"/>
    <w:docVar w:name="Service_1_Author" w:val="1145"/>
    <w:docVar w:name="Service_1_DocumentTitles" w:val="PETITION TO INTERVENE OF THE UTAH INDUSTRIAL ENERGY CONSUMERS"/>
    <w:docVar w:name="Service_1_ExecuteDate" w:val="this _____ day of June, 2003"/>
    <w:docVar w:name="Service_1_Office" w:val="1"/>
    <w:docVar w:name="Service_1_ServiceState" w:val="Utah"/>
    <w:docVar w:name="Service_1_SignerAddress" w:val="One Utah Center, 201 South Main Street, Suite 1800, Post Office Box 45898, Salt Lake City, Utah  84145-0898"/>
    <w:docVar w:name="Service_1_SignerCity" w:val="Salt Lake City"/>
    <w:docVar w:name="Service_1_SignerCompany" w:val="Parsons Behle &amp; Latimer"/>
    <w:docVar w:name="Service_1_SignerCounty" w:val="Salt Lake"/>
    <w:docVar w:name="Service_1_SignerName" w:val="Vicki M. Baldwin"/>
    <w:docVar w:name="Service_1_SignerState" w:val="Utah"/>
    <w:docVar w:name="Service_1_TypeID" w:val="48"/>
    <w:docVar w:name="ServiceList_1_IncludeEmail" w:val="False"/>
    <w:docVar w:name="ServiceList_1_IncludeFax" w:val="False"/>
    <w:docVar w:name="ServiceList_1_IncludePhone" w:val="False"/>
    <w:docVar w:name="ServiceList_1_InsertSeparatePage" w:val="False"/>
    <w:docVar w:name="ServiceList_1_LeftIndent" w:val="36"/>
    <w:docVar w:name="ServiceList_1_Recipients" w:val="Edward A. Hunter_x000d__x000a_John M. Eriksson_x000d__x000a_Jennifer Horan_x000d__x000a_STOEL RIVES LLP_x000d__x000a_One Utah Center_x000d__x000a_201 South Main Street, Suit 1100_x000d__x000a_Salt Lake City, Utah 84111-4904|||"/>
    <w:docVar w:name="ServiceList_1_RightIndent" w:val="36"/>
    <w:docVar w:name="ServiceList_1_TypeID" w:val="2"/>
    <w:docVar w:name="ServiceList_1_WidthRule" w:val="1"/>
    <w:docVar w:name="Signatures_1_ClosingParagraph" w:val="-1"/>
    <w:docVar w:name="Signatures_1_ClosingParagraphCity" w:val="Salt Lake City"/>
    <w:docVar w:name="Signatures_1_ClosingParagraphDateText" w:val="this _____ day of June, 2003"/>
    <w:docVar w:name="Signatures_1_ClosingParagraphState" w:val="Utah"/>
    <w:docVar w:name="xIncludeCM" w:val="False"/>
    <w:docVar w:name="zzmp10TP" w:val="1705302"/>
    <w:docVar w:name="zzmpFixed_MacPacVersion" w:val="9.0"/>
    <w:docVar w:name="zzmpFixedCurScheme" w:val="PBLPara1"/>
    <w:docVar w:name="zzmpFixedCurScheme_9.0" w:val="2zzmpPBLPara1"/>
    <w:docVar w:name="zzmpLTFontsClean" w:val="True"/>
    <w:docVar w:name="zzmpnSession" w:val="0.3417322"/>
    <w:docVar w:name="zzmpOutline" w:val="||Outline|2|3|1|1|0|9||1|0|1||1|0|1||1|0|1||1|0|0||1|0|0||1|0|0||1|0|0||1|0|0||"/>
    <w:docVar w:name="zzmpPBLPara1" w:val="||PBL Para 1|2|3|1|1|0|0||1|0|0||1|0|0||1|0|0||1|0|0||1|0|0||1|0|0||mpNA||mpNA||"/>
  </w:docVars>
  <w:rsids>
    <w:rsidRoot w:val="0064558E"/>
    <w:rsid w:val="000B7355"/>
    <w:rsid w:val="000C7034"/>
    <w:rsid w:val="000F6840"/>
    <w:rsid w:val="00260B64"/>
    <w:rsid w:val="00573AAF"/>
    <w:rsid w:val="005A43B9"/>
    <w:rsid w:val="0064558E"/>
    <w:rsid w:val="00804D0D"/>
    <w:rsid w:val="009A5F4F"/>
    <w:rsid w:val="00AC595C"/>
    <w:rsid w:val="00B83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6C004E-CDC4-46A0-9E51-3DB2C3A23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spacing w:line="480" w:lineRule="auto"/>
      <w:ind w:firstLine="720"/>
    </w:pPr>
  </w:style>
  <w:style w:type="character" w:customStyle="1" w:styleId="BodyTextChar">
    <w:name w:val="Body Text Char"/>
    <w:link w:val="BodyText"/>
    <w:rPr>
      <w:sz w:val="24"/>
      <w:lang w:val="en-US" w:eastAsia="en-US" w:bidi="ar-SA"/>
    </w:rPr>
  </w:style>
  <w:style w:type="paragraph" w:customStyle="1" w:styleId="BodyTextContinued">
    <w:name w:val="Body Text Continued"/>
    <w:basedOn w:val="BodyText"/>
    <w:next w:val="BodyText"/>
    <w:pPr>
      <w:ind w:firstLine="0"/>
    </w:pPr>
  </w:style>
  <w:style w:type="paragraph" w:styleId="BodyTextIndent">
    <w:name w:val="Body Text Indent"/>
    <w:basedOn w:val="BodyText"/>
    <w:next w:val="BodyText"/>
    <w:pPr>
      <w:ind w:left="720" w:firstLine="0"/>
    </w:pPr>
  </w:style>
  <w:style w:type="paragraph" w:styleId="Footer">
    <w:name w:val="footer"/>
    <w:basedOn w:val="Normal"/>
    <w:link w:val="FooterChar"/>
    <w:uiPriority w:val="99"/>
    <w:pPr>
      <w:tabs>
        <w:tab w:val="center" w:pos="4680"/>
        <w:tab w:val="right" w:pos="9360"/>
      </w:tabs>
      <w:spacing w:line="200" w:lineRule="exact"/>
    </w:pPr>
  </w:style>
  <w:style w:type="character" w:customStyle="1" w:styleId="FooterChar">
    <w:name w:val="Footer Char"/>
    <w:link w:val="Footer"/>
    <w:uiPriority w:val="99"/>
    <w:rPr>
      <w:sz w:val="24"/>
      <w:lang w:val="en-US" w:eastAsia="en-US" w:bidi="ar-SA"/>
    </w:rPr>
  </w:style>
  <w:style w:type="paragraph" w:styleId="Header">
    <w:name w:val="header"/>
    <w:basedOn w:val="Normal"/>
    <w:link w:val="HeaderChar"/>
    <w:pPr>
      <w:tabs>
        <w:tab w:val="center" w:pos="4680"/>
        <w:tab w:val="right" w:pos="9360"/>
      </w:tabs>
      <w:spacing w:line="240" w:lineRule="exact"/>
    </w:pPr>
  </w:style>
  <w:style w:type="character" w:customStyle="1" w:styleId="HeaderChar">
    <w:name w:val="Header Char"/>
    <w:link w:val="Header"/>
    <w:rPr>
      <w:sz w:val="24"/>
      <w:lang w:val="en-US" w:eastAsia="en-US" w:bidi="ar-SA"/>
    </w:rPr>
  </w:style>
  <w:style w:type="paragraph" w:customStyle="1" w:styleId="HeaderNumbers">
    <w:name w:val="HeaderNumbers"/>
    <w:basedOn w:val="Normal"/>
    <w:pPr>
      <w:spacing w:before="720" w:line="480" w:lineRule="exact"/>
      <w:ind w:right="144"/>
      <w:jc w:val="right"/>
    </w:pPr>
  </w:style>
  <w:style w:type="paragraph" w:styleId="NormalIndent">
    <w:name w:val="Normal Indent"/>
    <w:basedOn w:val="Normal"/>
    <w:pPr>
      <w:spacing w:line="240" w:lineRule="exact"/>
      <w:ind w:left="720" w:right="720"/>
    </w:pPr>
  </w:style>
  <w:style w:type="character" w:styleId="PageNumber">
    <w:name w:val="page number"/>
    <w:rPr>
      <w:sz w:val="24"/>
    </w:rPr>
  </w:style>
  <w:style w:type="paragraph" w:customStyle="1" w:styleId="PleadingSignature">
    <w:name w:val="Pleading Signature"/>
    <w:basedOn w:val="Normal"/>
    <w:pPr>
      <w:keepNext/>
      <w:keepLines/>
      <w:jc w:val="left"/>
    </w:pPr>
  </w:style>
  <w:style w:type="paragraph" w:styleId="Quote">
    <w:name w:val="Quote"/>
    <w:basedOn w:val="Normal"/>
    <w:next w:val="BodyTextContinued"/>
    <w:qFormat/>
    <w:pPr>
      <w:spacing w:after="240"/>
      <w:ind w:left="1440" w:right="1440"/>
    </w:pPr>
  </w:style>
  <w:style w:type="paragraph" w:styleId="TableofAuthorities">
    <w:name w:val="table of authorities"/>
    <w:basedOn w:val="Normal"/>
    <w:next w:val="Normal"/>
    <w:semiHidden/>
    <w:pPr>
      <w:tabs>
        <w:tab w:val="right" w:leader="dot" w:pos="9216"/>
      </w:tabs>
      <w:spacing w:after="120" w:line="240" w:lineRule="exact"/>
      <w:ind w:left="360" w:right="1440" w:hanging="360"/>
    </w:pPr>
  </w:style>
  <w:style w:type="paragraph" w:styleId="TOAHeading">
    <w:name w:val="toa heading"/>
    <w:basedOn w:val="Normal"/>
    <w:next w:val="TableofAuthorities"/>
    <w:semiHidden/>
    <w:pPr>
      <w:keepNext/>
      <w:spacing w:before="120" w:after="120" w:line="240" w:lineRule="exact"/>
      <w:jc w:val="center"/>
    </w:pPr>
    <w:rPr>
      <w:b/>
      <w:caps/>
    </w:rPr>
  </w:style>
  <w:style w:type="paragraph" w:customStyle="1" w:styleId="BodyTextDouble">
    <w:name w:val="Body Text Double"/>
    <w:basedOn w:val="Normal"/>
    <w:pPr>
      <w:widowControl/>
      <w:spacing w:line="480" w:lineRule="auto"/>
      <w:ind w:firstLine="720"/>
    </w:pPr>
    <w:rPr>
      <w:szCs w:val="24"/>
    </w:rPr>
  </w:style>
  <w:style w:type="paragraph" w:customStyle="1" w:styleId="BodyTextDoubleCont">
    <w:name w:val="Body Text Double Cont."/>
    <w:basedOn w:val="Normal"/>
    <w:next w:val="BodyTextDouble"/>
    <w:pPr>
      <w:spacing w:line="480" w:lineRule="auto"/>
    </w:pPr>
    <w:rPr>
      <w:szCs w:val="24"/>
    </w:rPr>
  </w:style>
  <w:style w:type="paragraph" w:customStyle="1" w:styleId="BodyTextSingle">
    <w:name w:val="Body Text Single"/>
    <w:basedOn w:val="Normal"/>
    <w:pPr>
      <w:spacing w:after="240"/>
      <w:ind w:firstLine="720"/>
    </w:pPr>
    <w:rPr>
      <w:szCs w:val="24"/>
    </w:rPr>
  </w:style>
  <w:style w:type="paragraph" w:customStyle="1" w:styleId="BodyTextSingleCont">
    <w:name w:val="Body Text Single Cont."/>
    <w:basedOn w:val="Normal"/>
    <w:next w:val="BodyTextSingle"/>
    <w:pPr>
      <w:spacing w:after="240"/>
    </w:pPr>
    <w:rPr>
      <w:szCs w:val="24"/>
    </w:rPr>
  </w:style>
  <w:style w:type="paragraph" w:customStyle="1" w:styleId="CenteredBold">
    <w:name w:val="Centered Bold"/>
    <w:basedOn w:val="Normal"/>
    <w:next w:val="BodyTextSingle"/>
    <w:pPr>
      <w:keepNext/>
      <w:spacing w:after="240"/>
      <w:jc w:val="center"/>
    </w:pPr>
    <w:rPr>
      <w:b/>
      <w:caps/>
      <w:szCs w:val="24"/>
    </w:rPr>
  </w:style>
  <w:style w:type="paragraph" w:styleId="EndnoteText">
    <w:name w:val="endnote text"/>
    <w:basedOn w:val="Normal"/>
    <w:semiHidden/>
    <w:pPr>
      <w:spacing w:after="120"/>
    </w:pPr>
    <w:rPr>
      <w:sz w:val="20"/>
    </w:rPr>
  </w:style>
  <w:style w:type="paragraph" w:customStyle="1" w:styleId="FootnoteQuote">
    <w:name w:val="Footnote Quote"/>
    <w:basedOn w:val="Normal"/>
    <w:next w:val="FootnoteText"/>
    <w:pPr>
      <w:spacing w:before="120"/>
      <w:ind w:left="720" w:right="720"/>
    </w:pPr>
    <w:rPr>
      <w:sz w:val="20"/>
      <w:szCs w:val="24"/>
    </w:rPr>
  </w:style>
  <w:style w:type="paragraph" w:styleId="FootnoteText">
    <w:name w:val="footnote text"/>
    <w:basedOn w:val="Normal"/>
    <w:semiHidden/>
    <w:pPr>
      <w:spacing w:before="120"/>
    </w:pPr>
    <w:rPr>
      <w:sz w:val="20"/>
    </w:rPr>
  </w:style>
  <w:style w:type="paragraph" w:customStyle="1" w:styleId="IndentDouble">
    <w:name w:val="Indent Double"/>
    <w:basedOn w:val="Normal"/>
    <w:pPr>
      <w:spacing w:line="480" w:lineRule="auto"/>
      <w:ind w:left="720"/>
    </w:pPr>
    <w:rPr>
      <w:szCs w:val="24"/>
    </w:rPr>
  </w:style>
  <w:style w:type="paragraph" w:customStyle="1" w:styleId="IndentSingle">
    <w:name w:val="Indent Single"/>
    <w:basedOn w:val="Normal"/>
    <w:pPr>
      <w:spacing w:after="240"/>
      <w:ind w:left="720"/>
    </w:pPr>
    <w:rPr>
      <w:szCs w:val="24"/>
    </w:rPr>
  </w:style>
  <w:style w:type="paragraph" w:styleId="Caption">
    <w:name w:val="caption"/>
    <w:basedOn w:val="Normal"/>
    <w:next w:val="Normal"/>
    <w:qFormat/>
    <w:pPr>
      <w:tabs>
        <w:tab w:val="left" w:pos="720"/>
      </w:tabs>
      <w:jc w:val="left"/>
    </w:pPr>
    <w:rPr>
      <w:bCs/>
    </w:rPr>
  </w:style>
  <w:style w:type="paragraph" w:customStyle="1" w:styleId="Court">
    <w:name w:val="Court"/>
    <w:basedOn w:val="Normal"/>
    <w:pPr>
      <w:spacing w:after="240"/>
      <w:jc w:val="center"/>
    </w:pPr>
  </w:style>
  <w:style w:type="paragraph" w:customStyle="1" w:styleId="DocumentTitle">
    <w:name w:val="Document Title"/>
    <w:basedOn w:val="Normal"/>
    <w:pPr>
      <w:tabs>
        <w:tab w:val="left" w:pos="1238"/>
      </w:tabs>
      <w:spacing w:before="240" w:after="480"/>
      <w:jc w:val="left"/>
    </w:pPr>
    <w:rPr>
      <w:b/>
      <w:caps/>
    </w:rPr>
  </w:style>
  <w:style w:type="paragraph" w:customStyle="1" w:styleId="FirmInformation">
    <w:name w:val="Firm Information"/>
    <w:basedOn w:val="Normal"/>
    <w:link w:val="FirmInformationChar"/>
    <w:pPr>
      <w:ind w:right="144"/>
      <w:jc w:val="left"/>
    </w:pPr>
  </w:style>
  <w:style w:type="character" w:styleId="Hyperlink">
    <w:name w:val="Hyperlink"/>
    <w:rPr>
      <w:color w:val="0000FF"/>
      <w:u w:val="single"/>
    </w:rPr>
  </w:style>
  <w:style w:type="paragraph" w:customStyle="1" w:styleId="MacPacTrailer">
    <w:name w:val="MacPac Trailer"/>
    <w:pPr>
      <w:widowControl w:val="0"/>
      <w:spacing w:line="200" w:lineRule="exact"/>
    </w:pPr>
    <w:rPr>
      <w:sz w:val="16"/>
      <w:szCs w:val="22"/>
    </w:rPr>
  </w:style>
  <w:style w:type="paragraph" w:customStyle="1" w:styleId="SrvBody">
    <w:name w:val="Srv Body"/>
    <w:basedOn w:val="Normal"/>
    <w:pPr>
      <w:widowControl/>
      <w:spacing w:line="480" w:lineRule="auto"/>
      <w:ind w:firstLine="720"/>
    </w:pPr>
    <w:rPr>
      <w:szCs w:val="24"/>
    </w:rPr>
  </w:style>
  <w:style w:type="paragraph" w:customStyle="1" w:styleId="SrvSignature">
    <w:name w:val="Srv Signature"/>
    <w:basedOn w:val="SrvBody"/>
    <w:pPr>
      <w:keepLines/>
      <w:pBdr>
        <w:top w:val="single" w:sz="4" w:space="1" w:color="auto"/>
      </w:pBdr>
      <w:spacing w:before="480" w:line="240" w:lineRule="auto"/>
      <w:ind w:left="4320" w:right="115" w:firstLine="0"/>
    </w:pPr>
  </w:style>
  <w:style w:type="paragraph" w:customStyle="1" w:styleId="SrvTitle">
    <w:name w:val="Srv Title"/>
    <w:basedOn w:val="SrvBody"/>
    <w:pPr>
      <w:keepNext/>
      <w:tabs>
        <w:tab w:val="left" w:pos="0"/>
      </w:tabs>
      <w:spacing w:after="240" w:line="240" w:lineRule="auto"/>
      <w:ind w:firstLine="0"/>
      <w:jc w:val="center"/>
    </w:pPr>
    <w:rPr>
      <w:b/>
      <w:caps/>
      <w:u w:val="single"/>
    </w:rPr>
  </w:style>
  <w:style w:type="paragraph" w:customStyle="1" w:styleId="SrvRecipient">
    <w:name w:val="Srv Recipient"/>
    <w:basedOn w:val="Normal"/>
    <w:pPr>
      <w:widowControl/>
      <w:spacing w:line="240" w:lineRule="exact"/>
      <w:jc w:val="left"/>
    </w:pPr>
  </w:style>
  <w:style w:type="paragraph" w:customStyle="1" w:styleId="DraftStampVariable">
    <w:name w:val="Draft Stamp Variable"/>
    <w:basedOn w:val="Normal"/>
    <w:pPr>
      <w:widowControl/>
      <w:jc w:val="center"/>
    </w:pPr>
    <w:rPr>
      <w:rFonts w:ascii="Arial" w:hAnsi="Arial" w:cs="Arial"/>
      <w:sz w:val="20"/>
      <w:szCs w:val="24"/>
    </w:rPr>
  </w:style>
  <w:style w:type="paragraph" w:customStyle="1" w:styleId="DraftStampDraft">
    <w:name w:val="Draft Stamp Draft"/>
    <w:basedOn w:val="Normal"/>
    <w:pPr>
      <w:widowControl/>
      <w:jc w:val="center"/>
    </w:pPr>
    <w:rPr>
      <w:rFonts w:ascii="Arial Narrow" w:hAnsi="Arial Narrow" w:cs="Arial"/>
      <w:b/>
      <w:caps/>
      <w:sz w:val="50"/>
      <w:szCs w:val="24"/>
    </w:rPr>
  </w:style>
  <w:style w:type="character" w:styleId="FootnoteReference">
    <w:name w:val="footnote reference"/>
    <w:semiHidden/>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Cont1">
    <w:name w:val="Outline Cont 1"/>
    <w:basedOn w:val="Normal"/>
    <w:link w:val="OutlineCont1Char"/>
    <w:pPr>
      <w:widowControl/>
      <w:spacing w:line="480" w:lineRule="auto"/>
      <w:jc w:val="left"/>
    </w:pPr>
  </w:style>
  <w:style w:type="character" w:customStyle="1" w:styleId="OutlineCont1Char">
    <w:name w:val="Outline Cont 1 Char"/>
    <w:basedOn w:val="BodyTextChar"/>
    <w:link w:val="OutlineCont1"/>
    <w:rPr>
      <w:sz w:val="24"/>
      <w:lang w:val="en-US" w:eastAsia="en-US" w:bidi="ar-SA"/>
    </w:rPr>
  </w:style>
  <w:style w:type="paragraph" w:customStyle="1" w:styleId="OutlineCont2">
    <w:name w:val="Outline Cont 2"/>
    <w:basedOn w:val="OutlineCont1"/>
    <w:link w:val="OutlineCont2Char"/>
  </w:style>
  <w:style w:type="character" w:customStyle="1" w:styleId="OutlineCont2Char">
    <w:name w:val="Outline Cont 2 Char"/>
    <w:basedOn w:val="BodyTextChar"/>
    <w:link w:val="OutlineCont2"/>
    <w:rPr>
      <w:sz w:val="24"/>
      <w:lang w:val="en-US" w:eastAsia="en-US" w:bidi="ar-SA"/>
    </w:rPr>
  </w:style>
  <w:style w:type="paragraph" w:customStyle="1" w:styleId="OutlineCont3">
    <w:name w:val="Outline Cont 3"/>
    <w:basedOn w:val="OutlineCont2"/>
    <w:link w:val="OutlineCont3Char"/>
  </w:style>
  <w:style w:type="character" w:customStyle="1" w:styleId="OutlineCont3Char">
    <w:name w:val="Outline Cont 3 Char"/>
    <w:basedOn w:val="BodyTextChar"/>
    <w:link w:val="OutlineCont3"/>
    <w:rPr>
      <w:sz w:val="24"/>
      <w:lang w:val="en-US" w:eastAsia="en-US" w:bidi="ar-SA"/>
    </w:rPr>
  </w:style>
  <w:style w:type="paragraph" w:customStyle="1" w:styleId="OutlineCont4">
    <w:name w:val="Outline Cont 4"/>
    <w:basedOn w:val="OutlineCont3"/>
    <w:link w:val="OutlineCont4Char"/>
  </w:style>
  <w:style w:type="character" w:customStyle="1" w:styleId="OutlineCont4Char">
    <w:name w:val="Outline Cont 4 Char"/>
    <w:basedOn w:val="BodyTextChar"/>
    <w:link w:val="OutlineCont4"/>
    <w:rPr>
      <w:sz w:val="24"/>
      <w:lang w:val="en-US" w:eastAsia="en-US" w:bidi="ar-SA"/>
    </w:rPr>
  </w:style>
  <w:style w:type="paragraph" w:customStyle="1" w:styleId="OutlineCont5">
    <w:name w:val="Outline Cont 5"/>
    <w:basedOn w:val="OutlineCont4"/>
    <w:link w:val="OutlineCont5Char"/>
  </w:style>
  <w:style w:type="character" w:customStyle="1" w:styleId="OutlineCont5Char">
    <w:name w:val="Outline Cont 5 Char"/>
    <w:basedOn w:val="BodyTextChar"/>
    <w:link w:val="OutlineCont5"/>
    <w:rPr>
      <w:sz w:val="24"/>
      <w:lang w:val="en-US" w:eastAsia="en-US" w:bidi="ar-SA"/>
    </w:rPr>
  </w:style>
  <w:style w:type="paragraph" w:customStyle="1" w:styleId="OutlineCont6">
    <w:name w:val="Outline Cont 6"/>
    <w:basedOn w:val="OutlineCont5"/>
    <w:link w:val="OutlineCont6Char"/>
  </w:style>
  <w:style w:type="character" w:customStyle="1" w:styleId="OutlineCont6Char">
    <w:name w:val="Outline Cont 6 Char"/>
    <w:basedOn w:val="BodyTextChar"/>
    <w:link w:val="OutlineCont6"/>
    <w:rPr>
      <w:sz w:val="24"/>
      <w:lang w:val="en-US" w:eastAsia="en-US" w:bidi="ar-SA"/>
    </w:rPr>
  </w:style>
  <w:style w:type="paragraph" w:customStyle="1" w:styleId="OutlineCont7">
    <w:name w:val="Outline Cont 7"/>
    <w:basedOn w:val="OutlineCont6"/>
    <w:link w:val="OutlineCont7Char"/>
  </w:style>
  <w:style w:type="character" w:customStyle="1" w:styleId="OutlineCont7Char">
    <w:name w:val="Outline Cont 7 Char"/>
    <w:basedOn w:val="BodyTextChar"/>
    <w:link w:val="OutlineCont7"/>
    <w:rPr>
      <w:sz w:val="24"/>
      <w:lang w:val="en-US" w:eastAsia="en-US" w:bidi="ar-SA"/>
    </w:rPr>
  </w:style>
  <w:style w:type="paragraph" w:customStyle="1" w:styleId="OutlineCont8">
    <w:name w:val="Outline Cont 8"/>
    <w:basedOn w:val="OutlineCont7"/>
    <w:link w:val="OutlineCont8Char"/>
  </w:style>
  <w:style w:type="character" w:customStyle="1" w:styleId="OutlineCont8Char">
    <w:name w:val="Outline Cont 8 Char"/>
    <w:basedOn w:val="BodyTextChar"/>
    <w:link w:val="OutlineCont8"/>
    <w:rPr>
      <w:sz w:val="24"/>
      <w:lang w:val="en-US" w:eastAsia="en-US" w:bidi="ar-SA"/>
    </w:rPr>
  </w:style>
  <w:style w:type="paragraph" w:customStyle="1" w:styleId="OutlineCont9">
    <w:name w:val="Outline Cont 9"/>
    <w:basedOn w:val="OutlineCont8"/>
    <w:link w:val="OutlineCont9Char"/>
  </w:style>
  <w:style w:type="character" w:customStyle="1" w:styleId="OutlineCont9Char">
    <w:name w:val="Outline Cont 9 Char"/>
    <w:basedOn w:val="BodyTextChar"/>
    <w:link w:val="OutlineCont9"/>
    <w:rPr>
      <w:sz w:val="24"/>
      <w:lang w:val="en-US" w:eastAsia="en-US" w:bidi="ar-SA"/>
    </w:rPr>
  </w:style>
  <w:style w:type="paragraph" w:customStyle="1" w:styleId="OutlineL1">
    <w:name w:val="Outline_L1"/>
    <w:basedOn w:val="Normal"/>
    <w:next w:val="BodyText"/>
    <w:link w:val="OutlineL1Char"/>
    <w:pPr>
      <w:keepNext/>
      <w:widowControl/>
      <w:numPr>
        <w:numId w:val="9"/>
      </w:numPr>
      <w:spacing w:line="480" w:lineRule="auto"/>
      <w:outlineLvl w:val="0"/>
    </w:pPr>
  </w:style>
  <w:style w:type="character" w:customStyle="1" w:styleId="OutlineL1Char">
    <w:name w:val="Outline_L1 Char"/>
    <w:basedOn w:val="BodyTextChar"/>
    <w:link w:val="OutlineL1"/>
    <w:rPr>
      <w:sz w:val="24"/>
      <w:lang w:val="en-US" w:eastAsia="en-US" w:bidi="ar-SA"/>
    </w:rPr>
  </w:style>
  <w:style w:type="paragraph" w:customStyle="1" w:styleId="OutlineL2">
    <w:name w:val="Outline_L2"/>
    <w:basedOn w:val="OutlineL1"/>
    <w:next w:val="BodyText"/>
    <w:link w:val="OutlineL2Char"/>
    <w:pPr>
      <w:keepNext w:val="0"/>
      <w:numPr>
        <w:ilvl w:val="1"/>
      </w:numPr>
      <w:outlineLvl w:val="1"/>
    </w:pPr>
  </w:style>
  <w:style w:type="character" w:customStyle="1" w:styleId="OutlineL2Char">
    <w:name w:val="Outline_L2 Char"/>
    <w:basedOn w:val="BodyTextChar"/>
    <w:link w:val="OutlineL2"/>
    <w:rPr>
      <w:sz w:val="24"/>
      <w:lang w:val="en-US" w:eastAsia="en-US" w:bidi="ar-SA"/>
    </w:rPr>
  </w:style>
  <w:style w:type="paragraph" w:customStyle="1" w:styleId="OutlineL3">
    <w:name w:val="Outline_L3"/>
    <w:basedOn w:val="OutlineL2"/>
    <w:next w:val="BodyText"/>
    <w:link w:val="OutlineL3Char"/>
    <w:pPr>
      <w:numPr>
        <w:ilvl w:val="2"/>
      </w:numPr>
      <w:tabs>
        <w:tab w:val="clear" w:pos="2160"/>
      </w:tabs>
      <w:ind w:firstLine="720"/>
      <w:outlineLvl w:val="2"/>
    </w:pPr>
  </w:style>
  <w:style w:type="character" w:customStyle="1" w:styleId="OutlineL3Char">
    <w:name w:val="Outline_L3 Char"/>
    <w:basedOn w:val="BodyTextChar"/>
    <w:link w:val="OutlineL3"/>
    <w:rPr>
      <w:sz w:val="24"/>
      <w:lang w:val="en-US" w:eastAsia="en-US" w:bidi="ar-SA"/>
    </w:rPr>
  </w:style>
  <w:style w:type="paragraph" w:customStyle="1" w:styleId="OutlineL4">
    <w:name w:val="Outline_L4"/>
    <w:basedOn w:val="OutlineL3"/>
    <w:next w:val="BodyText"/>
    <w:link w:val="OutlineL4Char"/>
    <w:pPr>
      <w:numPr>
        <w:ilvl w:val="3"/>
      </w:numPr>
      <w:outlineLvl w:val="3"/>
    </w:pPr>
  </w:style>
  <w:style w:type="character" w:customStyle="1" w:styleId="OutlineL4Char">
    <w:name w:val="Outline_L4 Char"/>
    <w:basedOn w:val="BodyTextChar"/>
    <w:link w:val="OutlineL4"/>
    <w:rPr>
      <w:sz w:val="24"/>
      <w:lang w:val="en-US" w:eastAsia="en-US" w:bidi="ar-SA"/>
    </w:rPr>
  </w:style>
  <w:style w:type="paragraph" w:customStyle="1" w:styleId="OutlineL5">
    <w:name w:val="Outline_L5"/>
    <w:basedOn w:val="OutlineL4"/>
    <w:next w:val="BodyText"/>
    <w:link w:val="OutlineL5Char"/>
    <w:pPr>
      <w:numPr>
        <w:ilvl w:val="4"/>
      </w:numPr>
      <w:outlineLvl w:val="4"/>
    </w:pPr>
  </w:style>
  <w:style w:type="character" w:customStyle="1" w:styleId="OutlineL5Char">
    <w:name w:val="Outline_L5 Char"/>
    <w:basedOn w:val="BodyTextChar"/>
    <w:link w:val="OutlineL5"/>
    <w:rPr>
      <w:sz w:val="24"/>
      <w:lang w:val="en-US" w:eastAsia="en-US" w:bidi="ar-SA"/>
    </w:rPr>
  </w:style>
  <w:style w:type="paragraph" w:customStyle="1" w:styleId="OutlineL6">
    <w:name w:val="Outline_L6"/>
    <w:basedOn w:val="OutlineL5"/>
    <w:next w:val="BodyText"/>
    <w:link w:val="OutlineL6Char"/>
    <w:pPr>
      <w:numPr>
        <w:ilvl w:val="5"/>
      </w:numPr>
      <w:outlineLvl w:val="5"/>
    </w:pPr>
  </w:style>
  <w:style w:type="character" w:customStyle="1" w:styleId="OutlineL6Char">
    <w:name w:val="Outline_L6 Char"/>
    <w:basedOn w:val="BodyTextChar"/>
    <w:link w:val="OutlineL6"/>
    <w:rPr>
      <w:sz w:val="24"/>
      <w:lang w:val="en-US" w:eastAsia="en-US" w:bidi="ar-SA"/>
    </w:rPr>
  </w:style>
  <w:style w:type="paragraph" w:customStyle="1" w:styleId="OutlineL7">
    <w:name w:val="Outline_L7"/>
    <w:basedOn w:val="OutlineL6"/>
    <w:next w:val="BodyText"/>
    <w:link w:val="OutlineL7Char"/>
    <w:pPr>
      <w:numPr>
        <w:ilvl w:val="6"/>
      </w:numPr>
      <w:outlineLvl w:val="6"/>
    </w:pPr>
  </w:style>
  <w:style w:type="character" w:customStyle="1" w:styleId="OutlineL7Char">
    <w:name w:val="Outline_L7 Char"/>
    <w:basedOn w:val="BodyTextChar"/>
    <w:link w:val="OutlineL7"/>
    <w:rPr>
      <w:sz w:val="24"/>
      <w:lang w:val="en-US" w:eastAsia="en-US" w:bidi="ar-SA"/>
    </w:rPr>
  </w:style>
  <w:style w:type="paragraph" w:customStyle="1" w:styleId="OutlineL8">
    <w:name w:val="Outline_L8"/>
    <w:basedOn w:val="OutlineL7"/>
    <w:next w:val="BodyText"/>
    <w:link w:val="OutlineL8Char"/>
    <w:pPr>
      <w:numPr>
        <w:ilvl w:val="7"/>
      </w:numPr>
      <w:outlineLvl w:val="7"/>
    </w:pPr>
  </w:style>
  <w:style w:type="character" w:customStyle="1" w:styleId="OutlineL8Char">
    <w:name w:val="Outline_L8 Char"/>
    <w:basedOn w:val="BodyTextChar"/>
    <w:link w:val="OutlineL8"/>
    <w:rPr>
      <w:sz w:val="24"/>
      <w:lang w:val="en-US" w:eastAsia="en-US" w:bidi="ar-SA"/>
    </w:rPr>
  </w:style>
  <w:style w:type="paragraph" w:customStyle="1" w:styleId="OutlineL9">
    <w:name w:val="Outline_L9"/>
    <w:basedOn w:val="OutlineL8"/>
    <w:next w:val="BodyText"/>
    <w:link w:val="OutlineL9Char"/>
    <w:pPr>
      <w:numPr>
        <w:ilvl w:val="8"/>
      </w:numPr>
      <w:outlineLvl w:val="8"/>
    </w:pPr>
  </w:style>
  <w:style w:type="character" w:customStyle="1" w:styleId="OutlineL9Char">
    <w:name w:val="Outline_L9 Char"/>
    <w:basedOn w:val="BodyTextChar"/>
    <w:link w:val="OutlineL9"/>
    <w:rPr>
      <w:sz w:val="24"/>
      <w:lang w:val="en-US" w:eastAsia="en-US" w:bidi="ar-SA"/>
    </w:rPr>
  </w:style>
  <w:style w:type="paragraph" w:styleId="NormalWeb">
    <w:name w:val="Normal (Web)"/>
    <w:basedOn w:val="Normal"/>
    <w:uiPriority w:val="99"/>
    <w:unhideWhenUsed/>
    <w:pPr>
      <w:widowControl/>
      <w:spacing w:before="100" w:beforeAutospacing="1" w:after="100" w:afterAutospacing="1"/>
      <w:jc w:val="left"/>
    </w:pPr>
    <w:rPr>
      <w:szCs w:val="24"/>
    </w:rPr>
  </w:style>
  <w:style w:type="character" w:customStyle="1" w:styleId="zzmpTrailerItem">
    <w:name w:val="zzmpTrailerItem"/>
    <w:rsid w:val="009E4174"/>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Strong">
    <w:name w:val="Strong"/>
    <w:uiPriority w:val="22"/>
    <w:qFormat/>
    <w:rPr>
      <w:b/>
      <w:bCs/>
    </w:rPr>
  </w:style>
  <w:style w:type="paragraph" w:customStyle="1" w:styleId="PBLPara1Cont1">
    <w:name w:val="PBLPara1 Cont 1"/>
    <w:basedOn w:val="Normal"/>
    <w:link w:val="PBLPara1Cont1Char"/>
    <w:pPr>
      <w:widowControl/>
      <w:spacing w:after="240"/>
      <w:jc w:val="left"/>
    </w:pPr>
  </w:style>
  <w:style w:type="character" w:customStyle="1" w:styleId="PBLPara1Cont1Char">
    <w:name w:val="PBLPara1 Cont 1 Char"/>
    <w:basedOn w:val="OutlineL3Char"/>
    <w:link w:val="PBLPara1Cont1"/>
    <w:rPr>
      <w:sz w:val="24"/>
      <w:lang w:val="en-US" w:eastAsia="en-US" w:bidi="ar-SA"/>
    </w:rPr>
  </w:style>
  <w:style w:type="paragraph" w:customStyle="1" w:styleId="PBLPara1Cont2">
    <w:name w:val="PBLPara1 Cont 2"/>
    <w:basedOn w:val="PBLPara1Cont1"/>
    <w:link w:val="PBLPara1Cont2Char"/>
  </w:style>
  <w:style w:type="character" w:customStyle="1" w:styleId="PBLPara1Cont2Char">
    <w:name w:val="PBLPara1 Cont 2 Char"/>
    <w:basedOn w:val="OutlineL3Char"/>
    <w:link w:val="PBLPara1Cont2"/>
    <w:rPr>
      <w:sz w:val="24"/>
      <w:lang w:val="en-US" w:eastAsia="en-US" w:bidi="ar-SA"/>
    </w:rPr>
  </w:style>
  <w:style w:type="paragraph" w:customStyle="1" w:styleId="PBLPara1Cont3">
    <w:name w:val="PBLPara1 Cont 3"/>
    <w:basedOn w:val="PBLPara1Cont2"/>
    <w:link w:val="PBLPara1Cont3Char"/>
  </w:style>
  <w:style w:type="character" w:customStyle="1" w:styleId="PBLPara1Cont3Char">
    <w:name w:val="PBLPara1 Cont 3 Char"/>
    <w:basedOn w:val="OutlineL3Char"/>
    <w:link w:val="PBLPara1Cont3"/>
    <w:rPr>
      <w:sz w:val="24"/>
      <w:lang w:val="en-US" w:eastAsia="en-US" w:bidi="ar-SA"/>
    </w:rPr>
  </w:style>
  <w:style w:type="paragraph" w:customStyle="1" w:styleId="PBLPara1Cont4">
    <w:name w:val="PBLPara1 Cont 4"/>
    <w:basedOn w:val="PBLPara1Cont3"/>
    <w:link w:val="PBLPara1Cont4Char"/>
  </w:style>
  <w:style w:type="character" w:customStyle="1" w:styleId="PBLPara1Cont4Char">
    <w:name w:val="PBLPara1 Cont 4 Char"/>
    <w:basedOn w:val="OutlineL3Char"/>
    <w:link w:val="PBLPara1Cont4"/>
    <w:rPr>
      <w:sz w:val="24"/>
      <w:lang w:val="en-US" w:eastAsia="en-US" w:bidi="ar-SA"/>
    </w:rPr>
  </w:style>
  <w:style w:type="paragraph" w:customStyle="1" w:styleId="PBLPara1Cont5">
    <w:name w:val="PBLPara1 Cont 5"/>
    <w:basedOn w:val="PBLPara1Cont4"/>
    <w:link w:val="PBLPara1Cont5Char"/>
  </w:style>
  <w:style w:type="character" w:customStyle="1" w:styleId="PBLPara1Cont5Char">
    <w:name w:val="PBLPara1 Cont 5 Char"/>
    <w:basedOn w:val="OutlineL3Char"/>
    <w:link w:val="PBLPara1Cont5"/>
    <w:rPr>
      <w:sz w:val="24"/>
      <w:lang w:val="en-US" w:eastAsia="en-US" w:bidi="ar-SA"/>
    </w:rPr>
  </w:style>
  <w:style w:type="paragraph" w:customStyle="1" w:styleId="PBLPara1Cont6">
    <w:name w:val="PBLPara1 Cont 6"/>
    <w:basedOn w:val="PBLPara1Cont5"/>
    <w:link w:val="PBLPara1Cont6Char"/>
  </w:style>
  <w:style w:type="character" w:customStyle="1" w:styleId="PBLPara1Cont6Char">
    <w:name w:val="PBLPara1 Cont 6 Char"/>
    <w:basedOn w:val="OutlineL3Char"/>
    <w:link w:val="PBLPara1Cont6"/>
    <w:rPr>
      <w:sz w:val="24"/>
      <w:lang w:val="en-US" w:eastAsia="en-US" w:bidi="ar-SA"/>
    </w:rPr>
  </w:style>
  <w:style w:type="paragraph" w:customStyle="1" w:styleId="PBLPara1Cont7">
    <w:name w:val="PBLPara1 Cont 7"/>
    <w:basedOn w:val="PBLPara1Cont6"/>
    <w:link w:val="PBLPara1Cont7Char"/>
  </w:style>
  <w:style w:type="character" w:customStyle="1" w:styleId="PBLPara1Cont7Char">
    <w:name w:val="PBLPara1 Cont 7 Char"/>
    <w:basedOn w:val="OutlineL3Char"/>
    <w:link w:val="PBLPara1Cont7"/>
    <w:rPr>
      <w:sz w:val="24"/>
      <w:lang w:val="en-US" w:eastAsia="en-US" w:bidi="ar-SA"/>
    </w:rPr>
  </w:style>
  <w:style w:type="paragraph" w:customStyle="1" w:styleId="PBLPara1L1">
    <w:name w:val="PBLPara1_L1"/>
    <w:basedOn w:val="Normal"/>
    <w:next w:val="BodyText"/>
    <w:link w:val="PBLPara1L1Char"/>
    <w:pPr>
      <w:widowControl/>
      <w:numPr>
        <w:numId w:val="18"/>
      </w:numPr>
      <w:spacing w:after="240"/>
      <w:outlineLvl w:val="0"/>
    </w:pPr>
  </w:style>
  <w:style w:type="character" w:customStyle="1" w:styleId="PBLPara1L1Char">
    <w:name w:val="PBLPara1_L1 Char"/>
    <w:basedOn w:val="OutlineL3Char"/>
    <w:link w:val="PBLPara1L1"/>
    <w:rPr>
      <w:sz w:val="24"/>
      <w:lang w:val="en-US" w:eastAsia="en-US" w:bidi="ar-SA"/>
    </w:rPr>
  </w:style>
  <w:style w:type="paragraph" w:customStyle="1" w:styleId="PBLPara1L2">
    <w:name w:val="PBLPara1_L2"/>
    <w:basedOn w:val="PBLPara1L1"/>
    <w:next w:val="BodyText"/>
    <w:link w:val="PBLPara1L2Char"/>
    <w:pPr>
      <w:numPr>
        <w:ilvl w:val="1"/>
      </w:numPr>
      <w:outlineLvl w:val="1"/>
    </w:pPr>
  </w:style>
  <w:style w:type="character" w:customStyle="1" w:styleId="PBLPara1L2Char">
    <w:name w:val="PBLPara1_L2 Char"/>
    <w:basedOn w:val="OutlineL3Char"/>
    <w:link w:val="PBLPara1L2"/>
    <w:rPr>
      <w:sz w:val="24"/>
      <w:lang w:val="en-US" w:eastAsia="en-US" w:bidi="ar-SA"/>
    </w:rPr>
  </w:style>
  <w:style w:type="paragraph" w:customStyle="1" w:styleId="PBLPara1L3">
    <w:name w:val="PBLPara1_L3"/>
    <w:basedOn w:val="PBLPara1L2"/>
    <w:next w:val="BodyText"/>
    <w:link w:val="PBLPara1L3Char"/>
    <w:pPr>
      <w:numPr>
        <w:ilvl w:val="2"/>
      </w:numPr>
      <w:outlineLvl w:val="2"/>
    </w:pPr>
  </w:style>
  <w:style w:type="character" w:customStyle="1" w:styleId="PBLPara1L3Char">
    <w:name w:val="PBLPara1_L3 Char"/>
    <w:basedOn w:val="OutlineL3Char"/>
    <w:link w:val="PBLPara1L3"/>
    <w:rPr>
      <w:sz w:val="24"/>
      <w:lang w:val="en-US" w:eastAsia="en-US" w:bidi="ar-SA"/>
    </w:rPr>
  </w:style>
  <w:style w:type="paragraph" w:customStyle="1" w:styleId="PBLPara1L4">
    <w:name w:val="PBLPara1_L4"/>
    <w:basedOn w:val="PBLPara1L3"/>
    <w:next w:val="BodyText"/>
    <w:link w:val="PBLPara1L4Char"/>
    <w:pPr>
      <w:numPr>
        <w:ilvl w:val="3"/>
      </w:numPr>
      <w:outlineLvl w:val="3"/>
    </w:pPr>
  </w:style>
  <w:style w:type="character" w:customStyle="1" w:styleId="PBLPara1L4Char">
    <w:name w:val="PBLPara1_L4 Char"/>
    <w:basedOn w:val="OutlineL3Char"/>
    <w:link w:val="PBLPara1L4"/>
    <w:rPr>
      <w:sz w:val="24"/>
      <w:lang w:val="en-US" w:eastAsia="en-US" w:bidi="ar-SA"/>
    </w:rPr>
  </w:style>
  <w:style w:type="paragraph" w:customStyle="1" w:styleId="PBLPara1L5">
    <w:name w:val="PBLPara1_L5"/>
    <w:basedOn w:val="PBLPara1L4"/>
    <w:next w:val="BodyText"/>
    <w:link w:val="PBLPara1L5Char"/>
    <w:pPr>
      <w:numPr>
        <w:ilvl w:val="4"/>
      </w:numPr>
      <w:outlineLvl w:val="4"/>
    </w:pPr>
  </w:style>
  <w:style w:type="character" w:customStyle="1" w:styleId="PBLPara1L5Char">
    <w:name w:val="PBLPara1_L5 Char"/>
    <w:basedOn w:val="OutlineL3Char"/>
    <w:link w:val="PBLPara1L5"/>
    <w:rPr>
      <w:sz w:val="24"/>
      <w:lang w:val="en-US" w:eastAsia="en-US" w:bidi="ar-SA"/>
    </w:rPr>
  </w:style>
  <w:style w:type="paragraph" w:customStyle="1" w:styleId="PBLPara1L6">
    <w:name w:val="PBLPara1_L6"/>
    <w:basedOn w:val="PBLPara1L5"/>
    <w:next w:val="BodyText"/>
    <w:link w:val="PBLPara1L6Char"/>
    <w:pPr>
      <w:numPr>
        <w:ilvl w:val="5"/>
      </w:numPr>
      <w:outlineLvl w:val="5"/>
    </w:pPr>
  </w:style>
  <w:style w:type="character" w:customStyle="1" w:styleId="PBLPara1L6Char">
    <w:name w:val="PBLPara1_L6 Char"/>
    <w:basedOn w:val="OutlineL3Char"/>
    <w:link w:val="PBLPara1L6"/>
    <w:rPr>
      <w:sz w:val="24"/>
      <w:lang w:val="en-US" w:eastAsia="en-US" w:bidi="ar-SA"/>
    </w:rPr>
  </w:style>
  <w:style w:type="paragraph" w:customStyle="1" w:styleId="PBLPara1L7">
    <w:name w:val="PBLPara1_L7"/>
    <w:basedOn w:val="PBLPara1L6"/>
    <w:next w:val="BodyText"/>
    <w:link w:val="PBLPara1L7Char"/>
    <w:pPr>
      <w:numPr>
        <w:ilvl w:val="6"/>
      </w:numPr>
      <w:outlineLvl w:val="6"/>
    </w:pPr>
  </w:style>
  <w:style w:type="character" w:customStyle="1" w:styleId="PBLPara1L7Char">
    <w:name w:val="PBLPara1_L7 Char"/>
    <w:basedOn w:val="OutlineL3Char"/>
    <w:link w:val="PBLPara1L7"/>
    <w:rPr>
      <w:sz w:val="24"/>
      <w:lang w:val="en-US" w:eastAsia="en-US" w:bidi="ar-SA"/>
    </w:rPr>
  </w:style>
  <w:style w:type="paragraph" w:customStyle="1" w:styleId="NumberedParagraphs">
    <w:name w:val="Numbered Paragraphs"/>
    <w:basedOn w:val="BodyText"/>
    <w:pPr>
      <w:numPr>
        <w:numId w:val="25"/>
      </w:numPr>
      <w:autoSpaceDE w:val="0"/>
      <w:autoSpaceDN w:val="0"/>
      <w:jc w:val="left"/>
    </w:pPr>
    <w:rPr>
      <w:szCs w:val="24"/>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customStyle="1" w:styleId="DocID">
    <w:name w:val="DocID"/>
    <w:basedOn w:val="Footer"/>
    <w:next w:val="Footer"/>
    <w:link w:val="DocIDChar"/>
    <w:rsid w:val="00F10161"/>
    <w:pPr>
      <w:tabs>
        <w:tab w:val="clear" w:pos="4680"/>
        <w:tab w:val="clear" w:pos="9360"/>
      </w:tabs>
      <w:spacing w:line="240" w:lineRule="auto"/>
      <w:jc w:val="left"/>
    </w:pPr>
    <w:rPr>
      <w:sz w:val="18"/>
    </w:rPr>
  </w:style>
  <w:style w:type="character" w:customStyle="1" w:styleId="FirmInformationChar">
    <w:name w:val="Firm Information Char"/>
    <w:link w:val="FirmInformation"/>
    <w:rsid w:val="00F10161"/>
    <w:rPr>
      <w:sz w:val="24"/>
    </w:rPr>
  </w:style>
  <w:style w:type="character" w:customStyle="1" w:styleId="DocIDChar">
    <w:name w:val="DocID Char"/>
    <w:link w:val="DocID"/>
    <w:rsid w:val="00F10161"/>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en.mayer@klgates.com" TargetMode="External"/><Relationship Id="rId18" Type="http://schemas.openxmlformats.org/officeDocument/2006/relationships/hyperlink" Target="mailto:irion@sanger-law.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liz.thomas@klgates.com" TargetMode="External"/><Relationship Id="rId17" Type="http://schemas.openxmlformats.org/officeDocument/2006/relationships/hyperlink" Target="mailto:Lisa.gafken@atg.wa.gov"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joni@swenergy.org" TargetMode="External"/><Relationship Id="rId20" Type="http://schemas.openxmlformats.org/officeDocument/2006/relationships/header" Target="header2.xml"/><Relationship Id="rId29" Type="http://schemas.openxmlformats.org/officeDocument/2006/relationships/customXml" Target="../customXml/item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ken.s.johnson@pse.com"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tcp@dvclaw.com" TargetMode="External"/><Relationship Id="rId23" Type="http://schemas.openxmlformats.org/officeDocument/2006/relationships/header" Target="header3.xml"/><Relationship Id="rId28" Type="http://schemas.openxmlformats.org/officeDocument/2006/relationships/customXml" Target="../customXml/item3.xml"/><Relationship Id="rId10" Type="http://schemas.openxmlformats.org/officeDocument/2006/relationships/hyperlink" Target="mailto:Stephen.Chriss@walmart.co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vbaldwin@parsonsbehle.com" TargetMode="External"/><Relationship Id="rId14" Type="http://schemas.openxmlformats.org/officeDocument/2006/relationships/hyperlink" Target="mailto:simon@ffitchlaw.com" TargetMode="External"/><Relationship Id="rId22" Type="http://schemas.openxmlformats.org/officeDocument/2006/relationships/footer" Target="footer2.xml"/><Relationship Id="rId27" Type="http://schemas.openxmlformats.org/officeDocument/2006/relationships/customXml" Target="../customXml/item2.xml"/><Relationship Id="rId30"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N:\Program%20Files\MacPac\MacPac90\Templates\Plead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2016-11-07T08:00:00+00:00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A744392-F9A0-4C28-A3FF-2E19094214F0}">
  <ds:schemaRefs>
    <ds:schemaRef ds:uri="http://schemas.openxmlformats.org/officeDocument/2006/bibliography"/>
  </ds:schemaRefs>
</ds:datastoreItem>
</file>

<file path=customXml/itemProps2.xml><?xml version="1.0" encoding="utf-8"?>
<ds:datastoreItem xmlns:ds="http://schemas.openxmlformats.org/officeDocument/2006/customXml" ds:itemID="{19F3BD98-CA87-4067-B785-D188EE954A62}"/>
</file>

<file path=customXml/itemProps3.xml><?xml version="1.0" encoding="utf-8"?>
<ds:datastoreItem xmlns:ds="http://schemas.openxmlformats.org/officeDocument/2006/customXml" ds:itemID="{1B48BC61-97B1-4217-9F48-B347085608E4}"/>
</file>

<file path=customXml/itemProps4.xml><?xml version="1.0" encoding="utf-8"?>
<ds:datastoreItem xmlns:ds="http://schemas.openxmlformats.org/officeDocument/2006/customXml" ds:itemID="{DCE4FBCB-789B-4E21-929C-D93B5BEF6712}"/>
</file>

<file path=customXml/itemProps5.xml><?xml version="1.0" encoding="utf-8"?>
<ds:datastoreItem xmlns:ds="http://schemas.openxmlformats.org/officeDocument/2006/customXml" ds:itemID="{7E200D3E-6714-46A8-8AFC-D986BFFE6D0E}"/>
</file>

<file path=docProps/app.xml><?xml version="1.0" encoding="utf-8"?>
<Properties xmlns="http://schemas.openxmlformats.org/officeDocument/2006/extended-properties" xmlns:vt="http://schemas.openxmlformats.org/officeDocument/2006/docPropsVTypes">
  <Template>Pleading.dot</Template>
  <TotalTime>2</TotalTime>
  <Pages>4</Pages>
  <Words>754</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vt:lpstr>
    </vt:vector>
  </TitlesOfParts>
  <Company>Wal-Mart Stores, Inc.</Company>
  <LinksUpToDate>false</LinksUpToDate>
  <CharactersWithSpaces>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creator>VBALDWIN</dc:creator>
  <cp:lastModifiedBy>Chermaine Gord</cp:lastModifiedBy>
  <cp:revision>4</cp:revision>
  <cp:lastPrinted>2016-11-07T16:45:00Z</cp:lastPrinted>
  <dcterms:created xsi:type="dcterms:W3CDTF">2016-11-07T16:44:00Z</dcterms:created>
  <dcterms:modified xsi:type="dcterms:W3CDTF">2016-11-07T17:12:00Z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Chunk0">
    <vt:lpwstr>4841-1311-9035 v1</vt:lpwstr>
  </property>
  <property fmtid="{D5CDD505-2E9C-101B-9397-08002B2CF9AE}" pid="4" name="CUS_DocIDLocation">
    <vt:lpwstr>EVERY_PAGE</vt:lpwstr>
  </property>
  <property fmtid="{D5CDD505-2E9C-101B-9397-08002B2CF9AE}" pid="5" name="CUS_DocIDString">
    <vt:lpwstr>4841-1311-9035 v1</vt:lpwstr>
  </property>
  <property fmtid="{D5CDD505-2E9C-101B-9397-08002B2CF9AE}" pid="6" name="EMAIL_OWNER_ADDRESS">
    <vt:lpwstr>4AAAUmLmXdMZevRpcQx8RTbiXGBsCxiJ0wPI+lshQ7f7M8aAC+1k9ztNSg==</vt:lpwstr>
  </property>
  <property fmtid="{D5CDD505-2E9C-101B-9397-08002B2CF9AE}" pid="7" name="MAIL_MSG_ID1">
    <vt:lpwstr>gFAAvvm1OVlBaXHL32v7i4Zzi7P3IiPXLPvMtvNYOZg1U8/X9LDUn6rX7fKWLH0CCvAseoo/PrSH6EPL
e3CiwSf0aPbDy/4CzpWaobVRU4vbVoq3F+Vp2/QeNex1xhYKcVytnpaGeLPRg9JevIEZ0hWTGSE4
P8VwB1eoK8YQBG7PABeWjc3rS25odVmKzEQF/xQFuT/TA4/c8pneeCxyRgzBEZhHef2Vw2VpzcDI
RD8TnPU7Aop7Iolqd</vt:lpwstr>
  </property>
  <property fmtid="{D5CDD505-2E9C-101B-9397-08002B2CF9AE}" pid="8" name="MAIL_MSG_ID2">
    <vt:lpwstr>UsdLjU8Wz3bV01TgFSqtlqIkZEOVD766Y9tD5Crq2zJrDwWkz0vTmcCavF0
CQUCetBACU6UlIoy6UVssDcGShtGfQIcDKUpFg==</vt:lpwstr>
  </property>
  <property fmtid="{D5CDD505-2E9C-101B-9397-08002B2CF9AE}" pid="9" name="MTWinEqns">
    <vt:bool>true</vt:bool>
  </property>
  <property fmtid="{D5CDD505-2E9C-101B-9397-08002B2CF9AE}" pid="10" name="RESPONSE_SENDER_NAME">
    <vt:lpwstr>sAAA2RgG6J6jCJ0kS8EAtuyKVHzkoatbw62dYQU40pbrG6g=</vt:lpwstr>
  </property>
  <property fmtid="{D5CDD505-2E9C-101B-9397-08002B2CF9AE}" pid="11" name="_NewReviewCycle">
    <vt:lpwstr/>
  </property>
  <property fmtid="{D5CDD505-2E9C-101B-9397-08002B2CF9AE}" pid="12" name="_AdHocReviewCycleID">
    <vt:i4>-153956298</vt:i4>
  </property>
  <property fmtid="{D5CDD505-2E9C-101B-9397-08002B2CF9AE}" pid="13" name="_EmailSubject">
    <vt:lpwstr>Motion to Intervene: WA Docket UE-161123</vt:lpwstr>
  </property>
  <property fmtid="{D5CDD505-2E9C-101B-9397-08002B2CF9AE}" pid="14" name="_AuthorEmail">
    <vt:lpwstr>Stephen.Chriss@walmart.com</vt:lpwstr>
  </property>
  <property fmtid="{D5CDD505-2E9C-101B-9397-08002B2CF9AE}" pid="15" name="_AuthorEmailDisplayName">
    <vt:lpwstr>Steve W. Chriss</vt:lpwstr>
  </property>
  <property fmtid="{D5CDD505-2E9C-101B-9397-08002B2CF9AE}" pid="16" name="_ReviewingToolsShownOnce">
    <vt:lpwstr/>
  </property>
  <property fmtid="{D5CDD505-2E9C-101B-9397-08002B2CF9AE}" pid="17" name="ContentTypeId">
    <vt:lpwstr>0x0101006E56B4D1795A2E4DB2F0B01679ED314A00DBE2A0141768AF4E89439EBF38DDE370</vt:lpwstr>
  </property>
  <property fmtid="{D5CDD505-2E9C-101B-9397-08002B2CF9AE}" pid="18" name="_docset_NoMedatataSyncRequired">
    <vt:lpwstr>False</vt:lpwstr>
  </property>
</Properties>
</file>