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133D3" w14:textId="6E07CC8F" w:rsidR="00007C00" w:rsidRDefault="00007C00" w:rsidP="00007C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E053F8">
        <w:rPr>
          <w:sz w:val="24"/>
        </w:rPr>
        <w:t>March 27</w:t>
      </w:r>
      <w:r>
        <w:rPr>
          <w:sz w:val="24"/>
        </w:rPr>
        <w:t>, 2013</w:t>
      </w:r>
      <w:r>
        <w:rPr>
          <w:sz w:val="24"/>
        </w:rPr>
        <w:tab/>
      </w:r>
    </w:p>
    <w:p w14:paraId="290133D4" w14:textId="3D5DFFEB" w:rsidR="00007C00" w:rsidRPr="0053490F" w:rsidRDefault="00007C00" w:rsidP="00007C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w:t>
      </w:r>
      <w:r w:rsidRPr="0053490F">
        <w:rPr>
          <w:sz w:val="24"/>
        </w:rPr>
        <w:t>tem Number:</w:t>
      </w:r>
      <w:r w:rsidRPr="0053490F">
        <w:rPr>
          <w:sz w:val="24"/>
        </w:rPr>
        <w:tab/>
      </w:r>
      <w:r w:rsidRPr="0053490F">
        <w:rPr>
          <w:sz w:val="24"/>
        </w:rPr>
        <w:tab/>
      </w:r>
      <w:r w:rsidR="00B03F81">
        <w:rPr>
          <w:sz w:val="24"/>
        </w:rPr>
        <w:t>B1</w:t>
      </w:r>
    </w:p>
    <w:p w14:paraId="290133D5"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290133D6" w14:textId="6D5BC3A3" w:rsidR="00F538B5" w:rsidRDefault="00007C00" w:rsidP="00F538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t>TG-</w:t>
      </w:r>
      <w:r w:rsidR="00E053F8">
        <w:rPr>
          <w:b/>
          <w:bCs/>
          <w:sz w:val="24"/>
        </w:rPr>
        <w:t>132286</w:t>
      </w:r>
    </w:p>
    <w:p w14:paraId="290133D7" w14:textId="7B94D70A" w:rsidR="00007C00" w:rsidRDefault="00007C00" w:rsidP="00F538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Pr="0053490F">
        <w:rPr>
          <w:sz w:val="24"/>
        </w:rPr>
        <w:tab/>
      </w:r>
      <w:r w:rsidR="00E053F8">
        <w:rPr>
          <w:sz w:val="24"/>
        </w:rPr>
        <w:t>Peninsula Sanitation Service</w:t>
      </w:r>
      <w:r>
        <w:rPr>
          <w:sz w:val="24"/>
        </w:rPr>
        <w:t>, Inc., G-</w:t>
      </w:r>
      <w:r w:rsidR="00E053F8">
        <w:rPr>
          <w:sz w:val="24"/>
        </w:rPr>
        <w:t>011</w:t>
      </w:r>
      <w:r>
        <w:rPr>
          <w:sz w:val="24"/>
        </w:rPr>
        <w:t xml:space="preserve"> </w:t>
      </w:r>
    </w:p>
    <w:p w14:paraId="290133DA" w14:textId="6F76573C" w:rsidR="00007C00" w:rsidRPr="0053490F" w:rsidRDefault="00007C00" w:rsidP="00E15B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Pr>
          <w:sz w:val="24"/>
        </w:rPr>
        <w:tab/>
      </w:r>
      <w:r w:rsidRPr="0053490F">
        <w:rPr>
          <w:sz w:val="24"/>
        </w:rPr>
        <w:tab/>
      </w:r>
      <w:r w:rsidRPr="0053490F">
        <w:rPr>
          <w:sz w:val="24"/>
        </w:rPr>
        <w:tab/>
      </w:r>
    </w:p>
    <w:p w14:paraId="290133DB" w14:textId="2454041D"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E053F8">
        <w:rPr>
          <w:sz w:val="24"/>
        </w:rPr>
        <w:t>Mike Young</w:t>
      </w:r>
      <w:r w:rsidRPr="0053490F">
        <w:rPr>
          <w:sz w:val="24"/>
        </w:rPr>
        <w:t>, Regulatory Analyst</w:t>
      </w:r>
    </w:p>
    <w:p w14:paraId="290133DC"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F05566">
        <w:rPr>
          <w:sz w:val="24"/>
        </w:rPr>
        <w:t>John Cupp</w:t>
      </w:r>
      <w:r w:rsidRPr="0053490F">
        <w:rPr>
          <w:sz w:val="24"/>
        </w:rPr>
        <w:t>, Consumer Protection Staff</w:t>
      </w:r>
    </w:p>
    <w:p w14:paraId="290133DD"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90133DE"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290133DF" w14:textId="77777777" w:rsidR="00007C00"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24C283F" w14:textId="27A24763" w:rsidR="00D939A4" w:rsidRPr="005E654A" w:rsidRDefault="00D939A4" w:rsidP="005E654A">
      <w:pPr>
        <w:widowControl/>
        <w:autoSpaceDE/>
        <w:autoSpaceDN/>
        <w:adjustRightInd/>
        <w:rPr>
          <w:sz w:val="24"/>
        </w:rPr>
      </w:pPr>
      <w:r w:rsidRPr="005E654A">
        <w:rPr>
          <w:rFonts w:eastAsiaTheme="minorHAnsi"/>
          <w:sz w:val="24"/>
        </w:rPr>
        <w:t>Dismiss the Complaint and Order suspending the tariff revisions filed on December 16, 2013</w:t>
      </w:r>
      <w:r w:rsidRPr="005E654A">
        <w:rPr>
          <w:sz w:val="24"/>
        </w:rPr>
        <w:t>, by Peninsula Sanitation Service</w:t>
      </w:r>
      <w:r w:rsidR="005E654A" w:rsidRPr="005E654A">
        <w:rPr>
          <w:sz w:val="24"/>
        </w:rPr>
        <w:t>, Inc., and a</w:t>
      </w:r>
      <w:r w:rsidRPr="005E654A">
        <w:rPr>
          <w:sz w:val="24"/>
        </w:rPr>
        <w:t>llow the revised tariff revisions</w:t>
      </w:r>
      <w:r w:rsidR="005E654A">
        <w:rPr>
          <w:sz w:val="24"/>
        </w:rPr>
        <w:t>,</w:t>
      </w:r>
      <w:r w:rsidRPr="005E654A">
        <w:rPr>
          <w:sz w:val="24"/>
        </w:rPr>
        <w:t xml:space="preserve"> as filed by the company on </w:t>
      </w:r>
      <w:r w:rsidR="00D3581E">
        <w:rPr>
          <w:sz w:val="24"/>
        </w:rPr>
        <w:t>March 20</w:t>
      </w:r>
      <w:r w:rsidRPr="005E654A">
        <w:rPr>
          <w:sz w:val="24"/>
        </w:rPr>
        <w:t>, 2014, to become effective April 1, 2014.</w:t>
      </w:r>
    </w:p>
    <w:p w14:paraId="31909246" w14:textId="77777777" w:rsidR="00674E31" w:rsidRPr="0053490F" w:rsidRDefault="00674E31" w:rsidP="000113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90133E4"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290133E5" w14:textId="77777777" w:rsidR="00007C00" w:rsidRPr="0053490F"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90133E6" w14:textId="21D2E8C4" w:rsidR="003C1D6E"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On </w:t>
      </w:r>
      <w:r w:rsidR="009F6A90">
        <w:rPr>
          <w:sz w:val="24"/>
        </w:rPr>
        <w:t>December 16</w:t>
      </w:r>
      <w:r>
        <w:rPr>
          <w:sz w:val="24"/>
        </w:rPr>
        <w:t>, 201</w:t>
      </w:r>
      <w:r w:rsidR="00F05DA1">
        <w:rPr>
          <w:sz w:val="24"/>
        </w:rPr>
        <w:t>3</w:t>
      </w:r>
      <w:r>
        <w:rPr>
          <w:sz w:val="24"/>
        </w:rPr>
        <w:t>,</w:t>
      </w:r>
      <w:r w:rsidRPr="0053490F">
        <w:rPr>
          <w:sz w:val="24"/>
        </w:rPr>
        <w:t xml:space="preserve"> </w:t>
      </w:r>
      <w:r w:rsidR="009F6A90">
        <w:rPr>
          <w:sz w:val="24"/>
        </w:rPr>
        <w:t>Peninsula Sanitation Service, Inc.</w:t>
      </w:r>
      <w:r w:rsidR="006258C3">
        <w:rPr>
          <w:sz w:val="24"/>
        </w:rPr>
        <w:t xml:space="preserve"> (</w:t>
      </w:r>
      <w:r w:rsidR="009F6A90">
        <w:rPr>
          <w:sz w:val="24"/>
        </w:rPr>
        <w:t>Peninsula,</w:t>
      </w:r>
      <w:r w:rsidR="00F05DA1">
        <w:rPr>
          <w:sz w:val="24"/>
        </w:rPr>
        <w:t xml:space="preserve"> or company)</w:t>
      </w:r>
      <w:r w:rsidR="002416D1">
        <w:rPr>
          <w:sz w:val="24"/>
        </w:rPr>
        <w:t>,</w:t>
      </w:r>
      <w:r w:rsidR="00F05DA1">
        <w:rPr>
          <w:sz w:val="24"/>
        </w:rPr>
        <w:t xml:space="preserve"> filed tariff revisions with the </w:t>
      </w:r>
      <w:r w:rsidR="004B5263">
        <w:rPr>
          <w:sz w:val="24"/>
        </w:rPr>
        <w:t xml:space="preserve">Washington </w:t>
      </w:r>
      <w:r w:rsidR="00F05DA1">
        <w:rPr>
          <w:sz w:val="24"/>
        </w:rPr>
        <w:t>Utilities and Transportation Commission (commission</w:t>
      </w:r>
      <w:r w:rsidR="00366B6D">
        <w:rPr>
          <w:sz w:val="24"/>
        </w:rPr>
        <w:t xml:space="preserve">) </w:t>
      </w:r>
      <w:r w:rsidR="009F6A90">
        <w:rPr>
          <w:sz w:val="24"/>
        </w:rPr>
        <w:t xml:space="preserve">in compliance with commission </w:t>
      </w:r>
      <w:r w:rsidR="00BC56C3">
        <w:rPr>
          <w:sz w:val="24"/>
        </w:rPr>
        <w:t>O</w:t>
      </w:r>
      <w:r w:rsidR="009F6A90">
        <w:rPr>
          <w:sz w:val="24"/>
        </w:rPr>
        <w:t xml:space="preserve">rder </w:t>
      </w:r>
      <w:r w:rsidR="00BC56C3">
        <w:rPr>
          <w:sz w:val="24"/>
        </w:rPr>
        <w:t xml:space="preserve">02 in </w:t>
      </w:r>
      <w:r w:rsidR="00662AFD">
        <w:rPr>
          <w:sz w:val="24"/>
        </w:rPr>
        <w:t>D</w:t>
      </w:r>
      <w:r w:rsidR="00BC56C3">
        <w:rPr>
          <w:sz w:val="24"/>
        </w:rPr>
        <w:t>ocket TG-120283</w:t>
      </w:r>
      <w:r w:rsidR="00EA3B62">
        <w:rPr>
          <w:sz w:val="24"/>
        </w:rPr>
        <w:t xml:space="preserve">. </w:t>
      </w:r>
      <w:r w:rsidR="003C1D6E">
        <w:rPr>
          <w:sz w:val="24"/>
        </w:rPr>
        <w:t xml:space="preserve">This filing </w:t>
      </w:r>
      <w:r w:rsidR="006258C3">
        <w:rPr>
          <w:sz w:val="24"/>
        </w:rPr>
        <w:t>would generate approximately $</w:t>
      </w:r>
      <w:r w:rsidR="00BC56C3">
        <w:rPr>
          <w:sz w:val="24"/>
        </w:rPr>
        <w:t>230,</w:t>
      </w:r>
      <w:r w:rsidR="00662AFD">
        <w:rPr>
          <w:sz w:val="24"/>
        </w:rPr>
        <w:t>6</w:t>
      </w:r>
      <w:r w:rsidR="00BC56C3">
        <w:rPr>
          <w:sz w:val="24"/>
        </w:rPr>
        <w:t>00</w:t>
      </w:r>
      <w:r w:rsidR="00D90AEC">
        <w:rPr>
          <w:sz w:val="24"/>
        </w:rPr>
        <w:t xml:space="preserve"> (</w:t>
      </w:r>
      <w:r w:rsidR="00662AFD">
        <w:rPr>
          <w:sz w:val="24"/>
        </w:rPr>
        <w:t>7</w:t>
      </w:r>
      <w:r w:rsidR="006258C3">
        <w:rPr>
          <w:sz w:val="24"/>
        </w:rPr>
        <w:t>.9</w:t>
      </w:r>
      <w:r w:rsidR="00D90AEC">
        <w:rPr>
          <w:sz w:val="24"/>
        </w:rPr>
        <w:t xml:space="preserve"> percent) additional </w:t>
      </w:r>
      <w:r w:rsidR="00131685">
        <w:rPr>
          <w:sz w:val="24"/>
        </w:rPr>
        <w:t xml:space="preserve">annual </w:t>
      </w:r>
      <w:r w:rsidR="00D90AEC">
        <w:rPr>
          <w:sz w:val="24"/>
        </w:rPr>
        <w:t>revenue</w:t>
      </w:r>
      <w:r w:rsidR="00C94BDE">
        <w:rPr>
          <w:sz w:val="24"/>
        </w:rPr>
        <w:t>.</w:t>
      </w:r>
      <w:r w:rsidR="00254D48">
        <w:rPr>
          <w:sz w:val="24"/>
        </w:rPr>
        <w:t xml:space="preserve"> </w:t>
      </w:r>
    </w:p>
    <w:p w14:paraId="290133E7" w14:textId="77777777" w:rsidR="008C0890" w:rsidRDefault="008C089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90133E8" w14:textId="333871FC" w:rsidR="003C1D6E" w:rsidRDefault="00662AFD"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Peninsula </w:t>
      </w:r>
      <w:r w:rsidR="008C0890" w:rsidRPr="008C0890">
        <w:rPr>
          <w:sz w:val="24"/>
        </w:rPr>
        <w:t xml:space="preserve">provides regulated </w:t>
      </w:r>
      <w:r w:rsidR="002416D1">
        <w:rPr>
          <w:sz w:val="24"/>
        </w:rPr>
        <w:t xml:space="preserve">solid waste collection </w:t>
      </w:r>
      <w:r w:rsidR="008C0890" w:rsidRPr="008C0890">
        <w:rPr>
          <w:sz w:val="24"/>
        </w:rPr>
        <w:t xml:space="preserve">service to approximately </w:t>
      </w:r>
      <w:r>
        <w:rPr>
          <w:sz w:val="24"/>
        </w:rPr>
        <w:t>5</w:t>
      </w:r>
      <w:r w:rsidR="008C0890" w:rsidRPr="008C0890">
        <w:rPr>
          <w:sz w:val="24"/>
        </w:rPr>
        <w:t xml:space="preserve">,000 residential and commercial customers in </w:t>
      </w:r>
      <w:r>
        <w:rPr>
          <w:sz w:val="24"/>
        </w:rPr>
        <w:t>Pacific</w:t>
      </w:r>
      <w:r w:rsidR="008C0890" w:rsidRPr="008C0890">
        <w:rPr>
          <w:sz w:val="24"/>
        </w:rPr>
        <w:t xml:space="preserve"> </w:t>
      </w:r>
      <w:r w:rsidR="00EA3B62">
        <w:rPr>
          <w:sz w:val="24"/>
        </w:rPr>
        <w:t xml:space="preserve">and </w:t>
      </w:r>
      <w:r>
        <w:rPr>
          <w:sz w:val="24"/>
        </w:rPr>
        <w:t>Wahkiakum</w:t>
      </w:r>
      <w:r w:rsidR="00EA3B62">
        <w:rPr>
          <w:sz w:val="24"/>
        </w:rPr>
        <w:t xml:space="preserve"> counties. </w:t>
      </w:r>
      <w:r>
        <w:rPr>
          <w:sz w:val="24"/>
        </w:rPr>
        <w:t xml:space="preserve">The requested rate increase is primarily due </w:t>
      </w:r>
      <w:r w:rsidR="0000224B">
        <w:rPr>
          <w:sz w:val="24"/>
        </w:rPr>
        <w:t xml:space="preserve">to </w:t>
      </w:r>
      <w:r>
        <w:rPr>
          <w:sz w:val="24"/>
        </w:rPr>
        <w:t>increase</w:t>
      </w:r>
      <w:r w:rsidR="0000224B">
        <w:rPr>
          <w:sz w:val="24"/>
        </w:rPr>
        <w:t>s in employee wages and benefits, fuel</w:t>
      </w:r>
      <w:r>
        <w:rPr>
          <w:sz w:val="24"/>
        </w:rPr>
        <w:t xml:space="preserve"> and </w:t>
      </w:r>
      <w:r w:rsidR="0000224B">
        <w:rPr>
          <w:sz w:val="24"/>
        </w:rPr>
        <w:t>other general operating expenses</w:t>
      </w:r>
      <w:r>
        <w:rPr>
          <w:sz w:val="24"/>
        </w:rPr>
        <w:t xml:space="preserve">. </w:t>
      </w:r>
      <w:r w:rsidR="008C0890">
        <w:rPr>
          <w:sz w:val="24"/>
        </w:rPr>
        <w:t xml:space="preserve">On </w:t>
      </w:r>
      <w:r>
        <w:rPr>
          <w:sz w:val="24"/>
        </w:rPr>
        <w:t>January 30, 2014</w:t>
      </w:r>
      <w:r w:rsidR="008C0890">
        <w:rPr>
          <w:sz w:val="24"/>
        </w:rPr>
        <w:t xml:space="preserve">, the commission entered a Complaint and Order suspending the tariff revisions filed by the company on </w:t>
      </w:r>
      <w:r>
        <w:rPr>
          <w:sz w:val="24"/>
        </w:rPr>
        <w:t>December 16</w:t>
      </w:r>
      <w:r w:rsidR="008C0890">
        <w:rPr>
          <w:sz w:val="24"/>
        </w:rPr>
        <w:t>, 2013.</w:t>
      </w:r>
    </w:p>
    <w:p w14:paraId="290133EB" w14:textId="77777777" w:rsidR="0085522C" w:rsidRDefault="0085522C" w:rsidP="00EA3B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90133EC" w14:textId="74289526" w:rsidR="0085522C" w:rsidRDefault="00662AFD" w:rsidP="00EA3B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C0890">
        <w:rPr>
          <w:sz w:val="24"/>
        </w:rPr>
        <w:t xml:space="preserve">The company’s last general rate increase became effective </w:t>
      </w:r>
      <w:r>
        <w:rPr>
          <w:sz w:val="24"/>
        </w:rPr>
        <w:t xml:space="preserve">July 1, 2012. In Order 02 of Docket TG-120283 the commission allowed revised rates </w:t>
      </w:r>
      <w:r w:rsidR="002416D1">
        <w:rPr>
          <w:sz w:val="24"/>
        </w:rPr>
        <w:t xml:space="preserve">and </w:t>
      </w:r>
      <w:r>
        <w:rPr>
          <w:sz w:val="24"/>
        </w:rPr>
        <w:t xml:space="preserve">directed the company to work with staff to implement improved accounting and recordkeeping methods to develop sufficient information for the company to comply with work paper filing requirements set forth in WAC 480-07-520 and </w:t>
      </w:r>
      <w:r w:rsidR="002416D1">
        <w:rPr>
          <w:sz w:val="24"/>
        </w:rPr>
        <w:t xml:space="preserve">directed the company </w:t>
      </w:r>
      <w:r>
        <w:rPr>
          <w:sz w:val="24"/>
        </w:rPr>
        <w:t xml:space="preserve">to perform a cost of service study for its next general rate case. The commission also ordered the company </w:t>
      </w:r>
      <w:r w:rsidR="008175EE">
        <w:rPr>
          <w:sz w:val="24"/>
        </w:rPr>
        <w:t xml:space="preserve">to </w:t>
      </w:r>
      <w:r>
        <w:rPr>
          <w:sz w:val="24"/>
        </w:rPr>
        <w:t>file a general rate case, including a cost of service study, using a full twelve months of data collected under its improved accounting and recordkeeping, with a proposed effective date no later than February 1, 2014. The company filed a general rate case in compliance with this order on December 16, 2013.</w:t>
      </w:r>
    </w:p>
    <w:p w14:paraId="0DC5701E" w14:textId="77777777" w:rsidR="004E4F8A" w:rsidRDefault="004E4F8A"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9027C02" w14:textId="11C66834" w:rsidR="00C94D35" w:rsidRDefault="00C94D35" w:rsidP="000743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company’s filing complied with the work paper filing requirements set forth in WAC 480-07-520. However, the company’s cost of service filing </w:t>
      </w:r>
      <w:r w:rsidR="008B1678">
        <w:rPr>
          <w:sz w:val="24"/>
        </w:rPr>
        <w:t xml:space="preserve">was based on </w:t>
      </w:r>
      <w:r w:rsidR="00461492">
        <w:rPr>
          <w:sz w:val="24"/>
        </w:rPr>
        <w:t xml:space="preserve">customer </w:t>
      </w:r>
      <w:r w:rsidR="008B1678">
        <w:rPr>
          <w:sz w:val="24"/>
        </w:rPr>
        <w:t>data drawn from one week in December 2012 and one week in August, 2013.</w:t>
      </w:r>
      <w:r w:rsidR="00461492">
        <w:rPr>
          <w:sz w:val="24"/>
        </w:rPr>
        <w:t xml:space="preserve"> The company’s Price Out based on </w:t>
      </w:r>
      <w:r w:rsidR="00512DA9">
        <w:rPr>
          <w:sz w:val="24"/>
        </w:rPr>
        <w:t xml:space="preserve">average </w:t>
      </w:r>
      <w:r w:rsidR="00461492">
        <w:rPr>
          <w:sz w:val="24"/>
        </w:rPr>
        <w:t xml:space="preserve">customer </w:t>
      </w:r>
      <w:r w:rsidR="00512DA9">
        <w:rPr>
          <w:sz w:val="24"/>
        </w:rPr>
        <w:t>counts</w:t>
      </w:r>
      <w:r w:rsidR="00461492">
        <w:rPr>
          <w:sz w:val="24"/>
        </w:rPr>
        <w:t xml:space="preserve"> derived from these two sample weeks did not easily reconcile to the actual revenue recorded on the company’s books. </w:t>
      </w:r>
      <w:r w:rsidR="008B1678">
        <w:rPr>
          <w:sz w:val="24"/>
        </w:rPr>
        <w:t xml:space="preserve"> </w:t>
      </w:r>
      <w:r w:rsidR="00461492">
        <w:rPr>
          <w:sz w:val="24"/>
        </w:rPr>
        <w:t>Also</w:t>
      </w:r>
      <w:r w:rsidR="008B1678">
        <w:rPr>
          <w:sz w:val="24"/>
        </w:rPr>
        <w:t xml:space="preserve"> the company operates combined commercial and residential collection routes, and did not separate </w:t>
      </w:r>
      <w:r w:rsidR="00461492">
        <w:rPr>
          <w:sz w:val="24"/>
        </w:rPr>
        <w:t>time and weight</w:t>
      </w:r>
      <w:r w:rsidR="008B1678">
        <w:rPr>
          <w:sz w:val="24"/>
        </w:rPr>
        <w:t xml:space="preserve"> data by those categories</w:t>
      </w:r>
      <w:r w:rsidR="00461492">
        <w:rPr>
          <w:sz w:val="24"/>
        </w:rPr>
        <w:t>.</w:t>
      </w:r>
      <w:r w:rsidR="005E654A">
        <w:rPr>
          <w:sz w:val="24"/>
        </w:rPr>
        <w:t xml:space="preserve"> </w:t>
      </w:r>
      <w:r w:rsidR="00461492">
        <w:rPr>
          <w:sz w:val="24"/>
        </w:rPr>
        <w:t>As a result,</w:t>
      </w:r>
      <w:r w:rsidR="008B1678">
        <w:rPr>
          <w:sz w:val="24"/>
        </w:rPr>
        <w:t xml:space="preserve"> the cost of service study </w:t>
      </w:r>
      <w:r w:rsidR="0037104A">
        <w:rPr>
          <w:sz w:val="24"/>
        </w:rPr>
        <w:t xml:space="preserve">was incomplete and </w:t>
      </w:r>
      <w:r w:rsidR="008B1678">
        <w:rPr>
          <w:sz w:val="24"/>
        </w:rPr>
        <w:t xml:space="preserve">produced inaccurate rates. </w:t>
      </w:r>
    </w:p>
    <w:p w14:paraId="0DD08494" w14:textId="77777777" w:rsidR="00C94D35" w:rsidRDefault="00C94D35" w:rsidP="000743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F139E6" w14:textId="4B022F9B" w:rsidR="00FB74D4" w:rsidRDefault="0000224B" w:rsidP="000743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company provided additional data and s</w:t>
      </w:r>
      <w:r w:rsidR="0007436C" w:rsidRPr="00953B04">
        <w:rPr>
          <w:sz w:val="24"/>
        </w:rPr>
        <w:t xml:space="preserve">taff has completed its review of the company’s supporting financial documents, books and records. </w:t>
      </w:r>
      <w:r w:rsidR="0007436C">
        <w:rPr>
          <w:sz w:val="24"/>
        </w:rPr>
        <w:t xml:space="preserve">Staff’s review found that </w:t>
      </w:r>
      <w:r>
        <w:rPr>
          <w:sz w:val="24"/>
        </w:rPr>
        <w:t>the company’s revenue requirement was excessive</w:t>
      </w:r>
      <w:r w:rsidR="00C94D35">
        <w:rPr>
          <w:sz w:val="24"/>
        </w:rPr>
        <w:t xml:space="preserve">. Contested issues included; </w:t>
      </w:r>
      <w:r w:rsidR="0037104A" w:rsidRPr="0019605F">
        <w:rPr>
          <w:sz w:val="24"/>
        </w:rPr>
        <w:t xml:space="preserve">travel </w:t>
      </w:r>
      <w:r w:rsidR="0037104A">
        <w:rPr>
          <w:sz w:val="24"/>
        </w:rPr>
        <w:t xml:space="preserve">expenses incurred by the </w:t>
      </w:r>
      <w:r w:rsidR="0037104A">
        <w:rPr>
          <w:sz w:val="24"/>
        </w:rPr>
        <w:lastRenderedPageBreak/>
        <w:t xml:space="preserve">owner, as President of the Washington Recycling &amp; Refuse Association, to attend </w:t>
      </w:r>
      <w:r w:rsidR="0037104A" w:rsidRPr="0019605F">
        <w:rPr>
          <w:sz w:val="24"/>
        </w:rPr>
        <w:t>out-of-state events, equipment and repair expenses, legal and accounting fees, affiliate rent, advertising, driver payroll, officer payroll, and meals and entertainment</w:t>
      </w:r>
      <w:r w:rsidR="00C94D35">
        <w:rPr>
          <w:sz w:val="24"/>
        </w:rPr>
        <w:t>.</w:t>
      </w:r>
      <w:r>
        <w:rPr>
          <w:sz w:val="24"/>
        </w:rPr>
        <w:t xml:space="preserve"> </w:t>
      </w:r>
      <w:r w:rsidR="00C94D35">
        <w:rPr>
          <w:sz w:val="24"/>
        </w:rPr>
        <w:t>S</w:t>
      </w:r>
      <w:r>
        <w:rPr>
          <w:sz w:val="24"/>
        </w:rPr>
        <w:t>taff and the company agreed to a revised revenue requirement of $</w:t>
      </w:r>
      <w:r w:rsidR="005C1CBA">
        <w:rPr>
          <w:sz w:val="24"/>
        </w:rPr>
        <w:t>73,900</w:t>
      </w:r>
      <w:r>
        <w:rPr>
          <w:sz w:val="24"/>
        </w:rPr>
        <w:t xml:space="preserve"> </w:t>
      </w:r>
      <w:r w:rsidR="00C94D35">
        <w:rPr>
          <w:sz w:val="24"/>
        </w:rPr>
        <w:t>(</w:t>
      </w:r>
      <w:r w:rsidR="0037104A">
        <w:rPr>
          <w:sz w:val="24"/>
        </w:rPr>
        <w:t>2.</w:t>
      </w:r>
      <w:r w:rsidR="005C1CBA">
        <w:rPr>
          <w:sz w:val="24"/>
        </w:rPr>
        <w:t>6</w:t>
      </w:r>
      <w:r w:rsidR="00C94D35">
        <w:rPr>
          <w:sz w:val="24"/>
        </w:rPr>
        <w:t xml:space="preserve"> percent) </w:t>
      </w:r>
      <w:r>
        <w:rPr>
          <w:sz w:val="24"/>
        </w:rPr>
        <w:t>additional annual revenue.</w:t>
      </w:r>
      <w:r w:rsidR="0007436C">
        <w:rPr>
          <w:sz w:val="24"/>
        </w:rPr>
        <w:t xml:space="preserve"> </w:t>
      </w:r>
    </w:p>
    <w:p w14:paraId="45779448" w14:textId="77777777" w:rsidR="00FB74D4" w:rsidRDefault="00FB74D4" w:rsidP="000743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277B69" w14:textId="70D61E62" w:rsidR="00FB74D4" w:rsidDel="00FB74D4" w:rsidRDefault="0000224B" w:rsidP="00FB74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w:t>
      </w:r>
      <w:r w:rsidR="0007436C">
        <w:rPr>
          <w:sz w:val="24"/>
        </w:rPr>
        <w:t xml:space="preserve">taff </w:t>
      </w:r>
      <w:r>
        <w:rPr>
          <w:sz w:val="24"/>
        </w:rPr>
        <w:t>substantially revised the company’s cost of service study and proposed a rate structure that would generate the revised revenue requirement.</w:t>
      </w:r>
      <w:r w:rsidR="00C94D35">
        <w:rPr>
          <w:sz w:val="24"/>
        </w:rPr>
        <w:t xml:space="preserve"> </w:t>
      </w:r>
      <w:r>
        <w:rPr>
          <w:sz w:val="24"/>
        </w:rPr>
        <w:t xml:space="preserve">The company agreed with staff’s proposal and filed revised tariff pages on </w:t>
      </w:r>
      <w:r w:rsidR="00D3581E">
        <w:rPr>
          <w:sz w:val="24"/>
        </w:rPr>
        <w:t>March 20</w:t>
      </w:r>
      <w:r>
        <w:rPr>
          <w:sz w:val="24"/>
        </w:rPr>
        <w:t>, 2014</w:t>
      </w:r>
      <w:r w:rsidR="002416D1">
        <w:rPr>
          <w:sz w:val="24"/>
        </w:rPr>
        <w:t>,</w:t>
      </w:r>
      <w:r>
        <w:rPr>
          <w:sz w:val="24"/>
        </w:rPr>
        <w:t xml:space="preserve"> at </w:t>
      </w:r>
      <w:r w:rsidR="002416D1">
        <w:rPr>
          <w:sz w:val="24"/>
        </w:rPr>
        <w:t xml:space="preserve">the </w:t>
      </w:r>
      <w:r>
        <w:rPr>
          <w:sz w:val="24"/>
        </w:rPr>
        <w:t>agreed upon rates</w:t>
      </w:r>
    </w:p>
    <w:p w14:paraId="290133F7" w14:textId="6F338D50" w:rsidR="007F2E1F" w:rsidRDefault="007F2E1F" w:rsidP="005E65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90133FB" w14:textId="77777777" w:rsidR="000113B7" w:rsidRDefault="000113B7" w:rsidP="000113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Rate Comparison</w:t>
      </w:r>
    </w:p>
    <w:tbl>
      <w:tblPr>
        <w:tblW w:w="9965" w:type="dxa"/>
        <w:tblInd w:w="108" w:type="dxa"/>
        <w:tblLayout w:type="fixed"/>
        <w:tblLook w:val="04A0" w:firstRow="1" w:lastRow="0" w:firstColumn="1" w:lastColumn="0" w:noHBand="0" w:noVBand="1"/>
      </w:tblPr>
      <w:tblGrid>
        <w:gridCol w:w="3240"/>
        <w:gridCol w:w="1260"/>
        <w:gridCol w:w="1260"/>
        <w:gridCol w:w="1260"/>
        <w:gridCol w:w="1440"/>
        <w:gridCol w:w="236"/>
        <w:gridCol w:w="1269"/>
      </w:tblGrid>
      <w:tr w:rsidR="00E15B3C" w:rsidRPr="00E15B3C" w14:paraId="3798B12A" w14:textId="77777777" w:rsidTr="007A719B">
        <w:trPr>
          <w:trHeight w:val="315"/>
        </w:trPr>
        <w:tc>
          <w:tcPr>
            <w:tcW w:w="3240" w:type="dxa"/>
            <w:tcBorders>
              <w:top w:val="nil"/>
              <w:left w:val="nil"/>
              <w:bottom w:val="nil"/>
              <w:right w:val="nil"/>
            </w:tcBorders>
            <w:shd w:val="clear" w:color="000000" w:fill="FFFFFF"/>
            <w:noWrap/>
            <w:vAlign w:val="bottom"/>
            <w:hideMark/>
          </w:tcPr>
          <w:p w14:paraId="645D287B" w14:textId="77777777" w:rsidR="00E15B3C" w:rsidRPr="00E15B3C" w:rsidRDefault="00E15B3C" w:rsidP="00E15B3C">
            <w:pPr>
              <w:widowControl/>
              <w:autoSpaceDE/>
              <w:autoSpaceDN/>
              <w:adjustRightInd/>
              <w:rPr>
                <w:sz w:val="24"/>
              </w:rPr>
            </w:pPr>
            <w:r w:rsidRPr="00E15B3C">
              <w:rPr>
                <w:sz w:val="24"/>
              </w:rPr>
              <w:t> </w:t>
            </w:r>
          </w:p>
        </w:tc>
        <w:tc>
          <w:tcPr>
            <w:tcW w:w="1260" w:type="dxa"/>
            <w:tcBorders>
              <w:top w:val="nil"/>
              <w:left w:val="nil"/>
              <w:bottom w:val="nil"/>
              <w:right w:val="nil"/>
            </w:tcBorders>
            <w:shd w:val="clear" w:color="000000" w:fill="FFFFFF"/>
            <w:noWrap/>
            <w:vAlign w:val="bottom"/>
            <w:hideMark/>
          </w:tcPr>
          <w:p w14:paraId="64E6EF35" w14:textId="77777777" w:rsidR="00E15B3C" w:rsidRPr="00E15B3C" w:rsidRDefault="00E15B3C" w:rsidP="00E15B3C">
            <w:pPr>
              <w:widowControl/>
              <w:autoSpaceDE/>
              <w:autoSpaceDN/>
              <w:adjustRightInd/>
              <w:rPr>
                <w:sz w:val="24"/>
              </w:rPr>
            </w:pPr>
            <w:r w:rsidRPr="00E15B3C">
              <w:rPr>
                <w:sz w:val="24"/>
              </w:rPr>
              <w:t> </w:t>
            </w:r>
          </w:p>
        </w:tc>
        <w:tc>
          <w:tcPr>
            <w:tcW w:w="1260" w:type="dxa"/>
            <w:tcBorders>
              <w:top w:val="nil"/>
              <w:left w:val="nil"/>
              <w:bottom w:val="nil"/>
              <w:right w:val="nil"/>
            </w:tcBorders>
            <w:shd w:val="clear" w:color="000000" w:fill="FFFFFF"/>
            <w:noWrap/>
            <w:vAlign w:val="bottom"/>
            <w:hideMark/>
          </w:tcPr>
          <w:p w14:paraId="0A739FBF" w14:textId="77777777" w:rsidR="00E15B3C" w:rsidRPr="00E15B3C" w:rsidRDefault="00E15B3C" w:rsidP="00E15B3C">
            <w:pPr>
              <w:widowControl/>
              <w:autoSpaceDE/>
              <w:autoSpaceDN/>
              <w:adjustRightInd/>
              <w:rPr>
                <w:sz w:val="24"/>
              </w:rPr>
            </w:pPr>
            <w:r w:rsidRPr="00E15B3C">
              <w:rPr>
                <w:sz w:val="24"/>
              </w:rPr>
              <w:t> </w:t>
            </w:r>
          </w:p>
        </w:tc>
        <w:tc>
          <w:tcPr>
            <w:tcW w:w="1260" w:type="dxa"/>
            <w:tcBorders>
              <w:top w:val="nil"/>
              <w:left w:val="nil"/>
              <w:bottom w:val="nil"/>
              <w:right w:val="nil"/>
            </w:tcBorders>
            <w:shd w:val="clear" w:color="000000" w:fill="FFFFFF"/>
            <w:noWrap/>
            <w:vAlign w:val="bottom"/>
            <w:hideMark/>
          </w:tcPr>
          <w:p w14:paraId="10C40D8C" w14:textId="77777777" w:rsidR="00E15B3C" w:rsidRPr="00E15B3C" w:rsidRDefault="00E15B3C" w:rsidP="00E15B3C">
            <w:pPr>
              <w:widowControl/>
              <w:autoSpaceDE/>
              <w:autoSpaceDN/>
              <w:adjustRightInd/>
              <w:rPr>
                <w:sz w:val="24"/>
              </w:rPr>
            </w:pPr>
            <w:r w:rsidRPr="00E15B3C">
              <w:rPr>
                <w:sz w:val="24"/>
              </w:rPr>
              <w:t> </w:t>
            </w:r>
          </w:p>
        </w:tc>
        <w:tc>
          <w:tcPr>
            <w:tcW w:w="1440" w:type="dxa"/>
            <w:tcBorders>
              <w:top w:val="nil"/>
              <w:left w:val="nil"/>
              <w:bottom w:val="nil"/>
              <w:right w:val="nil"/>
            </w:tcBorders>
            <w:shd w:val="clear" w:color="000000" w:fill="FFFFFF"/>
            <w:noWrap/>
            <w:vAlign w:val="bottom"/>
            <w:hideMark/>
          </w:tcPr>
          <w:p w14:paraId="4C487F50" w14:textId="77777777" w:rsidR="00E15B3C" w:rsidRPr="00E15B3C" w:rsidRDefault="00E15B3C" w:rsidP="00E15B3C">
            <w:pPr>
              <w:widowControl/>
              <w:autoSpaceDE/>
              <w:autoSpaceDN/>
              <w:adjustRightInd/>
              <w:rPr>
                <w:sz w:val="24"/>
              </w:rPr>
            </w:pPr>
            <w:r w:rsidRPr="00E15B3C">
              <w:rPr>
                <w:sz w:val="24"/>
              </w:rPr>
              <w:t> </w:t>
            </w:r>
          </w:p>
        </w:tc>
        <w:tc>
          <w:tcPr>
            <w:tcW w:w="236" w:type="dxa"/>
            <w:tcBorders>
              <w:top w:val="nil"/>
              <w:left w:val="nil"/>
              <w:bottom w:val="nil"/>
              <w:right w:val="nil"/>
            </w:tcBorders>
            <w:shd w:val="clear" w:color="000000" w:fill="FFFFFF"/>
            <w:noWrap/>
            <w:vAlign w:val="bottom"/>
          </w:tcPr>
          <w:p w14:paraId="1448F688" w14:textId="7DF18EFC" w:rsidR="00E15B3C" w:rsidRPr="00E15B3C" w:rsidRDefault="00E15B3C" w:rsidP="00E15B3C">
            <w:pPr>
              <w:widowControl/>
              <w:autoSpaceDE/>
              <w:autoSpaceDN/>
              <w:adjustRightInd/>
              <w:rPr>
                <w:sz w:val="24"/>
              </w:rPr>
            </w:pPr>
          </w:p>
        </w:tc>
        <w:tc>
          <w:tcPr>
            <w:tcW w:w="1269" w:type="dxa"/>
            <w:tcBorders>
              <w:top w:val="nil"/>
              <w:left w:val="nil"/>
              <w:bottom w:val="nil"/>
              <w:right w:val="nil"/>
            </w:tcBorders>
            <w:shd w:val="clear" w:color="000000" w:fill="FFFFFF"/>
            <w:noWrap/>
            <w:vAlign w:val="bottom"/>
            <w:hideMark/>
          </w:tcPr>
          <w:p w14:paraId="4E268A69" w14:textId="77777777" w:rsidR="00E15B3C" w:rsidRPr="00E15B3C" w:rsidRDefault="00E15B3C" w:rsidP="00E15B3C">
            <w:pPr>
              <w:widowControl/>
              <w:autoSpaceDE/>
              <w:autoSpaceDN/>
              <w:adjustRightInd/>
              <w:rPr>
                <w:sz w:val="24"/>
              </w:rPr>
            </w:pPr>
            <w:r w:rsidRPr="00E15B3C">
              <w:rPr>
                <w:sz w:val="24"/>
              </w:rPr>
              <w:t> </w:t>
            </w:r>
          </w:p>
        </w:tc>
      </w:tr>
      <w:tr w:rsidR="00524DC2" w:rsidRPr="00E15B3C" w14:paraId="22B5F01F" w14:textId="77777777" w:rsidTr="007A719B">
        <w:trPr>
          <w:gridAfter w:val="2"/>
          <w:wAfter w:w="1505" w:type="dxa"/>
          <w:trHeight w:val="765"/>
        </w:trPr>
        <w:tc>
          <w:tcPr>
            <w:tcW w:w="3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D17BFC" w14:textId="77777777" w:rsidR="00524DC2" w:rsidRPr="00E15B3C" w:rsidRDefault="00524DC2" w:rsidP="00E15B3C">
            <w:pPr>
              <w:widowControl/>
              <w:autoSpaceDE/>
              <w:autoSpaceDN/>
              <w:adjustRightInd/>
              <w:rPr>
                <w:sz w:val="24"/>
              </w:rPr>
            </w:pPr>
            <w:r w:rsidRPr="00E15B3C">
              <w:rPr>
                <w:sz w:val="24"/>
              </w:rPr>
              <w:t> </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14:paraId="3A8E69AF" w14:textId="77777777" w:rsidR="00524DC2" w:rsidRPr="00D939A4" w:rsidRDefault="00524DC2" w:rsidP="00E15B3C">
            <w:pPr>
              <w:widowControl/>
              <w:autoSpaceDE/>
              <w:autoSpaceDN/>
              <w:adjustRightInd/>
              <w:jc w:val="center"/>
              <w:rPr>
                <w:b/>
                <w:sz w:val="24"/>
              </w:rPr>
            </w:pPr>
            <w:r w:rsidRPr="00D939A4">
              <w:rPr>
                <w:b/>
                <w:sz w:val="24"/>
              </w:rPr>
              <w:t>Current Rate</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14:paraId="04793139" w14:textId="77777777" w:rsidR="00524DC2" w:rsidRPr="00D939A4" w:rsidRDefault="00524DC2" w:rsidP="00E15B3C">
            <w:pPr>
              <w:widowControl/>
              <w:autoSpaceDE/>
              <w:autoSpaceDN/>
              <w:adjustRightInd/>
              <w:jc w:val="center"/>
              <w:rPr>
                <w:b/>
                <w:sz w:val="24"/>
              </w:rPr>
            </w:pPr>
            <w:r w:rsidRPr="00D939A4">
              <w:rPr>
                <w:b/>
                <w:sz w:val="24"/>
              </w:rPr>
              <w:t>Proposed Rate</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14:paraId="38621899" w14:textId="029E1EFB" w:rsidR="00524DC2" w:rsidRPr="00D939A4" w:rsidRDefault="00524DC2" w:rsidP="00E15B3C">
            <w:pPr>
              <w:widowControl/>
              <w:autoSpaceDE/>
              <w:autoSpaceDN/>
              <w:adjustRightInd/>
              <w:jc w:val="center"/>
              <w:rPr>
                <w:b/>
                <w:sz w:val="24"/>
              </w:rPr>
            </w:pPr>
            <w:r w:rsidRPr="00D939A4">
              <w:rPr>
                <w:b/>
                <w:sz w:val="24"/>
              </w:rPr>
              <w:t>Revised Rate</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14:paraId="26566499" w14:textId="1CF3D364" w:rsidR="00524DC2" w:rsidRPr="00D939A4" w:rsidRDefault="00524DC2" w:rsidP="00E15B3C">
            <w:pPr>
              <w:widowControl/>
              <w:autoSpaceDE/>
              <w:autoSpaceDN/>
              <w:adjustRightInd/>
              <w:jc w:val="center"/>
              <w:rPr>
                <w:b/>
                <w:sz w:val="24"/>
              </w:rPr>
            </w:pPr>
            <w:r w:rsidRPr="00D939A4">
              <w:rPr>
                <w:b/>
                <w:sz w:val="24"/>
              </w:rPr>
              <w:t>Percentage Increase</w:t>
            </w:r>
          </w:p>
        </w:tc>
      </w:tr>
      <w:tr w:rsidR="00524DC2" w:rsidRPr="00E15B3C" w14:paraId="4A720D97"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tcPr>
          <w:p w14:paraId="5698EE65" w14:textId="14802E9A" w:rsidR="00524DC2" w:rsidRPr="00524DC2" w:rsidRDefault="00524DC2" w:rsidP="00E15B3C">
            <w:pPr>
              <w:widowControl/>
              <w:autoSpaceDE/>
              <w:autoSpaceDN/>
              <w:adjustRightInd/>
              <w:rPr>
                <w:b/>
                <w:sz w:val="24"/>
              </w:rPr>
            </w:pPr>
            <w:r w:rsidRPr="00524DC2">
              <w:rPr>
                <w:b/>
                <w:sz w:val="24"/>
              </w:rPr>
              <w:t>Residential Rates</w:t>
            </w:r>
          </w:p>
        </w:tc>
        <w:tc>
          <w:tcPr>
            <w:tcW w:w="1260" w:type="dxa"/>
            <w:tcBorders>
              <w:top w:val="nil"/>
              <w:left w:val="nil"/>
              <w:bottom w:val="single" w:sz="4" w:space="0" w:color="auto"/>
              <w:right w:val="single" w:sz="4" w:space="0" w:color="auto"/>
            </w:tcBorders>
            <w:shd w:val="clear" w:color="000000" w:fill="FFFFFF"/>
            <w:noWrap/>
            <w:vAlign w:val="bottom"/>
          </w:tcPr>
          <w:p w14:paraId="43FE6E09" w14:textId="77777777" w:rsidR="00524DC2" w:rsidRPr="00E15B3C" w:rsidRDefault="00524DC2" w:rsidP="00524DC2">
            <w:pPr>
              <w:widowControl/>
              <w:autoSpaceDE/>
              <w:autoSpaceDN/>
              <w:adjustRightInd/>
              <w:jc w:val="center"/>
              <w:rPr>
                <w:sz w:val="24"/>
              </w:rPr>
            </w:pPr>
          </w:p>
        </w:tc>
        <w:tc>
          <w:tcPr>
            <w:tcW w:w="1260" w:type="dxa"/>
            <w:tcBorders>
              <w:top w:val="nil"/>
              <w:left w:val="nil"/>
              <w:bottom w:val="single" w:sz="4" w:space="0" w:color="auto"/>
              <w:right w:val="single" w:sz="4" w:space="0" w:color="auto"/>
            </w:tcBorders>
            <w:shd w:val="clear" w:color="000000" w:fill="FFFFFF"/>
            <w:noWrap/>
            <w:vAlign w:val="bottom"/>
          </w:tcPr>
          <w:p w14:paraId="12D024D7" w14:textId="77777777" w:rsidR="00524DC2" w:rsidRDefault="00524DC2" w:rsidP="00524DC2">
            <w:pPr>
              <w:widowControl/>
              <w:autoSpaceDE/>
              <w:autoSpaceDN/>
              <w:adjustRightInd/>
              <w:jc w:val="center"/>
              <w:rPr>
                <w:sz w:val="24"/>
              </w:rPr>
            </w:pPr>
          </w:p>
        </w:tc>
        <w:tc>
          <w:tcPr>
            <w:tcW w:w="1260" w:type="dxa"/>
            <w:tcBorders>
              <w:top w:val="nil"/>
              <w:left w:val="nil"/>
              <w:bottom w:val="single" w:sz="4" w:space="0" w:color="auto"/>
              <w:right w:val="single" w:sz="4" w:space="0" w:color="auto"/>
            </w:tcBorders>
            <w:shd w:val="clear" w:color="000000" w:fill="FFFFFF"/>
            <w:noWrap/>
            <w:vAlign w:val="bottom"/>
          </w:tcPr>
          <w:p w14:paraId="56221037" w14:textId="77777777" w:rsidR="00524DC2" w:rsidRPr="00E15B3C" w:rsidRDefault="00524DC2" w:rsidP="00E15B3C">
            <w:pPr>
              <w:widowControl/>
              <w:autoSpaceDE/>
              <w:autoSpaceDN/>
              <w:adjustRightInd/>
              <w:jc w:val="center"/>
              <w:rPr>
                <w:sz w:val="24"/>
              </w:rPr>
            </w:pPr>
          </w:p>
        </w:tc>
        <w:tc>
          <w:tcPr>
            <w:tcW w:w="1440" w:type="dxa"/>
            <w:tcBorders>
              <w:top w:val="nil"/>
              <w:left w:val="nil"/>
              <w:bottom w:val="single" w:sz="4" w:space="0" w:color="auto"/>
              <w:right w:val="single" w:sz="4" w:space="0" w:color="auto"/>
            </w:tcBorders>
            <w:shd w:val="clear" w:color="000000" w:fill="FFFFFF"/>
            <w:noWrap/>
            <w:vAlign w:val="bottom"/>
          </w:tcPr>
          <w:p w14:paraId="73D4EC16" w14:textId="77777777" w:rsidR="00524DC2" w:rsidRPr="00E15B3C" w:rsidRDefault="00524DC2" w:rsidP="00E15B3C">
            <w:pPr>
              <w:widowControl/>
              <w:autoSpaceDE/>
              <w:autoSpaceDN/>
              <w:adjustRightInd/>
              <w:jc w:val="center"/>
              <w:rPr>
                <w:sz w:val="24"/>
              </w:rPr>
            </w:pPr>
          </w:p>
        </w:tc>
      </w:tr>
      <w:tr w:rsidR="00E1000E" w:rsidRPr="00E15B3C" w14:paraId="1675FC42"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hideMark/>
          </w:tcPr>
          <w:p w14:paraId="5496ABB9" w14:textId="1A439E55" w:rsidR="00E1000E" w:rsidRPr="00E15B3C" w:rsidRDefault="002416D1" w:rsidP="00E1000E">
            <w:pPr>
              <w:widowControl/>
              <w:autoSpaceDE/>
              <w:autoSpaceDN/>
              <w:adjustRightInd/>
              <w:rPr>
                <w:sz w:val="24"/>
              </w:rPr>
            </w:pPr>
            <w:r>
              <w:rPr>
                <w:sz w:val="24"/>
              </w:rPr>
              <w:t>60-G</w:t>
            </w:r>
            <w:r w:rsidRPr="00E15B3C">
              <w:rPr>
                <w:sz w:val="24"/>
              </w:rPr>
              <w:t>allon Cart</w:t>
            </w:r>
            <w:r>
              <w:rPr>
                <w:sz w:val="24"/>
              </w:rPr>
              <w:t xml:space="preserve"> - Weekly </w:t>
            </w:r>
          </w:p>
        </w:tc>
        <w:tc>
          <w:tcPr>
            <w:tcW w:w="1260" w:type="dxa"/>
            <w:tcBorders>
              <w:top w:val="nil"/>
              <w:left w:val="nil"/>
              <w:bottom w:val="single" w:sz="4" w:space="0" w:color="auto"/>
              <w:right w:val="single" w:sz="4" w:space="0" w:color="auto"/>
            </w:tcBorders>
            <w:shd w:val="clear" w:color="000000" w:fill="FFFFFF"/>
            <w:noWrap/>
            <w:vAlign w:val="bottom"/>
            <w:hideMark/>
          </w:tcPr>
          <w:p w14:paraId="3346BA37" w14:textId="6CDAA396" w:rsidR="00E1000E" w:rsidRPr="00E15B3C" w:rsidRDefault="00E1000E" w:rsidP="00E1000E">
            <w:pPr>
              <w:widowControl/>
              <w:autoSpaceDE/>
              <w:autoSpaceDN/>
              <w:adjustRightInd/>
              <w:jc w:val="center"/>
              <w:rPr>
                <w:sz w:val="24"/>
              </w:rPr>
            </w:pPr>
            <w:r w:rsidRPr="00E15B3C">
              <w:rPr>
                <w:sz w:val="24"/>
              </w:rPr>
              <w:t xml:space="preserve">$      </w:t>
            </w:r>
            <w:r>
              <w:rPr>
                <w:sz w:val="24"/>
              </w:rPr>
              <w:t>24.30</w:t>
            </w:r>
          </w:p>
        </w:tc>
        <w:tc>
          <w:tcPr>
            <w:tcW w:w="1260" w:type="dxa"/>
            <w:tcBorders>
              <w:top w:val="nil"/>
              <w:left w:val="nil"/>
              <w:bottom w:val="single" w:sz="4" w:space="0" w:color="auto"/>
              <w:right w:val="single" w:sz="4" w:space="0" w:color="auto"/>
            </w:tcBorders>
            <w:shd w:val="clear" w:color="000000" w:fill="FFFFFF"/>
            <w:noWrap/>
            <w:vAlign w:val="bottom"/>
            <w:hideMark/>
          </w:tcPr>
          <w:p w14:paraId="3B6299EF" w14:textId="4173C5A6" w:rsidR="00E1000E" w:rsidRPr="00E15B3C" w:rsidRDefault="00E1000E" w:rsidP="00E1000E">
            <w:pPr>
              <w:widowControl/>
              <w:autoSpaceDE/>
              <w:autoSpaceDN/>
              <w:adjustRightInd/>
              <w:jc w:val="center"/>
              <w:rPr>
                <w:sz w:val="24"/>
              </w:rPr>
            </w:pPr>
            <w:r>
              <w:rPr>
                <w:sz w:val="24"/>
              </w:rPr>
              <w:t>$   26.30</w:t>
            </w:r>
          </w:p>
        </w:tc>
        <w:tc>
          <w:tcPr>
            <w:tcW w:w="1260" w:type="dxa"/>
            <w:tcBorders>
              <w:top w:val="nil"/>
              <w:left w:val="nil"/>
              <w:bottom w:val="single" w:sz="4" w:space="0" w:color="auto"/>
              <w:right w:val="single" w:sz="4" w:space="0" w:color="auto"/>
            </w:tcBorders>
            <w:shd w:val="clear" w:color="000000" w:fill="FFFFFF"/>
            <w:noWrap/>
            <w:vAlign w:val="bottom"/>
            <w:hideMark/>
          </w:tcPr>
          <w:p w14:paraId="50B84A61" w14:textId="3E8E3524" w:rsidR="00E1000E" w:rsidRPr="00E15B3C" w:rsidRDefault="00E1000E" w:rsidP="00E1000E">
            <w:pPr>
              <w:widowControl/>
              <w:autoSpaceDE/>
              <w:autoSpaceDN/>
              <w:adjustRightInd/>
              <w:jc w:val="center"/>
              <w:rPr>
                <w:sz w:val="24"/>
              </w:rPr>
            </w:pPr>
            <w:r>
              <w:rPr>
                <w:sz w:val="24"/>
              </w:rPr>
              <w:t>$   24.88</w:t>
            </w:r>
          </w:p>
        </w:tc>
        <w:tc>
          <w:tcPr>
            <w:tcW w:w="1440" w:type="dxa"/>
            <w:tcBorders>
              <w:top w:val="nil"/>
              <w:left w:val="nil"/>
              <w:bottom w:val="single" w:sz="4" w:space="0" w:color="auto"/>
              <w:right w:val="single" w:sz="4" w:space="0" w:color="auto"/>
            </w:tcBorders>
            <w:shd w:val="clear" w:color="000000" w:fill="FFFFFF"/>
            <w:noWrap/>
          </w:tcPr>
          <w:p w14:paraId="490A3BF0" w14:textId="31554589" w:rsidR="00E1000E" w:rsidRPr="00E15B3C" w:rsidRDefault="009C256C" w:rsidP="007A719B">
            <w:pPr>
              <w:widowControl/>
              <w:autoSpaceDE/>
              <w:autoSpaceDN/>
              <w:adjustRightInd/>
              <w:jc w:val="center"/>
              <w:rPr>
                <w:sz w:val="24"/>
              </w:rPr>
            </w:pPr>
            <w:r>
              <w:rPr>
                <w:sz w:val="24"/>
              </w:rPr>
              <w:t>2.4</w:t>
            </w:r>
            <w:r w:rsidR="00E1000E" w:rsidRPr="004C5C32">
              <w:rPr>
                <w:sz w:val="24"/>
              </w:rPr>
              <w:t>%</w:t>
            </w:r>
          </w:p>
        </w:tc>
      </w:tr>
      <w:tr w:rsidR="00E1000E" w:rsidRPr="00E15B3C" w14:paraId="595D346D"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hideMark/>
          </w:tcPr>
          <w:p w14:paraId="475B1D02" w14:textId="271CAE14" w:rsidR="00E1000E" w:rsidRPr="00E15B3C" w:rsidRDefault="002416D1" w:rsidP="00E1000E">
            <w:pPr>
              <w:widowControl/>
              <w:autoSpaceDE/>
              <w:autoSpaceDN/>
              <w:adjustRightInd/>
              <w:rPr>
                <w:sz w:val="24"/>
              </w:rPr>
            </w:pPr>
            <w:r>
              <w:rPr>
                <w:sz w:val="24"/>
              </w:rPr>
              <w:t>60-G</w:t>
            </w:r>
            <w:r w:rsidRPr="00E15B3C">
              <w:rPr>
                <w:sz w:val="24"/>
              </w:rPr>
              <w:t>allon Ca</w:t>
            </w:r>
            <w:r>
              <w:rPr>
                <w:sz w:val="24"/>
              </w:rPr>
              <w:t>rt - Monthly</w:t>
            </w:r>
          </w:p>
        </w:tc>
        <w:tc>
          <w:tcPr>
            <w:tcW w:w="1260" w:type="dxa"/>
            <w:tcBorders>
              <w:top w:val="nil"/>
              <w:left w:val="nil"/>
              <w:bottom w:val="single" w:sz="4" w:space="0" w:color="auto"/>
              <w:right w:val="single" w:sz="4" w:space="0" w:color="auto"/>
            </w:tcBorders>
            <w:shd w:val="clear" w:color="000000" w:fill="FFFFFF"/>
            <w:noWrap/>
            <w:vAlign w:val="bottom"/>
            <w:hideMark/>
          </w:tcPr>
          <w:p w14:paraId="0D74B5F0" w14:textId="0819F9C2" w:rsidR="00E1000E" w:rsidRPr="00E15B3C" w:rsidRDefault="00E1000E" w:rsidP="00E1000E">
            <w:pPr>
              <w:widowControl/>
              <w:autoSpaceDE/>
              <w:autoSpaceDN/>
              <w:adjustRightInd/>
              <w:jc w:val="center"/>
              <w:rPr>
                <w:sz w:val="24"/>
              </w:rPr>
            </w:pPr>
            <w:r w:rsidRPr="00E15B3C">
              <w:rPr>
                <w:sz w:val="24"/>
              </w:rPr>
              <w:t xml:space="preserve">$      </w:t>
            </w:r>
            <w:r>
              <w:rPr>
                <w:sz w:val="24"/>
              </w:rPr>
              <w:t>14.40</w:t>
            </w:r>
          </w:p>
        </w:tc>
        <w:tc>
          <w:tcPr>
            <w:tcW w:w="1260" w:type="dxa"/>
            <w:tcBorders>
              <w:top w:val="nil"/>
              <w:left w:val="nil"/>
              <w:bottom w:val="single" w:sz="4" w:space="0" w:color="auto"/>
              <w:right w:val="single" w:sz="4" w:space="0" w:color="auto"/>
            </w:tcBorders>
            <w:shd w:val="clear" w:color="000000" w:fill="FFFFFF"/>
            <w:noWrap/>
            <w:vAlign w:val="bottom"/>
            <w:hideMark/>
          </w:tcPr>
          <w:p w14:paraId="5174745B" w14:textId="7A8D365C" w:rsidR="00E1000E" w:rsidRPr="00E15B3C" w:rsidRDefault="00E1000E" w:rsidP="00E1000E">
            <w:pPr>
              <w:widowControl/>
              <w:autoSpaceDE/>
              <w:autoSpaceDN/>
              <w:adjustRightInd/>
              <w:jc w:val="center"/>
              <w:rPr>
                <w:sz w:val="24"/>
              </w:rPr>
            </w:pPr>
            <w:r w:rsidRPr="00E15B3C">
              <w:rPr>
                <w:sz w:val="24"/>
              </w:rPr>
              <w:t xml:space="preserve">$   </w:t>
            </w:r>
            <w:r>
              <w:rPr>
                <w:sz w:val="24"/>
              </w:rPr>
              <w:t>15.60</w:t>
            </w:r>
          </w:p>
        </w:tc>
        <w:tc>
          <w:tcPr>
            <w:tcW w:w="1260" w:type="dxa"/>
            <w:tcBorders>
              <w:top w:val="nil"/>
              <w:left w:val="nil"/>
              <w:bottom w:val="single" w:sz="4" w:space="0" w:color="auto"/>
              <w:right w:val="single" w:sz="4" w:space="0" w:color="auto"/>
            </w:tcBorders>
            <w:shd w:val="clear" w:color="000000" w:fill="FFFFFF"/>
            <w:noWrap/>
            <w:vAlign w:val="bottom"/>
            <w:hideMark/>
          </w:tcPr>
          <w:p w14:paraId="7BA09B6D" w14:textId="444D550B" w:rsidR="00E1000E" w:rsidRPr="00E15B3C" w:rsidRDefault="00E1000E" w:rsidP="00E1000E">
            <w:pPr>
              <w:widowControl/>
              <w:autoSpaceDE/>
              <w:autoSpaceDN/>
              <w:adjustRightInd/>
              <w:jc w:val="center"/>
              <w:rPr>
                <w:sz w:val="24"/>
              </w:rPr>
            </w:pPr>
            <w:r w:rsidRPr="00E15B3C">
              <w:rPr>
                <w:sz w:val="24"/>
              </w:rPr>
              <w:t xml:space="preserve">$   </w:t>
            </w:r>
            <w:r>
              <w:rPr>
                <w:sz w:val="24"/>
              </w:rPr>
              <w:t>14.40</w:t>
            </w:r>
          </w:p>
        </w:tc>
        <w:tc>
          <w:tcPr>
            <w:tcW w:w="1440" w:type="dxa"/>
            <w:tcBorders>
              <w:top w:val="nil"/>
              <w:left w:val="nil"/>
              <w:bottom w:val="single" w:sz="4" w:space="0" w:color="auto"/>
              <w:right w:val="single" w:sz="4" w:space="0" w:color="auto"/>
            </w:tcBorders>
            <w:shd w:val="clear" w:color="000000" w:fill="FFFFFF"/>
            <w:noWrap/>
          </w:tcPr>
          <w:p w14:paraId="5B7792AA" w14:textId="4636FFDA" w:rsidR="00E1000E" w:rsidRPr="00E15B3C" w:rsidRDefault="00E1000E" w:rsidP="007A719B">
            <w:pPr>
              <w:widowControl/>
              <w:autoSpaceDE/>
              <w:autoSpaceDN/>
              <w:adjustRightInd/>
              <w:jc w:val="center"/>
              <w:rPr>
                <w:sz w:val="24"/>
              </w:rPr>
            </w:pPr>
            <w:r w:rsidRPr="004C5C32">
              <w:rPr>
                <w:sz w:val="24"/>
              </w:rPr>
              <w:t>0.0%</w:t>
            </w:r>
          </w:p>
        </w:tc>
      </w:tr>
      <w:tr w:rsidR="00E1000E" w:rsidRPr="00E15B3C" w14:paraId="40FE0635"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hideMark/>
          </w:tcPr>
          <w:p w14:paraId="67B10DF7" w14:textId="78F5CAAD" w:rsidR="00E1000E" w:rsidRPr="00E15B3C" w:rsidRDefault="002416D1" w:rsidP="00E1000E">
            <w:pPr>
              <w:widowControl/>
              <w:autoSpaceDE/>
              <w:autoSpaceDN/>
              <w:adjustRightInd/>
              <w:rPr>
                <w:sz w:val="24"/>
              </w:rPr>
            </w:pPr>
            <w:r>
              <w:rPr>
                <w:sz w:val="24"/>
              </w:rPr>
              <w:t>90-G</w:t>
            </w:r>
            <w:r w:rsidRPr="00E15B3C">
              <w:rPr>
                <w:sz w:val="24"/>
              </w:rPr>
              <w:t>allon Cart</w:t>
            </w:r>
            <w:r>
              <w:rPr>
                <w:sz w:val="24"/>
              </w:rPr>
              <w:t xml:space="preserve"> - Weekly</w:t>
            </w:r>
          </w:p>
        </w:tc>
        <w:tc>
          <w:tcPr>
            <w:tcW w:w="1260" w:type="dxa"/>
            <w:tcBorders>
              <w:top w:val="nil"/>
              <w:left w:val="nil"/>
              <w:bottom w:val="single" w:sz="4" w:space="0" w:color="auto"/>
              <w:right w:val="single" w:sz="4" w:space="0" w:color="auto"/>
            </w:tcBorders>
            <w:shd w:val="clear" w:color="000000" w:fill="FFFFFF"/>
            <w:noWrap/>
            <w:vAlign w:val="bottom"/>
            <w:hideMark/>
          </w:tcPr>
          <w:p w14:paraId="0E71AACE" w14:textId="241A34AB" w:rsidR="00E1000E" w:rsidRPr="00E15B3C" w:rsidRDefault="00E1000E" w:rsidP="00E1000E">
            <w:pPr>
              <w:widowControl/>
              <w:autoSpaceDE/>
              <w:autoSpaceDN/>
              <w:adjustRightInd/>
              <w:jc w:val="center"/>
              <w:rPr>
                <w:sz w:val="24"/>
              </w:rPr>
            </w:pPr>
            <w:r w:rsidRPr="00E15B3C">
              <w:rPr>
                <w:sz w:val="24"/>
              </w:rPr>
              <w:t xml:space="preserve">$      </w:t>
            </w:r>
            <w:r>
              <w:rPr>
                <w:sz w:val="24"/>
              </w:rPr>
              <w:t>28.85</w:t>
            </w:r>
          </w:p>
        </w:tc>
        <w:tc>
          <w:tcPr>
            <w:tcW w:w="1260" w:type="dxa"/>
            <w:tcBorders>
              <w:top w:val="nil"/>
              <w:left w:val="nil"/>
              <w:bottom w:val="single" w:sz="4" w:space="0" w:color="auto"/>
              <w:right w:val="single" w:sz="4" w:space="0" w:color="auto"/>
            </w:tcBorders>
            <w:shd w:val="clear" w:color="000000" w:fill="FFFFFF"/>
            <w:noWrap/>
            <w:vAlign w:val="bottom"/>
            <w:hideMark/>
          </w:tcPr>
          <w:p w14:paraId="39B24DCB" w14:textId="49E7A6A2" w:rsidR="00E1000E" w:rsidRPr="00E15B3C" w:rsidRDefault="00E1000E" w:rsidP="00E1000E">
            <w:pPr>
              <w:widowControl/>
              <w:autoSpaceDE/>
              <w:autoSpaceDN/>
              <w:adjustRightInd/>
              <w:jc w:val="center"/>
              <w:rPr>
                <w:sz w:val="24"/>
              </w:rPr>
            </w:pPr>
            <w:r w:rsidRPr="00E15B3C">
              <w:rPr>
                <w:sz w:val="24"/>
              </w:rPr>
              <w:t xml:space="preserve">$   </w:t>
            </w:r>
            <w:r>
              <w:rPr>
                <w:sz w:val="24"/>
              </w:rPr>
              <w:t>31.30</w:t>
            </w:r>
          </w:p>
        </w:tc>
        <w:tc>
          <w:tcPr>
            <w:tcW w:w="1260" w:type="dxa"/>
            <w:tcBorders>
              <w:top w:val="nil"/>
              <w:left w:val="nil"/>
              <w:bottom w:val="single" w:sz="4" w:space="0" w:color="auto"/>
              <w:right w:val="single" w:sz="4" w:space="0" w:color="auto"/>
            </w:tcBorders>
            <w:shd w:val="clear" w:color="000000" w:fill="FFFFFF"/>
            <w:noWrap/>
            <w:vAlign w:val="bottom"/>
            <w:hideMark/>
          </w:tcPr>
          <w:p w14:paraId="085F3DFD" w14:textId="3C306590" w:rsidR="00E1000E" w:rsidRPr="00E15B3C" w:rsidRDefault="00E1000E" w:rsidP="00E1000E">
            <w:pPr>
              <w:widowControl/>
              <w:autoSpaceDE/>
              <w:autoSpaceDN/>
              <w:adjustRightInd/>
              <w:jc w:val="center"/>
              <w:rPr>
                <w:sz w:val="24"/>
              </w:rPr>
            </w:pPr>
            <w:r w:rsidRPr="00E15B3C">
              <w:rPr>
                <w:sz w:val="24"/>
              </w:rPr>
              <w:t xml:space="preserve">$   </w:t>
            </w:r>
            <w:r>
              <w:rPr>
                <w:sz w:val="24"/>
              </w:rPr>
              <w:t>31.30</w:t>
            </w:r>
          </w:p>
        </w:tc>
        <w:tc>
          <w:tcPr>
            <w:tcW w:w="1440" w:type="dxa"/>
            <w:tcBorders>
              <w:top w:val="nil"/>
              <w:left w:val="nil"/>
              <w:bottom w:val="single" w:sz="4" w:space="0" w:color="auto"/>
              <w:right w:val="single" w:sz="4" w:space="0" w:color="auto"/>
            </w:tcBorders>
            <w:shd w:val="clear" w:color="000000" w:fill="FFFFFF"/>
            <w:noWrap/>
          </w:tcPr>
          <w:p w14:paraId="48D9D333" w14:textId="3AD5368F" w:rsidR="00E1000E" w:rsidRPr="00E15B3C" w:rsidRDefault="009C256C" w:rsidP="007A719B">
            <w:pPr>
              <w:widowControl/>
              <w:autoSpaceDE/>
              <w:autoSpaceDN/>
              <w:adjustRightInd/>
              <w:jc w:val="center"/>
              <w:rPr>
                <w:sz w:val="24"/>
              </w:rPr>
            </w:pPr>
            <w:r>
              <w:rPr>
                <w:sz w:val="24"/>
              </w:rPr>
              <w:t>8.5</w:t>
            </w:r>
            <w:r w:rsidR="00E1000E" w:rsidRPr="004C5C32">
              <w:rPr>
                <w:sz w:val="24"/>
              </w:rPr>
              <w:t>%</w:t>
            </w:r>
          </w:p>
        </w:tc>
      </w:tr>
      <w:tr w:rsidR="00E1000E" w:rsidRPr="00E15B3C" w14:paraId="5AF9ECA6"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hideMark/>
          </w:tcPr>
          <w:p w14:paraId="6C40F6B1" w14:textId="5798A047" w:rsidR="00E1000E" w:rsidRPr="00E15B3C" w:rsidRDefault="00E1000E" w:rsidP="00E1000E">
            <w:pPr>
              <w:widowControl/>
              <w:autoSpaceDE/>
              <w:autoSpaceDN/>
              <w:adjustRightInd/>
              <w:rPr>
                <w:sz w:val="24"/>
              </w:rPr>
            </w:pPr>
            <w:r>
              <w:rPr>
                <w:sz w:val="24"/>
              </w:rPr>
              <w:t>Bag Service</w:t>
            </w:r>
            <w:r w:rsidR="002416D1">
              <w:rPr>
                <w:sz w:val="24"/>
              </w:rPr>
              <w:t xml:space="preserve"> - Per Bag</w:t>
            </w:r>
          </w:p>
        </w:tc>
        <w:tc>
          <w:tcPr>
            <w:tcW w:w="1260" w:type="dxa"/>
            <w:tcBorders>
              <w:top w:val="nil"/>
              <w:left w:val="nil"/>
              <w:bottom w:val="single" w:sz="4" w:space="0" w:color="auto"/>
              <w:right w:val="single" w:sz="4" w:space="0" w:color="auto"/>
            </w:tcBorders>
            <w:shd w:val="clear" w:color="000000" w:fill="FFFFFF"/>
            <w:noWrap/>
            <w:vAlign w:val="bottom"/>
            <w:hideMark/>
          </w:tcPr>
          <w:p w14:paraId="1344E388" w14:textId="1C7128F3" w:rsidR="00E1000E" w:rsidRPr="00E15B3C" w:rsidRDefault="00E1000E" w:rsidP="00E1000E">
            <w:pPr>
              <w:widowControl/>
              <w:autoSpaceDE/>
              <w:autoSpaceDN/>
              <w:adjustRightInd/>
              <w:jc w:val="center"/>
              <w:rPr>
                <w:sz w:val="24"/>
              </w:rPr>
            </w:pPr>
            <w:r w:rsidRPr="00E15B3C">
              <w:rPr>
                <w:sz w:val="24"/>
              </w:rPr>
              <w:t xml:space="preserve">$      </w:t>
            </w:r>
            <w:r>
              <w:rPr>
                <w:sz w:val="24"/>
              </w:rPr>
              <w:t>6.40</w:t>
            </w:r>
          </w:p>
        </w:tc>
        <w:tc>
          <w:tcPr>
            <w:tcW w:w="1260" w:type="dxa"/>
            <w:tcBorders>
              <w:top w:val="nil"/>
              <w:left w:val="nil"/>
              <w:bottom w:val="single" w:sz="4" w:space="0" w:color="auto"/>
              <w:right w:val="single" w:sz="4" w:space="0" w:color="auto"/>
            </w:tcBorders>
            <w:shd w:val="clear" w:color="000000" w:fill="FFFFFF"/>
            <w:noWrap/>
            <w:vAlign w:val="bottom"/>
            <w:hideMark/>
          </w:tcPr>
          <w:p w14:paraId="54D99C5E" w14:textId="5372CBD7" w:rsidR="00E1000E" w:rsidRPr="00E15B3C" w:rsidRDefault="00E1000E" w:rsidP="00E1000E">
            <w:pPr>
              <w:widowControl/>
              <w:autoSpaceDE/>
              <w:autoSpaceDN/>
              <w:adjustRightInd/>
              <w:jc w:val="center"/>
              <w:rPr>
                <w:sz w:val="24"/>
              </w:rPr>
            </w:pPr>
            <w:r w:rsidRPr="00E15B3C">
              <w:rPr>
                <w:sz w:val="24"/>
              </w:rPr>
              <w:t xml:space="preserve">$   </w:t>
            </w:r>
            <w:r>
              <w:rPr>
                <w:sz w:val="24"/>
              </w:rPr>
              <w:t xml:space="preserve">  7.00</w:t>
            </w:r>
          </w:p>
        </w:tc>
        <w:tc>
          <w:tcPr>
            <w:tcW w:w="1260" w:type="dxa"/>
            <w:tcBorders>
              <w:top w:val="nil"/>
              <w:left w:val="nil"/>
              <w:bottom w:val="single" w:sz="4" w:space="0" w:color="auto"/>
              <w:right w:val="single" w:sz="4" w:space="0" w:color="auto"/>
            </w:tcBorders>
            <w:shd w:val="clear" w:color="000000" w:fill="FFFFFF"/>
            <w:noWrap/>
            <w:vAlign w:val="bottom"/>
            <w:hideMark/>
          </w:tcPr>
          <w:p w14:paraId="3B509253" w14:textId="44CAD2A2" w:rsidR="00E1000E" w:rsidRPr="00E15B3C" w:rsidRDefault="00E1000E" w:rsidP="00E1000E">
            <w:pPr>
              <w:widowControl/>
              <w:autoSpaceDE/>
              <w:autoSpaceDN/>
              <w:adjustRightInd/>
              <w:jc w:val="center"/>
              <w:rPr>
                <w:sz w:val="24"/>
              </w:rPr>
            </w:pPr>
            <w:r w:rsidRPr="00E15B3C">
              <w:rPr>
                <w:sz w:val="24"/>
              </w:rPr>
              <w:t xml:space="preserve">$   </w:t>
            </w:r>
            <w:r>
              <w:rPr>
                <w:sz w:val="24"/>
              </w:rPr>
              <w:t xml:space="preserve">  7.00</w:t>
            </w:r>
          </w:p>
        </w:tc>
        <w:tc>
          <w:tcPr>
            <w:tcW w:w="1440" w:type="dxa"/>
            <w:tcBorders>
              <w:top w:val="nil"/>
              <w:left w:val="nil"/>
              <w:bottom w:val="single" w:sz="4" w:space="0" w:color="auto"/>
              <w:right w:val="single" w:sz="4" w:space="0" w:color="auto"/>
            </w:tcBorders>
            <w:shd w:val="clear" w:color="000000" w:fill="FFFFFF"/>
            <w:noWrap/>
          </w:tcPr>
          <w:p w14:paraId="1D0A3B44" w14:textId="15D74B6F" w:rsidR="00E1000E" w:rsidRPr="00E15B3C" w:rsidRDefault="009C256C" w:rsidP="007A719B">
            <w:pPr>
              <w:widowControl/>
              <w:autoSpaceDE/>
              <w:autoSpaceDN/>
              <w:adjustRightInd/>
              <w:jc w:val="center"/>
              <w:rPr>
                <w:sz w:val="24"/>
              </w:rPr>
            </w:pPr>
            <w:r>
              <w:rPr>
                <w:sz w:val="24"/>
              </w:rPr>
              <w:t>9.4</w:t>
            </w:r>
            <w:r w:rsidR="00E1000E" w:rsidRPr="004C5C32">
              <w:rPr>
                <w:sz w:val="24"/>
              </w:rPr>
              <w:t>%</w:t>
            </w:r>
          </w:p>
        </w:tc>
      </w:tr>
      <w:tr w:rsidR="002416D1" w:rsidRPr="00E15B3C" w14:paraId="5D3B1006"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tcPr>
          <w:p w14:paraId="08DAAAFB" w14:textId="77777777" w:rsidR="002416D1" w:rsidRPr="00524DC2" w:rsidRDefault="002416D1" w:rsidP="00E15B3C">
            <w:pPr>
              <w:widowControl/>
              <w:autoSpaceDE/>
              <w:autoSpaceDN/>
              <w:adjustRightInd/>
              <w:rPr>
                <w:b/>
                <w:sz w:val="24"/>
              </w:rPr>
            </w:pPr>
          </w:p>
        </w:tc>
        <w:tc>
          <w:tcPr>
            <w:tcW w:w="1260" w:type="dxa"/>
            <w:tcBorders>
              <w:top w:val="nil"/>
              <w:left w:val="nil"/>
              <w:bottom w:val="single" w:sz="4" w:space="0" w:color="auto"/>
              <w:right w:val="single" w:sz="4" w:space="0" w:color="auto"/>
            </w:tcBorders>
            <w:shd w:val="clear" w:color="000000" w:fill="FFFFFF"/>
            <w:noWrap/>
            <w:vAlign w:val="bottom"/>
          </w:tcPr>
          <w:p w14:paraId="47DE179B" w14:textId="77777777" w:rsidR="002416D1" w:rsidRPr="00E15B3C" w:rsidRDefault="002416D1" w:rsidP="00E15B3C">
            <w:pPr>
              <w:widowControl/>
              <w:autoSpaceDE/>
              <w:autoSpaceDN/>
              <w:adjustRightInd/>
              <w:jc w:val="center"/>
              <w:rPr>
                <w:sz w:val="24"/>
              </w:rPr>
            </w:pPr>
          </w:p>
        </w:tc>
        <w:tc>
          <w:tcPr>
            <w:tcW w:w="1260" w:type="dxa"/>
            <w:tcBorders>
              <w:top w:val="nil"/>
              <w:left w:val="nil"/>
              <w:bottom w:val="single" w:sz="4" w:space="0" w:color="auto"/>
              <w:right w:val="single" w:sz="4" w:space="0" w:color="auto"/>
            </w:tcBorders>
            <w:shd w:val="clear" w:color="000000" w:fill="FFFFFF"/>
            <w:noWrap/>
            <w:vAlign w:val="bottom"/>
          </w:tcPr>
          <w:p w14:paraId="2E3C6688" w14:textId="77777777" w:rsidR="002416D1" w:rsidRPr="00E15B3C" w:rsidRDefault="002416D1" w:rsidP="00E15B3C">
            <w:pPr>
              <w:widowControl/>
              <w:autoSpaceDE/>
              <w:autoSpaceDN/>
              <w:adjustRightInd/>
              <w:jc w:val="center"/>
              <w:rPr>
                <w:sz w:val="24"/>
              </w:rPr>
            </w:pPr>
          </w:p>
        </w:tc>
        <w:tc>
          <w:tcPr>
            <w:tcW w:w="1260" w:type="dxa"/>
            <w:tcBorders>
              <w:top w:val="nil"/>
              <w:left w:val="nil"/>
              <w:bottom w:val="single" w:sz="4" w:space="0" w:color="auto"/>
              <w:right w:val="single" w:sz="4" w:space="0" w:color="auto"/>
            </w:tcBorders>
            <w:shd w:val="clear" w:color="000000" w:fill="FFFFFF"/>
            <w:noWrap/>
            <w:vAlign w:val="bottom"/>
          </w:tcPr>
          <w:p w14:paraId="5E364559" w14:textId="77777777" w:rsidR="002416D1" w:rsidRPr="00E15B3C" w:rsidRDefault="002416D1" w:rsidP="00E15B3C">
            <w:pPr>
              <w:widowControl/>
              <w:autoSpaceDE/>
              <w:autoSpaceDN/>
              <w:adjustRightInd/>
              <w:jc w:val="center"/>
              <w:rPr>
                <w:sz w:val="24"/>
              </w:rPr>
            </w:pPr>
          </w:p>
        </w:tc>
        <w:tc>
          <w:tcPr>
            <w:tcW w:w="1440" w:type="dxa"/>
            <w:tcBorders>
              <w:top w:val="nil"/>
              <w:left w:val="nil"/>
              <w:bottom w:val="single" w:sz="4" w:space="0" w:color="auto"/>
              <w:right w:val="single" w:sz="4" w:space="0" w:color="auto"/>
            </w:tcBorders>
            <w:shd w:val="clear" w:color="000000" w:fill="FFFFFF"/>
            <w:noWrap/>
            <w:vAlign w:val="bottom"/>
          </w:tcPr>
          <w:p w14:paraId="630F4E48" w14:textId="77777777" w:rsidR="002416D1" w:rsidRPr="00E15B3C" w:rsidRDefault="002416D1" w:rsidP="00E15B3C">
            <w:pPr>
              <w:widowControl/>
              <w:autoSpaceDE/>
              <w:autoSpaceDN/>
              <w:adjustRightInd/>
              <w:jc w:val="center"/>
              <w:rPr>
                <w:sz w:val="24"/>
              </w:rPr>
            </w:pPr>
          </w:p>
        </w:tc>
      </w:tr>
      <w:tr w:rsidR="00524DC2" w:rsidRPr="00E15B3C" w14:paraId="59B34D18"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tcPr>
          <w:p w14:paraId="610A923D" w14:textId="48197485" w:rsidR="00524DC2" w:rsidRPr="00524DC2" w:rsidRDefault="002416D1" w:rsidP="00E15B3C">
            <w:pPr>
              <w:widowControl/>
              <w:autoSpaceDE/>
              <w:autoSpaceDN/>
              <w:adjustRightInd/>
              <w:rPr>
                <w:b/>
                <w:sz w:val="24"/>
              </w:rPr>
            </w:pPr>
            <w:r w:rsidRPr="00524DC2">
              <w:rPr>
                <w:b/>
                <w:sz w:val="24"/>
              </w:rPr>
              <w:t>Commercial Rates</w:t>
            </w:r>
          </w:p>
        </w:tc>
        <w:tc>
          <w:tcPr>
            <w:tcW w:w="1260" w:type="dxa"/>
            <w:tcBorders>
              <w:top w:val="nil"/>
              <w:left w:val="nil"/>
              <w:bottom w:val="single" w:sz="4" w:space="0" w:color="auto"/>
              <w:right w:val="single" w:sz="4" w:space="0" w:color="auto"/>
            </w:tcBorders>
            <w:shd w:val="clear" w:color="000000" w:fill="FFFFFF"/>
            <w:noWrap/>
            <w:vAlign w:val="bottom"/>
          </w:tcPr>
          <w:p w14:paraId="6D9912A3" w14:textId="77777777" w:rsidR="00524DC2" w:rsidRPr="00E15B3C" w:rsidRDefault="00524DC2" w:rsidP="00E15B3C">
            <w:pPr>
              <w:widowControl/>
              <w:autoSpaceDE/>
              <w:autoSpaceDN/>
              <w:adjustRightInd/>
              <w:jc w:val="center"/>
              <w:rPr>
                <w:sz w:val="24"/>
              </w:rPr>
            </w:pPr>
          </w:p>
        </w:tc>
        <w:tc>
          <w:tcPr>
            <w:tcW w:w="1260" w:type="dxa"/>
            <w:tcBorders>
              <w:top w:val="nil"/>
              <w:left w:val="nil"/>
              <w:bottom w:val="single" w:sz="4" w:space="0" w:color="auto"/>
              <w:right w:val="single" w:sz="4" w:space="0" w:color="auto"/>
            </w:tcBorders>
            <w:shd w:val="clear" w:color="000000" w:fill="FFFFFF"/>
            <w:noWrap/>
            <w:vAlign w:val="bottom"/>
          </w:tcPr>
          <w:p w14:paraId="246CE74F" w14:textId="77777777" w:rsidR="00524DC2" w:rsidRPr="00E15B3C" w:rsidRDefault="00524DC2" w:rsidP="00E15B3C">
            <w:pPr>
              <w:widowControl/>
              <w:autoSpaceDE/>
              <w:autoSpaceDN/>
              <w:adjustRightInd/>
              <w:jc w:val="center"/>
              <w:rPr>
                <w:sz w:val="24"/>
              </w:rPr>
            </w:pPr>
          </w:p>
        </w:tc>
        <w:tc>
          <w:tcPr>
            <w:tcW w:w="1260" w:type="dxa"/>
            <w:tcBorders>
              <w:top w:val="nil"/>
              <w:left w:val="nil"/>
              <w:bottom w:val="single" w:sz="4" w:space="0" w:color="auto"/>
              <w:right w:val="single" w:sz="4" w:space="0" w:color="auto"/>
            </w:tcBorders>
            <w:shd w:val="clear" w:color="000000" w:fill="FFFFFF"/>
            <w:noWrap/>
            <w:vAlign w:val="bottom"/>
          </w:tcPr>
          <w:p w14:paraId="00F2915A" w14:textId="77777777" w:rsidR="00524DC2" w:rsidRPr="00E15B3C" w:rsidRDefault="00524DC2" w:rsidP="00E15B3C">
            <w:pPr>
              <w:widowControl/>
              <w:autoSpaceDE/>
              <w:autoSpaceDN/>
              <w:adjustRightInd/>
              <w:jc w:val="center"/>
              <w:rPr>
                <w:sz w:val="24"/>
              </w:rPr>
            </w:pPr>
          </w:p>
        </w:tc>
        <w:tc>
          <w:tcPr>
            <w:tcW w:w="1440" w:type="dxa"/>
            <w:tcBorders>
              <w:top w:val="nil"/>
              <w:left w:val="nil"/>
              <w:bottom w:val="single" w:sz="4" w:space="0" w:color="auto"/>
              <w:right w:val="single" w:sz="4" w:space="0" w:color="auto"/>
            </w:tcBorders>
            <w:shd w:val="clear" w:color="000000" w:fill="FFFFFF"/>
            <w:noWrap/>
            <w:vAlign w:val="bottom"/>
          </w:tcPr>
          <w:p w14:paraId="74BEE064" w14:textId="77777777" w:rsidR="00524DC2" w:rsidRPr="00E15B3C" w:rsidRDefault="00524DC2" w:rsidP="00E15B3C">
            <w:pPr>
              <w:widowControl/>
              <w:autoSpaceDE/>
              <w:autoSpaceDN/>
              <w:adjustRightInd/>
              <w:jc w:val="center"/>
              <w:rPr>
                <w:sz w:val="24"/>
              </w:rPr>
            </w:pPr>
          </w:p>
        </w:tc>
      </w:tr>
      <w:tr w:rsidR="006E314E" w:rsidRPr="00E15B3C" w14:paraId="2BDA3EDC"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hideMark/>
          </w:tcPr>
          <w:p w14:paraId="5499D096" w14:textId="298392FF" w:rsidR="006E314E" w:rsidRPr="00E15B3C" w:rsidRDefault="002416D1" w:rsidP="00C94D35">
            <w:pPr>
              <w:widowControl/>
              <w:autoSpaceDE/>
              <w:autoSpaceDN/>
              <w:adjustRightInd/>
              <w:rPr>
                <w:sz w:val="24"/>
              </w:rPr>
            </w:pPr>
            <w:r w:rsidRPr="00E15B3C">
              <w:rPr>
                <w:sz w:val="24"/>
              </w:rPr>
              <w:t>1.</w:t>
            </w:r>
            <w:r>
              <w:rPr>
                <w:sz w:val="24"/>
              </w:rPr>
              <w:t>5-Y</w:t>
            </w:r>
            <w:r w:rsidR="006E314E" w:rsidRPr="00E15B3C">
              <w:rPr>
                <w:sz w:val="24"/>
              </w:rPr>
              <w:t xml:space="preserve">ard </w:t>
            </w:r>
            <w:r>
              <w:rPr>
                <w:sz w:val="24"/>
              </w:rPr>
              <w:t>- Per Pickup</w:t>
            </w:r>
          </w:p>
        </w:tc>
        <w:tc>
          <w:tcPr>
            <w:tcW w:w="1260" w:type="dxa"/>
            <w:tcBorders>
              <w:top w:val="nil"/>
              <w:left w:val="nil"/>
              <w:bottom w:val="single" w:sz="4" w:space="0" w:color="auto"/>
              <w:right w:val="single" w:sz="4" w:space="0" w:color="auto"/>
            </w:tcBorders>
            <w:shd w:val="clear" w:color="000000" w:fill="FFFFFF"/>
            <w:noWrap/>
            <w:vAlign w:val="bottom"/>
            <w:hideMark/>
          </w:tcPr>
          <w:p w14:paraId="2BE3E1A3" w14:textId="37FBCB47" w:rsidR="006E314E" w:rsidRPr="00E15B3C" w:rsidRDefault="006E314E" w:rsidP="006E314E">
            <w:pPr>
              <w:widowControl/>
              <w:autoSpaceDE/>
              <w:autoSpaceDN/>
              <w:adjustRightInd/>
              <w:jc w:val="center"/>
              <w:rPr>
                <w:sz w:val="24"/>
              </w:rPr>
            </w:pPr>
            <w:r w:rsidRPr="00E15B3C">
              <w:rPr>
                <w:sz w:val="24"/>
              </w:rPr>
              <w:t xml:space="preserve">$      </w:t>
            </w:r>
            <w:r>
              <w:rPr>
                <w:sz w:val="24"/>
              </w:rPr>
              <w:t>30.05</w:t>
            </w:r>
          </w:p>
        </w:tc>
        <w:tc>
          <w:tcPr>
            <w:tcW w:w="1260" w:type="dxa"/>
            <w:tcBorders>
              <w:top w:val="nil"/>
              <w:left w:val="nil"/>
              <w:bottom w:val="single" w:sz="4" w:space="0" w:color="auto"/>
              <w:right w:val="single" w:sz="4" w:space="0" w:color="auto"/>
            </w:tcBorders>
            <w:shd w:val="clear" w:color="000000" w:fill="FFFFFF"/>
            <w:noWrap/>
            <w:vAlign w:val="bottom"/>
            <w:hideMark/>
          </w:tcPr>
          <w:p w14:paraId="6053E734" w14:textId="7B469DFE" w:rsidR="006E314E" w:rsidRPr="00E15B3C" w:rsidRDefault="006E314E" w:rsidP="006E314E">
            <w:pPr>
              <w:widowControl/>
              <w:autoSpaceDE/>
              <w:autoSpaceDN/>
              <w:adjustRightInd/>
              <w:jc w:val="center"/>
              <w:rPr>
                <w:sz w:val="24"/>
              </w:rPr>
            </w:pPr>
            <w:r w:rsidRPr="00E15B3C">
              <w:rPr>
                <w:sz w:val="24"/>
              </w:rPr>
              <w:t xml:space="preserve">$   </w:t>
            </w:r>
            <w:r>
              <w:rPr>
                <w:sz w:val="24"/>
              </w:rPr>
              <w:t>32.65</w:t>
            </w:r>
          </w:p>
        </w:tc>
        <w:tc>
          <w:tcPr>
            <w:tcW w:w="1260" w:type="dxa"/>
            <w:tcBorders>
              <w:top w:val="nil"/>
              <w:left w:val="nil"/>
              <w:bottom w:val="single" w:sz="4" w:space="0" w:color="auto"/>
              <w:right w:val="single" w:sz="4" w:space="0" w:color="auto"/>
            </w:tcBorders>
            <w:shd w:val="clear" w:color="000000" w:fill="FFFFFF"/>
            <w:noWrap/>
            <w:vAlign w:val="bottom"/>
            <w:hideMark/>
          </w:tcPr>
          <w:p w14:paraId="0DD9B08D" w14:textId="6EF9D296" w:rsidR="006E314E" w:rsidRPr="00E15B3C" w:rsidRDefault="006E314E" w:rsidP="006E314E">
            <w:pPr>
              <w:widowControl/>
              <w:autoSpaceDE/>
              <w:autoSpaceDN/>
              <w:adjustRightInd/>
              <w:jc w:val="center"/>
              <w:rPr>
                <w:sz w:val="24"/>
              </w:rPr>
            </w:pPr>
            <w:r w:rsidRPr="00E15B3C">
              <w:rPr>
                <w:sz w:val="24"/>
              </w:rPr>
              <w:t xml:space="preserve">$   </w:t>
            </w:r>
            <w:r>
              <w:rPr>
                <w:sz w:val="24"/>
              </w:rPr>
              <w:t>30.05</w:t>
            </w:r>
          </w:p>
        </w:tc>
        <w:tc>
          <w:tcPr>
            <w:tcW w:w="1440" w:type="dxa"/>
            <w:tcBorders>
              <w:top w:val="nil"/>
              <w:left w:val="nil"/>
              <w:bottom w:val="single" w:sz="4" w:space="0" w:color="auto"/>
              <w:right w:val="single" w:sz="4" w:space="0" w:color="auto"/>
            </w:tcBorders>
            <w:shd w:val="clear" w:color="000000" w:fill="FFFFFF"/>
            <w:noWrap/>
          </w:tcPr>
          <w:p w14:paraId="7356D1F5" w14:textId="0B54C48F" w:rsidR="006E314E" w:rsidRPr="00E15B3C" w:rsidRDefault="006E314E" w:rsidP="007A719B">
            <w:pPr>
              <w:widowControl/>
              <w:autoSpaceDE/>
              <w:autoSpaceDN/>
              <w:adjustRightInd/>
              <w:jc w:val="center"/>
              <w:rPr>
                <w:sz w:val="24"/>
              </w:rPr>
            </w:pPr>
            <w:r w:rsidRPr="00EF15EB">
              <w:rPr>
                <w:sz w:val="24"/>
              </w:rPr>
              <w:t>0.0%</w:t>
            </w:r>
          </w:p>
        </w:tc>
      </w:tr>
      <w:tr w:rsidR="006E314E" w:rsidRPr="00E15B3C" w14:paraId="45C27F83"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hideMark/>
          </w:tcPr>
          <w:p w14:paraId="6EAA3C2F" w14:textId="20FF5E4A" w:rsidR="006E314E" w:rsidRPr="00E15B3C" w:rsidRDefault="002416D1" w:rsidP="00E1000E">
            <w:pPr>
              <w:widowControl/>
              <w:autoSpaceDE/>
              <w:autoSpaceDN/>
              <w:adjustRightInd/>
              <w:rPr>
                <w:sz w:val="24"/>
              </w:rPr>
            </w:pPr>
            <w:r>
              <w:rPr>
                <w:sz w:val="24"/>
              </w:rPr>
              <w:t>60-G</w:t>
            </w:r>
            <w:r w:rsidR="006E314E" w:rsidRPr="00E15B3C">
              <w:rPr>
                <w:sz w:val="24"/>
              </w:rPr>
              <w:t>allon Cart</w:t>
            </w:r>
            <w:r>
              <w:rPr>
                <w:sz w:val="24"/>
              </w:rPr>
              <w:t xml:space="preserve"> - Per Pickup</w:t>
            </w:r>
          </w:p>
        </w:tc>
        <w:tc>
          <w:tcPr>
            <w:tcW w:w="1260" w:type="dxa"/>
            <w:tcBorders>
              <w:top w:val="nil"/>
              <w:left w:val="nil"/>
              <w:bottom w:val="single" w:sz="4" w:space="0" w:color="auto"/>
              <w:right w:val="single" w:sz="4" w:space="0" w:color="auto"/>
            </w:tcBorders>
            <w:shd w:val="clear" w:color="000000" w:fill="FFFFFF"/>
            <w:noWrap/>
            <w:vAlign w:val="bottom"/>
            <w:hideMark/>
          </w:tcPr>
          <w:p w14:paraId="13D3D51B" w14:textId="34DC823C" w:rsidR="006E314E" w:rsidRPr="00E15B3C" w:rsidRDefault="006E314E" w:rsidP="006E314E">
            <w:pPr>
              <w:widowControl/>
              <w:autoSpaceDE/>
              <w:autoSpaceDN/>
              <w:adjustRightInd/>
              <w:jc w:val="center"/>
              <w:rPr>
                <w:sz w:val="24"/>
              </w:rPr>
            </w:pPr>
            <w:r w:rsidRPr="00E15B3C">
              <w:rPr>
                <w:sz w:val="24"/>
              </w:rPr>
              <w:t xml:space="preserve">$    </w:t>
            </w:r>
            <w:r>
              <w:rPr>
                <w:sz w:val="24"/>
              </w:rPr>
              <w:t xml:space="preserve">   7.75</w:t>
            </w:r>
          </w:p>
        </w:tc>
        <w:tc>
          <w:tcPr>
            <w:tcW w:w="1260" w:type="dxa"/>
            <w:tcBorders>
              <w:top w:val="nil"/>
              <w:left w:val="nil"/>
              <w:bottom w:val="single" w:sz="4" w:space="0" w:color="auto"/>
              <w:right w:val="single" w:sz="4" w:space="0" w:color="auto"/>
            </w:tcBorders>
            <w:shd w:val="clear" w:color="000000" w:fill="FFFFFF"/>
            <w:noWrap/>
            <w:vAlign w:val="bottom"/>
            <w:hideMark/>
          </w:tcPr>
          <w:p w14:paraId="40A3345E" w14:textId="2A4161AD" w:rsidR="006E314E" w:rsidRPr="00E15B3C" w:rsidRDefault="006E314E" w:rsidP="006E314E">
            <w:pPr>
              <w:widowControl/>
              <w:autoSpaceDE/>
              <w:autoSpaceDN/>
              <w:adjustRightInd/>
              <w:jc w:val="center"/>
              <w:rPr>
                <w:sz w:val="24"/>
              </w:rPr>
            </w:pPr>
            <w:r w:rsidRPr="00E15B3C">
              <w:rPr>
                <w:sz w:val="24"/>
              </w:rPr>
              <w:t xml:space="preserve">$ </w:t>
            </w:r>
            <w:r>
              <w:rPr>
                <w:sz w:val="24"/>
              </w:rPr>
              <w:t xml:space="preserve">    8.50</w:t>
            </w:r>
          </w:p>
        </w:tc>
        <w:tc>
          <w:tcPr>
            <w:tcW w:w="1260" w:type="dxa"/>
            <w:tcBorders>
              <w:top w:val="nil"/>
              <w:left w:val="nil"/>
              <w:bottom w:val="single" w:sz="4" w:space="0" w:color="auto"/>
              <w:right w:val="single" w:sz="4" w:space="0" w:color="auto"/>
            </w:tcBorders>
            <w:shd w:val="clear" w:color="000000" w:fill="FFFFFF"/>
            <w:noWrap/>
            <w:vAlign w:val="bottom"/>
            <w:hideMark/>
          </w:tcPr>
          <w:p w14:paraId="501CBF88" w14:textId="7ACC80A0" w:rsidR="006E314E" w:rsidRPr="00E15B3C" w:rsidRDefault="006E314E" w:rsidP="00E1000E">
            <w:pPr>
              <w:widowControl/>
              <w:autoSpaceDE/>
              <w:autoSpaceDN/>
              <w:adjustRightInd/>
              <w:jc w:val="center"/>
              <w:rPr>
                <w:sz w:val="24"/>
              </w:rPr>
            </w:pPr>
            <w:r w:rsidRPr="00E15B3C">
              <w:rPr>
                <w:sz w:val="24"/>
              </w:rPr>
              <w:t xml:space="preserve">$ </w:t>
            </w:r>
            <w:r>
              <w:rPr>
                <w:sz w:val="24"/>
              </w:rPr>
              <w:t xml:space="preserve">    8.50</w:t>
            </w:r>
          </w:p>
        </w:tc>
        <w:tc>
          <w:tcPr>
            <w:tcW w:w="1440" w:type="dxa"/>
            <w:tcBorders>
              <w:top w:val="nil"/>
              <w:left w:val="nil"/>
              <w:bottom w:val="single" w:sz="4" w:space="0" w:color="auto"/>
              <w:right w:val="single" w:sz="4" w:space="0" w:color="auto"/>
            </w:tcBorders>
            <w:shd w:val="clear" w:color="000000" w:fill="FFFFFF"/>
            <w:noWrap/>
          </w:tcPr>
          <w:p w14:paraId="79ECA5E2" w14:textId="1E111C87" w:rsidR="006E314E" w:rsidRPr="00E15B3C" w:rsidRDefault="009C256C" w:rsidP="007A719B">
            <w:pPr>
              <w:widowControl/>
              <w:autoSpaceDE/>
              <w:autoSpaceDN/>
              <w:adjustRightInd/>
              <w:jc w:val="center"/>
              <w:rPr>
                <w:sz w:val="24"/>
              </w:rPr>
            </w:pPr>
            <w:r>
              <w:rPr>
                <w:sz w:val="24"/>
              </w:rPr>
              <w:t>9.7</w:t>
            </w:r>
            <w:r w:rsidR="006E314E" w:rsidRPr="00EF15EB">
              <w:rPr>
                <w:sz w:val="24"/>
              </w:rPr>
              <w:t>%</w:t>
            </w:r>
          </w:p>
        </w:tc>
      </w:tr>
      <w:tr w:rsidR="006E314E" w:rsidRPr="00E15B3C" w14:paraId="1CBDAFAB"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hideMark/>
          </w:tcPr>
          <w:p w14:paraId="51A2A8EB" w14:textId="2FBEC848" w:rsidR="006E314E" w:rsidRPr="00E15B3C" w:rsidRDefault="002416D1" w:rsidP="00E1000E">
            <w:pPr>
              <w:widowControl/>
              <w:autoSpaceDE/>
              <w:autoSpaceDN/>
              <w:adjustRightInd/>
              <w:rPr>
                <w:sz w:val="24"/>
              </w:rPr>
            </w:pPr>
            <w:r>
              <w:rPr>
                <w:sz w:val="24"/>
              </w:rPr>
              <w:t>90-G</w:t>
            </w:r>
            <w:r w:rsidR="006E314E" w:rsidRPr="00E15B3C">
              <w:rPr>
                <w:sz w:val="24"/>
              </w:rPr>
              <w:t>allon Cart</w:t>
            </w:r>
            <w:r>
              <w:rPr>
                <w:sz w:val="24"/>
              </w:rPr>
              <w:t xml:space="preserve"> - Per Pickup</w:t>
            </w:r>
          </w:p>
        </w:tc>
        <w:tc>
          <w:tcPr>
            <w:tcW w:w="1260" w:type="dxa"/>
            <w:tcBorders>
              <w:top w:val="nil"/>
              <w:left w:val="nil"/>
              <w:bottom w:val="single" w:sz="4" w:space="0" w:color="auto"/>
              <w:right w:val="single" w:sz="4" w:space="0" w:color="auto"/>
            </w:tcBorders>
            <w:shd w:val="clear" w:color="000000" w:fill="FFFFFF"/>
            <w:noWrap/>
            <w:vAlign w:val="bottom"/>
            <w:hideMark/>
          </w:tcPr>
          <w:p w14:paraId="68372186" w14:textId="0A7CF4DE" w:rsidR="006E314E" w:rsidRPr="00E15B3C" w:rsidRDefault="006E314E" w:rsidP="006E314E">
            <w:pPr>
              <w:widowControl/>
              <w:autoSpaceDE/>
              <w:autoSpaceDN/>
              <w:adjustRightInd/>
              <w:jc w:val="center"/>
              <w:rPr>
                <w:sz w:val="24"/>
              </w:rPr>
            </w:pPr>
            <w:r w:rsidRPr="00E15B3C">
              <w:rPr>
                <w:sz w:val="24"/>
              </w:rPr>
              <w:t xml:space="preserve">$    </w:t>
            </w:r>
            <w:r>
              <w:rPr>
                <w:sz w:val="24"/>
              </w:rPr>
              <w:t xml:space="preserve">   9.00</w:t>
            </w:r>
          </w:p>
        </w:tc>
        <w:tc>
          <w:tcPr>
            <w:tcW w:w="1260" w:type="dxa"/>
            <w:tcBorders>
              <w:top w:val="nil"/>
              <w:left w:val="nil"/>
              <w:bottom w:val="single" w:sz="4" w:space="0" w:color="auto"/>
              <w:right w:val="single" w:sz="4" w:space="0" w:color="auto"/>
            </w:tcBorders>
            <w:shd w:val="clear" w:color="000000" w:fill="FFFFFF"/>
            <w:noWrap/>
            <w:vAlign w:val="bottom"/>
            <w:hideMark/>
          </w:tcPr>
          <w:p w14:paraId="260E0FF0" w14:textId="7C1C34DF" w:rsidR="006E314E" w:rsidRPr="00E15B3C" w:rsidRDefault="006E314E" w:rsidP="006E314E">
            <w:pPr>
              <w:widowControl/>
              <w:autoSpaceDE/>
              <w:autoSpaceDN/>
              <w:adjustRightInd/>
              <w:jc w:val="center"/>
              <w:rPr>
                <w:sz w:val="24"/>
              </w:rPr>
            </w:pPr>
            <w:r w:rsidRPr="00E15B3C">
              <w:rPr>
                <w:sz w:val="24"/>
              </w:rPr>
              <w:t xml:space="preserve">$ </w:t>
            </w:r>
            <w:r>
              <w:rPr>
                <w:sz w:val="24"/>
              </w:rPr>
              <w:t xml:space="preserve">    9.80</w:t>
            </w:r>
          </w:p>
        </w:tc>
        <w:tc>
          <w:tcPr>
            <w:tcW w:w="1260" w:type="dxa"/>
            <w:tcBorders>
              <w:top w:val="nil"/>
              <w:left w:val="nil"/>
              <w:bottom w:val="single" w:sz="4" w:space="0" w:color="auto"/>
              <w:right w:val="single" w:sz="4" w:space="0" w:color="auto"/>
            </w:tcBorders>
            <w:shd w:val="clear" w:color="000000" w:fill="FFFFFF"/>
            <w:noWrap/>
            <w:vAlign w:val="bottom"/>
            <w:hideMark/>
          </w:tcPr>
          <w:p w14:paraId="04862024" w14:textId="56B25CEC" w:rsidR="006E314E" w:rsidRPr="00E15B3C" w:rsidRDefault="006E314E" w:rsidP="00E1000E">
            <w:pPr>
              <w:widowControl/>
              <w:autoSpaceDE/>
              <w:autoSpaceDN/>
              <w:adjustRightInd/>
              <w:jc w:val="center"/>
              <w:rPr>
                <w:sz w:val="24"/>
              </w:rPr>
            </w:pPr>
            <w:r w:rsidRPr="00E15B3C">
              <w:rPr>
                <w:sz w:val="24"/>
              </w:rPr>
              <w:t xml:space="preserve">$ </w:t>
            </w:r>
            <w:r>
              <w:rPr>
                <w:sz w:val="24"/>
              </w:rPr>
              <w:t xml:space="preserve">    9.80</w:t>
            </w:r>
          </w:p>
        </w:tc>
        <w:tc>
          <w:tcPr>
            <w:tcW w:w="1440" w:type="dxa"/>
            <w:tcBorders>
              <w:top w:val="nil"/>
              <w:left w:val="nil"/>
              <w:bottom w:val="single" w:sz="4" w:space="0" w:color="auto"/>
              <w:right w:val="single" w:sz="4" w:space="0" w:color="auto"/>
            </w:tcBorders>
            <w:shd w:val="clear" w:color="000000" w:fill="FFFFFF"/>
            <w:noWrap/>
          </w:tcPr>
          <w:p w14:paraId="288BB02A" w14:textId="185093B5" w:rsidR="006E314E" w:rsidRPr="00E15B3C" w:rsidRDefault="009C256C" w:rsidP="007A719B">
            <w:pPr>
              <w:widowControl/>
              <w:autoSpaceDE/>
              <w:autoSpaceDN/>
              <w:adjustRightInd/>
              <w:jc w:val="center"/>
              <w:rPr>
                <w:sz w:val="24"/>
              </w:rPr>
            </w:pPr>
            <w:r>
              <w:rPr>
                <w:sz w:val="24"/>
              </w:rPr>
              <w:t>8.9</w:t>
            </w:r>
            <w:r w:rsidR="006E314E" w:rsidRPr="00EF15EB">
              <w:rPr>
                <w:sz w:val="24"/>
              </w:rPr>
              <w:t>%</w:t>
            </w:r>
          </w:p>
        </w:tc>
      </w:tr>
      <w:tr w:rsidR="002416D1" w:rsidRPr="00E15B3C" w14:paraId="3DB1D58F"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tcPr>
          <w:p w14:paraId="21044F8F" w14:textId="77777777" w:rsidR="002416D1" w:rsidRPr="006E314E" w:rsidRDefault="002416D1" w:rsidP="00E1000E">
            <w:pPr>
              <w:widowControl/>
              <w:autoSpaceDE/>
              <w:autoSpaceDN/>
              <w:adjustRightInd/>
              <w:rPr>
                <w:b/>
                <w:sz w:val="24"/>
              </w:rPr>
            </w:pPr>
          </w:p>
        </w:tc>
        <w:tc>
          <w:tcPr>
            <w:tcW w:w="1260" w:type="dxa"/>
            <w:tcBorders>
              <w:top w:val="nil"/>
              <w:left w:val="nil"/>
              <w:bottom w:val="single" w:sz="4" w:space="0" w:color="auto"/>
              <w:right w:val="single" w:sz="4" w:space="0" w:color="auto"/>
            </w:tcBorders>
            <w:shd w:val="clear" w:color="000000" w:fill="FFFFFF"/>
            <w:noWrap/>
            <w:vAlign w:val="bottom"/>
          </w:tcPr>
          <w:p w14:paraId="3D6CF7B7" w14:textId="77777777" w:rsidR="002416D1" w:rsidRPr="00E15B3C" w:rsidRDefault="002416D1" w:rsidP="006E314E">
            <w:pPr>
              <w:widowControl/>
              <w:autoSpaceDE/>
              <w:autoSpaceDN/>
              <w:adjustRightInd/>
              <w:jc w:val="center"/>
              <w:rPr>
                <w:sz w:val="24"/>
              </w:rPr>
            </w:pPr>
          </w:p>
        </w:tc>
        <w:tc>
          <w:tcPr>
            <w:tcW w:w="1260" w:type="dxa"/>
            <w:tcBorders>
              <w:top w:val="nil"/>
              <w:left w:val="nil"/>
              <w:bottom w:val="single" w:sz="4" w:space="0" w:color="auto"/>
              <w:right w:val="single" w:sz="4" w:space="0" w:color="auto"/>
            </w:tcBorders>
            <w:shd w:val="clear" w:color="000000" w:fill="FFFFFF"/>
            <w:noWrap/>
            <w:vAlign w:val="bottom"/>
          </w:tcPr>
          <w:p w14:paraId="18680E5C" w14:textId="77777777" w:rsidR="002416D1" w:rsidRPr="00E15B3C" w:rsidRDefault="002416D1" w:rsidP="00E1000E">
            <w:pPr>
              <w:widowControl/>
              <w:autoSpaceDE/>
              <w:autoSpaceDN/>
              <w:adjustRightInd/>
              <w:jc w:val="center"/>
              <w:rPr>
                <w:sz w:val="24"/>
              </w:rPr>
            </w:pPr>
          </w:p>
        </w:tc>
        <w:tc>
          <w:tcPr>
            <w:tcW w:w="1260" w:type="dxa"/>
            <w:tcBorders>
              <w:top w:val="nil"/>
              <w:left w:val="nil"/>
              <w:bottom w:val="single" w:sz="4" w:space="0" w:color="auto"/>
              <w:right w:val="single" w:sz="4" w:space="0" w:color="auto"/>
            </w:tcBorders>
            <w:shd w:val="clear" w:color="000000" w:fill="FFFFFF"/>
            <w:noWrap/>
            <w:vAlign w:val="bottom"/>
          </w:tcPr>
          <w:p w14:paraId="6AFBA1F5" w14:textId="77777777" w:rsidR="002416D1" w:rsidRPr="00E15B3C" w:rsidRDefault="002416D1" w:rsidP="00E1000E">
            <w:pPr>
              <w:widowControl/>
              <w:autoSpaceDE/>
              <w:autoSpaceDN/>
              <w:adjustRightInd/>
              <w:jc w:val="center"/>
              <w:rPr>
                <w:sz w:val="24"/>
              </w:rPr>
            </w:pPr>
          </w:p>
        </w:tc>
        <w:tc>
          <w:tcPr>
            <w:tcW w:w="1440" w:type="dxa"/>
            <w:tcBorders>
              <w:top w:val="nil"/>
              <w:left w:val="nil"/>
              <w:bottom w:val="single" w:sz="4" w:space="0" w:color="auto"/>
              <w:right w:val="single" w:sz="4" w:space="0" w:color="auto"/>
            </w:tcBorders>
            <w:shd w:val="clear" w:color="000000" w:fill="FFFFFF"/>
            <w:noWrap/>
          </w:tcPr>
          <w:p w14:paraId="5281193B" w14:textId="77777777" w:rsidR="002416D1" w:rsidRPr="00E15B3C" w:rsidRDefault="002416D1" w:rsidP="00E1000E">
            <w:pPr>
              <w:widowControl/>
              <w:autoSpaceDE/>
              <w:autoSpaceDN/>
              <w:adjustRightInd/>
              <w:jc w:val="center"/>
              <w:rPr>
                <w:sz w:val="24"/>
              </w:rPr>
            </w:pPr>
          </w:p>
        </w:tc>
      </w:tr>
      <w:tr w:rsidR="00E1000E" w:rsidRPr="00E15B3C" w14:paraId="32E9003B"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hideMark/>
          </w:tcPr>
          <w:p w14:paraId="3408E34D" w14:textId="2C7F2561" w:rsidR="00E1000E" w:rsidRPr="006E314E" w:rsidRDefault="002416D1" w:rsidP="00E1000E">
            <w:pPr>
              <w:widowControl/>
              <w:autoSpaceDE/>
              <w:autoSpaceDN/>
              <w:adjustRightInd/>
              <w:rPr>
                <w:b/>
                <w:sz w:val="24"/>
              </w:rPr>
            </w:pPr>
            <w:r w:rsidRPr="006E314E">
              <w:rPr>
                <w:b/>
                <w:sz w:val="24"/>
              </w:rPr>
              <w:t>Drop Box Rates</w:t>
            </w:r>
            <w:r>
              <w:rPr>
                <w:b/>
                <w:sz w:val="24"/>
              </w:rPr>
              <w:t xml:space="preserve"> - Per Pickup</w:t>
            </w:r>
          </w:p>
        </w:tc>
        <w:tc>
          <w:tcPr>
            <w:tcW w:w="1260" w:type="dxa"/>
            <w:tcBorders>
              <w:top w:val="nil"/>
              <w:left w:val="nil"/>
              <w:bottom w:val="single" w:sz="4" w:space="0" w:color="auto"/>
              <w:right w:val="single" w:sz="4" w:space="0" w:color="auto"/>
            </w:tcBorders>
            <w:shd w:val="clear" w:color="000000" w:fill="FFFFFF"/>
            <w:noWrap/>
            <w:vAlign w:val="bottom"/>
          </w:tcPr>
          <w:p w14:paraId="5404D2F1" w14:textId="2F3AC3A9" w:rsidR="00E1000E" w:rsidRPr="00E15B3C" w:rsidRDefault="00E1000E" w:rsidP="006E314E">
            <w:pPr>
              <w:widowControl/>
              <w:autoSpaceDE/>
              <w:autoSpaceDN/>
              <w:adjustRightInd/>
              <w:jc w:val="center"/>
              <w:rPr>
                <w:sz w:val="24"/>
              </w:rPr>
            </w:pPr>
          </w:p>
        </w:tc>
        <w:tc>
          <w:tcPr>
            <w:tcW w:w="1260" w:type="dxa"/>
            <w:tcBorders>
              <w:top w:val="nil"/>
              <w:left w:val="nil"/>
              <w:bottom w:val="single" w:sz="4" w:space="0" w:color="auto"/>
              <w:right w:val="single" w:sz="4" w:space="0" w:color="auto"/>
            </w:tcBorders>
            <w:shd w:val="clear" w:color="000000" w:fill="FFFFFF"/>
            <w:noWrap/>
            <w:vAlign w:val="bottom"/>
          </w:tcPr>
          <w:p w14:paraId="581D5CD0" w14:textId="53C45D43" w:rsidR="00E1000E" w:rsidRPr="00E15B3C" w:rsidRDefault="00E1000E" w:rsidP="00E1000E">
            <w:pPr>
              <w:widowControl/>
              <w:autoSpaceDE/>
              <w:autoSpaceDN/>
              <w:adjustRightInd/>
              <w:jc w:val="center"/>
              <w:rPr>
                <w:sz w:val="24"/>
              </w:rPr>
            </w:pPr>
          </w:p>
        </w:tc>
        <w:tc>
          <w:tcPr>
            <w:tcW w:w="1260" w:type="dxa"/>
            <w:tcBorders>
              <w:top w:val="nil"/>
              <w:left w:val="nil"/>
              <w:bottom w:val="single" w:sz="4" w:space="0" w:color="auto"/>
              <w:right w:val="single" w:sz="4" w:space="0" w:color="auto"/>
            </w:tcBorders>
            <w:shd w:val="clear" w:color="000000" w:fill="FFFFFF"/>
            <w:noWrap/>
            <w:vAlign w:val="bottom"/>
          </w:tcPr>
          <w:p w14:paraId="797E7BAA" w14:textId="6802F02A" w:rsidR="00E1000E" w:rsidRPr="00E15B3C" w:rsidRDefault="00E1000E" w:rsidP="00E1000E">
            <w:pPr>
              <w:widowControl/>
              <w:autoSpaceDE/>
              <w:autoSpaceDN/>
              <w:adjustRightInd/>
              <w:jc w:val="center"/>
              <w:rPr>
                <w:sz w:val="24"/>
              </w:rPr>
            </w:pPr>
          </w:p>
        </w:tc>
        <w:tc>
          <w:tcPr>
            <w:tcW w:w="1440" w:type="dxa"/>
            <w:tcBorders>
              <w:top w:val="nil"/>
              <w:left w:val="nil"/>
              <w:bottom w:val="single" w:sz="4" w:space="0" w:color="auto"/>
              <w:right w:val="single" w:sz="4" w:space="0" w:color="auto"/>
            </w:tcBorders>
            <w:shd w:val="clear" w:color="000000" w:fill="FFFFFF"/>
            <w:noWrap/>
          </w:tcPr>
          <w:p w14:paraId="045B1C60" w14:textId="12732FF1" w:rsidR="00E1000E" w:rsidRPr="00E15B3C" w:rsidRDefault="00E1000E" w:rsidP="00E1000E">
            <w:pPr>
              <w:widowControl/>
              <w:autoSpaceDE/>
              <w:autoSpaceDN/>
              <w:adjustRightInd/>
              <w:jc w:val="center"/>
              <w:rPr>
                <w:sz w:val="24"/>
              </w:rPr>
            </w:pPr>
          </w:p>
        </w:tc>
      </w:tr>
      <w:tr w:rsidR="006E314E" w:rsidRPr="00E15B3C" w14:paraId="591CFDC5"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tcPr>
          <w:p w14:paraId="73A8E048" w14:textId="01B67B19" w:rsidR="006E314E" w:rsidRPr="00E15B3C" w:rsidRDefault="002416D1" w:rsidP="00C94D35">
            <w:pPr>
              <w:widowControl/>
              <w:autoSpaceDE/>
              <w:autoSpaceDN/>
              <w:adjustRightInd/>
              <w:rPr>
                <w:sz w:val="24"/>
              </w:rPr>
            </w:pPr>
            <w:r>
              <w:rPr>
                <w:sz w:val="24"/>
              </w:rPr>
              <w:t xml:space="preserve">20-Yard </w:t>
            </w:r>
          </w:p>
        </w:tc>
        <w:tc>
          <w:tcPr>
            <w:tcW w:w="1260" w:type="dxa"/>
            <w:tcBorders>
              <w:top w:val="nil"/>
              <w:left w:val="nil"/>
              <w:bottom w:val="single" w:sz="4" w:space="0" w:color="auto"/>
              <w:right w:val="single" w:sz="4" w:space="0" w:color="auto"/>
            </w:tcBorders>
            <w:shd w:val="clear" w:color="000000" w:fill="FFFFFF"/>
            <w:noWrap/>
          </w:tcPr>
          <w:p w14:paraId="30B10F16" w14:textId="3CC123D0" w:rsidR="006E314E" w:rsidRPr="00E15B3C" w:rsidRDefault="006E314E" w:rsidP="006E314E">
            <w:pPr>
              <w:widowControl/>
              <w:autoSpaceDE/>
              <w:autoSpaceDN/>
              <w:adjustRightInd/>
              <w:jc w:val="center"/>
              <w:rPr>
                <w:sz w:val="24"/>
              </w:rPr>
            </w:pPr>
            <w:r w:rsidRPr="008C17D5">
              <w:rPr>
                <w:sz w:val="24"/>
              </w:rPr>
              <w:t xml:space="preserve">$    </w:t>
            </w:r>
            <w:r>
              <w:rPr>
                <w:sz w:val="24"/>
              </w:rPr>
              <w:t>189.90</w:t>
            </w:r>
          </w:p>
        </w:tc>
        <w:tc>
          <w:tcPr>
            <w:tcW w:w="1260" w:type="dxa"/>
            <w:tcBorders>
              <w:top w:val="nil"/>
              <w:left w:val="nil"/>
              <w:bottom w:val="single" w:sz="4" w:space="0" w:color="auto"/>
              <w:right w:val="single" w:sz="4" w:space="0" w:color="auto"/>
            </w:tcBorders>
            <w:shd w:val="clear" w:color="000000" w:fill="FFFFFF"/>
            <w:noWrap/>
          </w:tcPr>
          <w:p w14:paraId="139C8C3F" w14:textId="39119869" w:rsidR="006E314E" w:rsidRPr="00E15B3C" w:rsidRDefault="006E314E" w:rsidP="006E314E">
            <w:pPr>
              <w:widowControl/>
              <w:autoSpaceDE/>
              <w:autoSpaceDN/>
              <w:adjustRightInd/>
              <w:jc w:val="center"/>
              <w:rPr>
                <w:sz w:val="24"/>
              </w:rPr>
            </w:pPr>
            <w:r w:rsidRPr="003C2594">
              <w:rPr>
                <w:sz w:val="24"/>
              </w:rPr>
              <w:t xml:space="preserve">$    </w:t>
            </w:r>
            <w:r>
              <w:rPr>
                <w:sz w:val="24"/>
              </w:rPr>
              <w:t>208.00</w:t>
            </w:r>
          </w:p>
        </w:tc>
        <w:tc>
          <w:tcPr>
            <w:tcW w:w="1260" w:type="dxa"/>
            <w:tcBorders>
              <w:top w:val="nil"/>
              <w:left w:val="nil"/>
              <w:bottom w:val="single" w:sz="4" w:space="0" w:color="auto"/>
              <w:right w:val="single" w:sz="4" w:space="0" w:color="auto"/>
            </w:tcBorders>
            <w:shd w:val="clear" w:color="000000" w:fill="FFFFFF"/>
            <w:noWrap/>
          </w:tcPr>
          <w:p w14:paraId="77BD0AC6" w14:textId="1321BD83" w:rsidR="006E314E" w:rsidRPr="00E15B3C" w:rsidRDefault="006E314E" w:rsidP="006E314E">
            <w:pPr>
              <w:widowControl/>
              <w:autoSpaceDE/>
              <w:autoSpaceDN/>
              <w:adjustRightInd/>
              <w:jc w:val="center"/>
              <w:rPr>
                <w:sz w:val="24"/>
              </w:rPr>
            </w:pPr>
            <w:r w:rsidRPr="00AC2545">
              <w:rPr>
                <w:sz w:val="24"/>
              </w:rPr>
              <w:t xml:space="preserve">$    </w:t>
            </w:r>
            <w:r>
              <w:rPr>
                <w:sz w:val="24"/>
              </w:rPr>
              <w:t>203.06</w:t>
            </w:r>
          </w:p>
        </w:tc>
        <w:tc>
          <w:tcPr>
            <w:tcW w:w="1440" w:type="dxa"/>
            <w:tcBorders>
              <w:top w:val="nil"/>
              <w:left w:val="nil"/>
              <w:bottom w:val="single" w:sz="4" w:space="0" w:color="auto"/>
              <w:right w:val="single" w:sz="4" w:space="0" w:color="auto"/>
            </w:tcBorders>
            <w:shd w:val="clear" w:color="000000" w:fill="FFFFFF"/>
            <w:noWrap/>
          </w:tcPr>
          <w:p w14:paraId="2A534F7B" w14:textId="44D6701B" w:rsidR="006E314E" w:rsidRPr="00EF15EB" w:rsidRDefault="009C256C" w:rsidP="007A719B">
            <w:pPr>
              <w:widowControl/>
              <w:autoSpaceDE/>
              <w:autoSpaceDN/>
              <w:adjustRightInd/>
              <w:jc w:val="center"/>
              <w:rPr>
                <w:sz w:val="24"/>
              </w:rPr>
            </w:pPr>
            <w:r>
              <w:rPr>
                <w:sz w:val="24"/>
              </w:rPr>
              <w:t>6.9</w:t>
            </w:r>
            <w:r w:rsidR="006E314E" w:rsidRPr="00E15B3C">
              <w:rPr>
                <w:sz w:val="24"/>
              </w:rPr>
              <w:t>%</w:t>
            </w:r>
          </w:p>
        </w:tc>
      </w:tr>
      <w:tr w:rsidR="006E314E" w:rsidRPr="00E15B3C" w14:paraId="60C0C73C"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tcPr>
          <w:p w14:paraId="4D10FCF7" w14:textId="398D008F" w:rsidR="006E314E" w:rsidRPr="00E15B3C" w:rsidRDefault="002416D1" w:rsidP="00C94D35">
            <w:pPr>
              <w:widowControl/>
              <w:autoSpaceDE/>
              <w:autoSpaceDN/>
              <w:adjustRightInd/>
              <w:rPr>
                <w:sz w:val="24"/>
              </w:rPr>
            </w:pPr>
            <w:r>
              <w:rPr>
                <w:sz w:val="24"/>
              </w:rPr>
              <w:t xml:space="preserve">30-Yard </w:t>
            </w:r>
          </w:p>
        </w:tc>
        <w:tc>
          <w:tcPr>
            <w:tcW w:w="1260" w:type="dxa"/>
            <w:tcBorders>
              <w:top w:val="nil"/>
              <w:left w:val="nil"/>
              <w:bottom w:val="single" w:sz="4" w:space="0" w:color="auto"/>
              <w:right w:val="single" w:sz="4" w:space="0" w:color="auto"/>
            </w:tcBorders>
            <w:shd w:val="clear" w:color="000000" w:fill="FFFFFF"/>
            <w:noWrap/>
          </w:tcPr>
          <w:p w14:paraId="1FC56D18" w14:textId="2E9BA8E1" w:rsidR="006E314E" w:rsidRPr="00E15B3C" w:rsidRDefault="006E314E" w:rsidP="006E314E">
            <w:pPr>
              <w:widowControl/>
              <w:autoSpaceDE/>
              <w:autoSpaceDN/>
              <w:adjustRightInd/>
              <w:jc w:val="center"/>
              <w:rPr>
                <w:sz w:val="24"/>
              </w:rPr>
            </w:pPr>
            <w:r w:rsidRPr="008C17D5">
              <w:rPr>
                <w:sz w:val="24"/>
              </w:rPr>
              <w:t xml:space="preserve">$    </w:t>
            </w:r>
            <w:r>
              <w:rPr>
                <w:sz w:val="24"/>
              </w:rPr>
              <w:t>215.05</w:t>
            </w:r>
          </w:p>
        </w:tc>
        <w:tc>
          <w:tcPr>
            <w:tcW w:w="1260" w:type="dxa"/>
            <w:tcBorders>
              <w:top w:val="nil"/>
              <w:left w:val="nil"/>
              <w:bottom w:val="single" w:sz="4" w:space="0" w:color="auto"/>
              <w:right w:val="single" w:sz="4" w:space="0" w:color="auto"/>
            </w:tcBorders>
            <w:shd w:val="clear" w:color="000000" w:fill="FFFFFF"/>
            <w:noWrap/>
          </w:tcPr>
          <w:p w14:paraId="73F6F1A1" w14:textId="4AB0B463" w:rsidR="006E314E" w:rsidRPr="00E15B3C" w:rsidRDefault="006E314E" w:rsidP="006E314E">
            <w:pPr>
              <w:widowControl/>
              <w:autoSpaceDE/>
              <w:autoSpaceDN/>
              <w:adjustRightInd/>
              <w:jc w:val="center"/>
              <w:rPr>
                <w:sz w:val="24"/>
              </w:rPr>
            </w:pPr>
            <w:r w:rsidRPr="003C2594">
              <w:rPr>
                <w:sz w:val="24"/>
              </w:rPr>
              <w:t xml:space="preserve">$    </w:t>
            </w:r>
            <w:r>
              <w:rPr>
                <w:sz w:val="24"/>
              </w:rPr>
              <w:t>240.00</w:t>
            </w:r>
          </w:p>
        </w:tc>
        <w:tc>
          <w:tcPr>
            <w:tcW w:w="1260" w:type="dxa"/>
            <w:tcBorders>
              <w:top w:val="nil"/>
              <w:left w:val="nil"/>
              <w:bottom w:val="single" w:sz="4" w:space="0" w:color="auto"/>
              <w:right w:val="single" w:sz="4" w:space="0" w:color="auto"/>
            </w:tcBorders>
            <w:shd w:val="clear" w:color="000000" w:fill="FFFFFF"/>
            <w:noWrap/>
          </w:tcPr>
          <w:p w14:paraId="63A0AB5E" w14:textId="16CBD08E" w:rsidR="006E314E" w:rsidRPr="00E15B3C" w:rsidRDefault="006E314E" w:rsidP="006E314E">
            <w:pPr>
              <w:widowControl/>
              <w:autoSpaceDE/>
              <w:autoSpaceDN/>
              <w:adjustRightInd/>
              <w:jc w:val="center"/>
              <w:rPr>
                <w:sz w:val="24"/>
              </w:rPr>
            </w:pPr>
            <w:r w:rsidRPr="00AC2545">
              <w:rPr>
                <w:sz w:val="24"/>
              </w:rPr>
              <w:t xml:space="preserve">$    </w:t>
            </w:r>
            <w:r>
              <w:rPr>
                <w:sz w:val="24"/>
              </w:rPr>
              <w:t>240.00</w:t>
            </w:r>
          </w:p>
        </w:tc>
        <w:tc>
          <w:tcPr>
            <w:tcW w:w="1440" w:type="dxa"/>
            <w:tcBorders>
              <w:top w:val="nil"/>
              <w:left w:val="nil"/>
              <w:bottom w:val="single" w:sz="4" w:space="0" w:color="auto"/>
              <w:right w:val="single" w:sz="4" w:space="0" w:color="auto"/>
            </w:tcBorders>
            <w:shd w:val="clear" w:color="000000" w:fill="FFFFFF"/>
            <w:noWrap/>
          </w:tcPr>
          <w:p w14:paraId="25DB14FC" w14:textId="43900A08" w:rsidR="006E314E" w:rsidRPr="00EF15EB" w:rsidRDefault="009C256C" w:rsidP="007A719B">
            <w:pPr>
              <w:widowControl/>
              <w:autoSpaceDE/>
              <w:autoSpaceDN/>
              <w:adjustRightInd/>
              <w:jc w:val="center"/>
              <w:rPr>
                <w:sz w:val="24"/>
              </w:rPr>
            </w:pPr>
            <w:r>
              <w:rPr>
                <w:sz w:val="24"/>
              </w:rPr>
              <w:t>11.6</w:t>
            </w:r>
            <w:r w:rsidR="006E314E" w:rsidRPr="00E15B3C">
              <w:rPr>
                <w:sz w:val="24"/>
              </w:rPr>
              <w:t>%</w:t>
            </w:r>
          </w:p>
        </w:tc>
      </w:tr>
      <w:tr w:rsidR="006E314E" w:rsidRPr="00E15B3C" w14:paraId="6CEF82EF"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tcPr>
          <w:p w14:paraId="40520C9C" w14:textId="57760FB0" w:rsidR="006E314E" w:rsidRDefault="002416D1" w:rsidP="00C94D35">
            <w:pPr>
              <w:widowControl/>
              <w:autoSpaceDE/>
              <w:autoSpaceDN/>
              <w:adjustRightInd/>
              <w:rPr>
                <w:sz w:val="24"/>
              </w:rPr>
            </w:pPr>
            <w:r>
              <w:rPr>
                <w:sz w:val="24"/>
              </w:rPr>
              <w:t xml:space="preserve">15-Yard Compacted </w:t>
            </w:r>
          </w:p>
        </w:tc>
        <w:tc>
          <w:tcPr>
            <w:tcW w:w="1260" w:type="dxa"/>
            <w:tcBorders>
              <w:top w:val="nil"/>
              <w:left w:val="nil"/>
              <w:bottom w:val="single" w:sz="4" w:space="0" w:color="auto"/>
              <w:right w:val="single" w:sz="4" w:space="0" w:color="auto"/>
            </w:tcBorders>
            <w:shd w:val="clear" w:color="000000" w:fill="FFFFFF"/>
            <w:noWrap/>
          </w:tcPr>
          <w:p w14:paraId="26BA92EB" w14:textId="1EEA8DB9" w:rsidR="006E314E" w:rsidRPr="008C17D5" w:rsidRDefault="006E314E" w:rsidP="006E314E">
            <w:pPr>
              <w:widowControl/>
              <w:autoSpaceDE/>
              <w:autoSpaceDN/>
              <w:adjustRightInd/>
              <w:jc w:val="center"/>
              <w:rPr>
                <w:sz w:val="24"/>
              </w:rPr>
            </w:pPr>
            <w:r w:rsidRPr="008C17D5">
              <w:rPr>
                <w:sz w:val="24"/>
              </w:rPr>
              <w:t xml:space="preserve">$    </w:t>
            </w:r>
            <w:r>
              <w:rPr>
                <w:sz w:val="24"/>
              </w:rPr>
              <w:t>214.80</w:t>
            </w:r>
          </w:p>
        </w:tc>
        <w:tc>
          <w:tcPr>
            <w:tcW w:w="1260" w:type="dxa"/>
            <w:tcBorders>
              <w:top w:val="nil"/>
              <w:left w:val="nil"/>
              <w:bottom w:val="single" w:sz="4" w:space="0" w:color="auto"/>
              <w:right w:val="single" w:sz="4" w:space="0" w:color="auto"/>
            </w:tcBorders>
            <w:shd w:val="clear" w:color="000000" w:fill="FFFFFF"/>
            <w:noWrap/>
          </w:tcPr>
          <w:p w14:paraId="5EA2F778" w14:textId="68F56D5C" w:rsidR="006E314E" w:rsidRPr="003C2594" w:rsidRDefault="006E314E" w:rsidP="006E314E">
            <w:pPr>
              <w:widowControl/>
              <w:autoSpaceDE/>
              <w:autoSpaceDN/>
              <w:adjustRightInd/>
              <w:jc w:val="center"/>
              <w:rPr>
                <w:sz w:val="24"/>
              </w:rPr>
            </w:pPr>
            <w:r w:rsidRPr="003C2594">
              <w:rPr>
                <w:sz w:val="24"/>
              </w:rPr>
              <w:t xml:space="preserve">$    </w:t>
            </w:r>
            <w:r>
              <w:rPr>
                <w:sz w:val="24"/>
              </w:rPr>
              <w:t>237.50</w:t>
            </w:r>
          </w:p>
        </w:tc>
        <w:tc>
          <w:tcPr>
            <w:tcW w:w="1260" w:type="dxa"/>
            <w:tcBorders>
              <w:top w:val="nil"/>
              <w:left w:val="nil"/>
              <w:bottom w:val="single" w:sz="4" w:space="0" w:color="auto"/>
              <w:right w:val="single" w:sz="4" w:space="0" w:color="auto"/>
            </w:tcBorders>
            <w:shd w:val="clear" w:color="000000" w:fill="FFFFFF"/>
            <w:noWrap/>
          </w:tcPr>
          <w:p w14:paraId="2CFC95FB" w14:textId="148A980A" w:rsidR="006E314E" w:rsidRPr="00AC2545" w:rsidRDefault="006E314E" w:rsidP="006E314E">
            <w:pPr>
              <w:widowControl/>
              <w:autoSpaceDE/>
              <w:autoSpaceDN/>
              <w:adjustRightInd/>
              <w:jc w:val="center"/>
              <w:rPr>
                <w:sz w:val="24"/>
              </w:rPr>
            </w:pPr>
            <w:r w:rsidRPr="00AC2545">
              <w:rPr>
                <w:sz w:val="24"/>
              </w:rPr>
              <w:t xml:space="preserve">$    </w:t>
            </w:r>
            <w:r>
              <w:rPr>
                <w:sz w:val="24"/>
              </w:rPr>
              <w:t>221.73</w:t>
            </w:r>
          </w:p>
        </w:tc>
        <w:tc>
          <w:tcPr>
            <w:tcW w:w="1440" w:type="dxa"/>
            <w:tcBorders>
              <w:top w:val="nil"/>
              <w:left w:val="nil"/>
              <w:bottom w:val="single" w:sz="4" w:space="0" w:color="auto"/>
              <w:right w:val="single" w:sz="4" w:space="0" w:color="auto"/>
            </w:tcBorders>
            <w:shd w:val="clear" w:color="000000" w:fill="FFFFFF"/>
            <w:noWrap/>
          </w:tcPr>
          <w:p w14:paraId="71127A6C" w14:textId="0699E8C7" w:rsidR="006E314E" w:rsidRPr="00E15B3C" w:rsidRDefault="009C256C" w:rsidP="007A719B">
            <w:pPr>
              <w:widowControl/>
              <w:autoSpaceDE/>
              <w:autoSpaceDN/>
              <w:adjustRightInd/>
              <w:jc w:val="center"/>
              <w:rPr>
                <w:sz w:val="24"/>
              </w:rPr>
            </w:pPr>
            <w:r>
              <w:rPr>
                <w:sz w:val="24"/>
              </w:rPr>
              <w:t>3.2</w:t>
            </w:r>
            <w:r w:rsidR="006E314E" w:rsidRPr="00E15B3C">
              <w:rPr>
                <w:sz w:val="24"/>
              </w:rPr>
              <w:t>%</w:t>
            </w:r>
          </w:p>
        </w:tc>
      </w:tr>
      <w:tr w:rsidR="006E314E" w:rsidRPr="00E15B3C" w14:paraId="552623A9" w14:textId="77777777" w:rsidTr="007A719B">
        <w:trPr>
          <w:gridAfter w:val="2"/>
          <w:wAfter w:w="1505" w:type="dxa"/>
          <w:trHeight w:val="315"/>
        </w:trPr>
        <w:tc>
          <w:tcPr>
            <w:tcW w:w="3240" w:type="dxa"/>
            <w:tcBorders>
              <w:top w:val="nil"/>
              <w:left w:val="single" w:sz="4" w:space="0" w:color="auto"/>
              <w:bottom w:val="single" w:sz="4" w:space="0" w:color="auto"/>
              <w:right w:val="single" w:sz="4" w:space="0" w:color="auto"/>
            </w:tcBorders>
            <w:shd w:val="clear" w:color="000000" w:fill="FFFFFF"/>
            <w:noWrap/>
            <w:vAlign w:val="bottom"/>
          </w:tcPr>
          <w:p w14:paraId="7B3BE11D" w14:textId="54DDEF56" w:rsidR="006E314E" w:rsidRDefault="002416D1" w:rsidP="00C94D35">
            <w:pPr>
              <w:widowControl/>
              <w:autoSpaceDE/>
              <w:autoSpaceDN/>
              <w:adjustRightInd/>
              <w:rPr>
                <w:sz w:val="24"/>
              </w:rPr>
            </w:pPr>
            <w:r>
              <w:rPr>
                <w:sz w:val="24"/>
              </w:rPr>
              <w:t xml:space="preserve">20-Yard Compacted </w:t>
            </w:r>
          </w:p>
        </w:tc>
        <w:tc>
          <w:tcPr>
            <w:tcW w:w="1260" w:type="dxa"/>
            <w:tcBorders>
              <w:top w:val="nil"/>
              <w:left w:val="nil"/>
              <w:bottom w:val="single" w:sz="4" w:space="0" w:color="auto"/>
              <w:right w:val="single" w:sz="4" w:space="0" w:color="auto"/>
            </w:tcBorders>
            <w:shd w:val="clear" w:color="000000" w:fill="FFFFFF"/>
            <w:noWrap/>
          </w:tcPr>
          <w:p w14:paraId="43380CE5" w14:textId="5C739F85" w:rsidR="006E314E" w:rsidRPr="008C17D5" w:rsidRDefault="006E314E" w:rsidP="006E314E">
            <w:pPr>
              <w:widowControl/>
              <w:autoSpaceDE/>
              <w:autoSpaceDN/>
              <w:adjustRightInd/>
              <w:jc w:val="center"/>
              <w:rPr>
                <w:sz w:val="24"/>
              </w:rPr>
            </w:pPr>
            <w:r w:rsidRPr="008C17D5">
              <w:rPr>
                <w:sz w:val="24"/>
              </w:rPr>
              <w:t xml:space="preserve">$    </w:t>
            </w:r>
            <w:r>
              <w:rPr>
                <w:sz w:val="24"/>
              </w:rPr>
              <w:t>302.70</w:t>
            </w:r>
          </w:p>
        </w:tc>
        <w:tc>
          <w:tcPr>
            <w:tcW w:w="1260" w:type="dxa"/>
            <w:tcBorders>
              <w:top w:val="nil"/>
              <w:left w:val="nil"/>
              <w:bottom w:val="single" w:sz="4" w:space="0" w:color="auto"/>
              <w:right w:val="single" w:sz="4" w:space="0" w:color="auto"/>
            </w:tcBorders>
            <w:shd w:val="clear" w:color="000000" w:fill="FFFFFF"/>
            <w:noWrap/>
          </w:tcPr>
          <w:p w14:paraId="585394AB" w14:textId="43641587" w:rsidR="006E314E" w:rsidRPr="003C2594" w:rsidRDefault="006E314E" w:rsidP="006E314E">
            <w:pPr>
              <w:widowControl/>
              <w:autoSpaceDE/>
              <w:autoSpaceDN/>
              <w:adjustRightInd/>
              <w:jc w:val="center"/>
              <w:rPr>
                <w:sz w:val="24"/>
              </w:rPr>
            </w:pPr>
            <w:r w:rsidRPr="003C2594">
              <w:rPr>
                <w:sz w:val="24"/>
              </w:rPr>
              <w:t xml:space="preserve">$    </w:t>
            </w:r>
            <w:r>
              <w:rPr>
                <w:sz w:val="24"/>
              </w:rPr>
              <w:t>332.00</w:t>
            </w:r>
          </w:p>
        </w:tc>
        <w:tc>
          <w:tcPr>
            <w:tcW w:w="1260" w:type="dxa"/>
            <w:tcBorders>
              <w:top w:val="nil"/>
              <w:left w:val="nil"/>
              <w:bottom w:val="single" w:sz="4" w:space="0" w:color="auto"/>
              <w:right w:val="single" w:sz="4" w:space="0" w:color="auto"/>
            </w:tcBorders>
            <w:shd w:val="clear" w:color="000000" w:fill="FFFFFF"/>
            <w:noWrap/>
          </w:tcPr>
          <w:p w14:paraId="197B380B" w14:textId="73E3A6C8" w:rsidR="006E314E" w:rsidRPr="00AC2545" w:rsidRDefault="006E314E" w:rsidP="006E314E">
            <w:pPr>
              <w:widowControl/>
              <w:autoSpaceDE/>
              <w:autoSpaceDN/>
              <w:adjustRightInd/>
              <w:jc w:val="center"/>
              <w:rPr>
                <w:sz w:val="24"/>
              </w:rPr>
            </w:pPr>
            <w:r w:rsidRPr="00AC2545">
              <w:rPr>
                <w:sz w:val="24"/>
              </w:rPr>
              <w:t xml:space="preserve">$    </w:t>
            </w:r>
            <w:r>
              <w:rPr>
                <w:sz w:val="24"/>
              </w:rPr>
              <w:t>310.75</w:t>
            </w:r>
          </w:p>
        </w:tc>
        <w:tc>
          <w:tcPr>
            <w:tcW w:w="1440" w:type="dxa"/>
            <w:tcBorders>
              <w:top w:val="nil"/>
              <w:left w:val="nil"/>
              <w:bottom w:val="single" w:sz="4" w:space="0" w:color="auto"/>
              <w:right w:val="single" w:sz="4" w:space="0" w:color="auto"/>
            </w:tcBorders>
            <w:shd w:val="clear" w:color="000000" w:fill="FFFFFF"/>
            <w:noWrap/>
          </w:tcPr>
          <w:p w14:paraId="2721C242" w14:textId="5673B082" w:rsidR="006E314E" w:rsidRPr="00E15B3C" w:rsidRDefault="009C256C" w:rsidP="007A719B">
            <w:pPr>
              <w:widowControl/>
              <w:autoSpaceDE/>
              <w:autoSpaceDN/>
              <w:adjustRightInd/>
              <w:jc w:val="center"/>
              <w:rPr>
                <w:sz w:val="24"/>
              </w:rPr>
            </w:pPr>
            <w:r>
              <w:rPr>
                <w:sz w:val="24"/>
              </w:rPr>
              <w:t>2.6</w:t>
            </w:r>
            <w:r w:rsidR="006E314E" w:rsidRPr="00E15B3C">
              <w:rPr>
                <w:sz w:val="24"/>
              </w:rPr>
              <w:t>%</w:t>
            </w:r>
          </w:p>
        </w:tc>
      </w:tr>
      <w:tr w:rsidR="00524DC2" w:rsidRPr="00E15B3C" w14:paraId="58903693" w14:textId="77777777" w:rsidTr="007A719B">
        <w:trPr>
          <w:trHeight w:val="315"/>
        </w:trPr>
        <w:tc>
          <w:tcPr>
            <w:tcW w:w="3240" w:type="dxa"/>
            <w:tcBorders>
              <w:top w:val="nil"/>
              <w:left w:val="nil"/>
              <w:bottom w:val="nil"/>
              <w:right w:val="nil"/>
            </w:tcBorders>
            <w:shd w:val="clear" w:color="000000" w:fill="FFFFFF"/>
            <w:noWrap/>
            <w:vAlign w:val="bottom"/>
            <w:hideMark/>
          </w:tcPr>
          <w:p w14:paraId="2FBAB3BF" w14:textId="77777777" w:rsidR="00524DC2" w:rsidRPr="00E15B3C" w:rsidRDefault="00524DC2" w:rsidP="00E15B3C">
            <w:pPr>
              <w:widowControl/>
              <w:autoSpaceDE/>
              <w:autoSpaceDN/>
              <w:adjustRightInd/>
              <w:rPr>
                <w:sz w:val="24"/>
              </w:rPr>
            </w:pPr>
            <w:r w:rsidRPr="00E15B3C">
              <w:rPr>
                <w:sz w:val="24"/>
              </w:rPr>
              <w:t> </w:t>
            </w:r>
          </w:p>
        </w:tc>
        <w:tc>
          <w:tcPr>
            <w:tcW w:w="1260" w:type="dxa"/>
            <w:tcBorders>
              <w:top w:val="nil"/>
              <w:left w:val="nil"/>
              <w:bottom w:val="nil"/>
              <w:right w:val="nil"/>
            </w:tcBorders>
            <w:shd w:val="clear" w:color="000000" w:fill="FFFFFF"/>
            <w:noWrap/>
            <w:vAlign w:val="bottom"/>
            <w:hideMark/>
          </w:tcPr>
          <w:p w14:paraId="288E77D6" w14:textId="77777777" w:rsidR="00524DC2" w:rsidRPr="00E15B3C" w:rsidRDefault="00524DC2" w:rsidP="00E15B3C">
            <w:pPr>
              <w:widowControl/>
              <w:autoSpaceDE/>
              <w:autoSpaceDN/>
              <w:adjustRightInd/>
              <w:rPr>
                <w:sz w:val="24"/>
              </w:rPr>
            </w:pPr>
            <w:r w:rsidRPr="00E15B3C">
              <w:rPr>
                <w:sz w:val="24"/>
              </w:rPr>
              <w:t> </w:t>
            </w:r>
          </w:p>
        </w:tc>
        <w:tc>
          <w:tcPr>
            <w:tcW w:w="1260" w:type="dxa"/>
            <w:tcBorders>
              <w:top w:val="nil"/>
              <w:left w:val="nil"/>
              <w:bottom w:val="nil"/>
              <w:right w:val="nil"/>
            </w:tcBorders>
            <w:shd w:val="clear" w:color="000000" w:fill="FFFFFF"/>
            <w:noWrap/>
            <w:vAlign w:val="bottom"/>
            <w:hideMark/>
          </w:tcPr>
          <w:p w14:paraId="7C981139" w14:textId="77777777" w:rsidR="00524DC2" w:rsidRPr="00E15B3C" w:rsidRDefault="00524DC2" w:rsidP="00E15B3C">
            <w:pPr>
              <w:widowControl/>
              <w:autoSpaceDE/>
              <w:autoSpaceDN/>
              <w:adjustRightInd/>
              <w:rPr>
                <w:sz w:val="24"/>
              </w:rPr>
            </w:pPr>
            <w:r w:rsidRPr="00E15B3C">
              <w:rPr>
                <w:sz w:val="24"/>
              </w:rPr>
              <w:t> </w:t>
            </w:r>
          </w:p>
        </w:tc>
        <w:tc>
          <w:tcPr>
            <w:tcW w:w="1260" w:type="dxa"/>
            <w:tcBorders>
              <w:top w:val="nil"/>
              <w:left w:val="nil"/>
              <w:bottom w:val="nil"/>
              <w:right w:val="nil"/>
            </w:tcBorders>
            <w:shd w:val="clear" w:color="000000" w:fill="FFFFFF"/>
            <w:noWrap/>
            <w:vAlign w:val="bottom"/>
            <w:hideMark/>
          </w:tcPr>
          <w:p w14:paraId="70D9B8A8" w14:textId="77777777" w:rsidR="00524DC2" w:rsidRPr="00E15B3C" w:rsidRDefault="00524DC2" w:rsidP="00E15B3C">
            <w:pPr>
              <w:widowControl/>
              <w:autoSpaceDE/>
              <w:autoSpaceDN/>
              <w:adjustRightInd/>
              <w:rPr>
                <w:sz w:val="24"/>
              </w:rPr>
            </w:pPr>
            <w:r w:rsidRPr="00E15B3C">
              <w:rPr>
                <w:sz w:val="24"/>
              </w:rPr>
              <w:t> </w:t>
            </w:r>
          </w:p>
        </w:tc>
        <w:tc>
          <w:tcPr>
            <w:tcW w:w="1440" w:type="dxa"/>
            <w:tcBorders>
              <w:top w:val="nil"/>
              <w:left w:val="nil"/>
              <w:bottom w:val="nil"/>
              <w:right w:val="nil"/>
            </w:tcBorders>
            <w:shd w:val="clear" w:color="000000" w:fill="FFFFFF"/>
            <w:noWrap/>
            <w:vAlign w:val="bottom"/>
            <w:hideMark/>
          </w:tcPr>
          <w:p w14:paraId="6B8DF619" w14:textId="77777777" w:rsidR="00524DC2" w:rsidRPr="00E15B3C" w:rsidRDefault="00524DC2" w:rsidP="00E15B3C">
            <w:pPr>
              <w:widowControl/>
              <w:autoSpaceDE/>
              <w:autoSpaceDN/>
              <w:adjustRightInd/>
              <w:rPr>
                <w:sz w:val="24"/>
              </w:rPr>
            </w:pPr>
            <w:r w:rsidRPr="00E15B3C">
              <w:rPr>
                <w:sz w:val="24"/>
              </w:rPr>
              <w:t> </w:t>
            </w:r>
          </w:p>
        </w:tc>
        <w:tc>
          <w:tcPr>
            <w:tcW w:w="236" w:type="dxa"/>
            <w:tcBorders>
              <w:top w:val="nil"/>
              <w:left w:val="nil"/>
              <w:bottom w:val="nil"/>
              <w:right w:val="nil"/>
            </w:tcBorders>
            <w:shd w:val="clear" w:color="000000" w:fill="FFFFFF"/>
            <w:noWrap/>
            <w:vAlign w:val="bottom"/>
            <w:hideMark/>
          </w:tcPr>
          <w:p w14:paraId="4026FAAB" w14:textId="77777777" w:rsidR="00524DC2" w:rsidRPr="00E15B3C" w:rsidRDefault="00524DC2" w:rsidP="00E15B3C">
            <w:pPr>
              <w:widowControl/>
              <w:autoSpaceDE/>
              <w:autoSpaceDN/>
              <w:adjustRightInd/>
              <w:rPr>
                <w:sz w:val="24"/>
              </w:rPr>
            </w:pPr>
            <w:r w:rsidRPr="00E15B3C">
              <w:rPr>
                <w:sz w:val="24"/>
              </w:rPr>
              <w:t> </w:t>
            </w:r>
          </w:p>
        </w:tc>
        <w:tc>
          <w:tcPr>
            <w:tcW w:w="1269" w:type="dxa"/>
            <w:tcBorders>
              <w:top w:val="nil"/>
              <w:left w:val="nil"/>
              <w:bottom w:val="nil"/>
              <w:right w:val="nil"/>
            </w:tcBorders>
            <w:shd w:val="clear" w:color="000000" w:fill="FFFFFF"/>
            <w:noWrap/>
            <w:vAlign w:val="bottom"/>
            <w:hideMark/>
          </w:tcPr>
          <w:p w14:paraId="326B4704" w14:textId="77777777" w:rsidR="00524DC2" w:rsidRPr="00E15B3C" w:rsidRDefault="00524DC2" w:rsidP="00E15B3C">
            <w:pPr>
              <w:widowControl/>
              <w:autoSpaceDE/>
              <w:autoSpaceDN/>
              <w:adjustRightInd/>
              <w:rPr>
                <w:sz w:val="24"/>
              </w:rPr>
            </w:pPr>
            <w:r w:rsidRPr="00E15B3C">
              <w:rPr>
                <w:sz w:val="24"/>
              </w:rPr>
              <w:t> </w:t>
            </w:r>
          </w:p>
        </w:tc>
      </w:tr>
    </w:tbl>
    <w:p w14:paraId="29013400" w14:textId="77777777" w:rsidR="00B11038" w:rsidRDefault="00AF5A37" w:rsidP="00007C00">
      <w:pPr>
        <w:rPr>
          <w:b/>
          <w:bCs/>
          <w:sz w:val="24"/>
          <w:u w:val="single"/>
        </w:rPr>
      </w:pPr>
      <w:r>
        <w:rPr>
          <w:b/>
          <w:bCs/>
          <w:sz w:val="24"/>
          <w:u w:val="single"/>
        </w:rPr>
        <w:t>Comment Summary</w:t>
      </w:r>
    </w:p>
    <w:p w14:paraId="29013401" w14:textId="77777777" w:rsidR="00AF5A37" w:rsidRDefault="00AF5A37" w:rsidP="00007C00">
      <w:pPr>
        <w:rPr>
          <w:bCs/>
          <w:sz w:val="24"/>
        </w:rPr>
      </w:pPr>
    </w:p>
    <w:p w14:paraId="78E8BB7B" w14:textId="77777777" w:rsidR="002A0F6C" w:rsidRPr="00495C6C" w:rsidRDefault="002A0F6C" w:rsidP="002A0F6C">
      <w:r w:rsidRPr="00495C6C">
        <w:rPr>
          <w:color w:val="000000"/>
          <w:sz w:val="24"/>
        </w:rPr>
        <w:t>On Jan</w:t>
      </w:r>
      <w:r>
        <w:rPr>
          <w:color w:val="000000"/>
          <w:sz w:val="24"/>
        </w:rPr>
        <w:t>uary</w:t>
      </w:r>
      <w:r w:rsidRPr="00495C6C">
        <w:rPr>
          <w:color w:val="000000"/>
          <w:sz w:val="24"/>
        </w:rPr>
        <w:t xml:space="preserve"> 1, 2014, the company notified its customers of the proposed rate increase by mail. Staff received three consumer comments, all opposed to the rate increase. Consumers were notified that they may access relevant documents about this rate increase on the commission’s website, and that they may contact John Cupp at 1-888-333-9882 or jcupp@utc.wa.gov with questions or concerns.</w:t>
      </w:r>
    </w:p>
    <w:p w14:paraId="136D67C8" w14:textId="77777777" w:rsidR="002A0F6C" w:rsidRPr="00495C6C" w:rsidRDefault="002A0F6C" w:rsidP="002A0F6C">
      <w:pPr>
        <w:ind w:left="719"/>
      </w:pPr>
    </w:p>
    <w:p w14:paraId="07D6B0D0" w14:textId="77777777" w:rsidR="005E654A" w:rsidRDefault="005E654A">
      <w:pPr>
        <w:widowControl/>
        <w:autoSpaceDE/>
        <w:autoSpaceDN/>
        <w:adjustRightInd/>
        <w:rPr>
          <w:b/>
          <w:color w:val="000000"/>
          <w:sz w:val="24"/>
        </w:rPr>
      </w:pPr>
      <w:r>
        <w:rPr>
          <w:b/>
          <w:color w:val="000000"/>
          <w:sz w:val="24"/>
        </w:rPr>
        <w:br w:type="page"/>
      </w:r>
    </w:p>
    <w:p w14:paraId="67330E23" w14:textId="56B20E2D" w:rsidR="002A0F6C" w:rsidRPr="00495C6C" w:rsidRDefault="002A0F6C" w:rsidP="002A0F6C">
      <w:r w:rsidRPr="00495C6C">
        <w:rPr>
          <w:b/>
          <w:color w:val="000000"/>
          <w:sz w:val="24"/>
        </w:rPr>
        <w:lastRenderedPageBreak/>
        <w:t>Business Practices</w:t>
      </w:r>
    </w:p>
    <w:p w14:paraId="2CB2548B" w14:textId="77777777" w:rsidR="002A0F6C" w:rsidRPr="00495C6C" w:rsidRDefault="002A0F6C" w:rsidP="002A0F6C">
      <w:pPr>
        <w:widowControl/>
        <w:numPr>
          <w:ilvl w:val="0"/>
          <w:numId w:val="10"/>
        </w:numPr>
        <w:autoSpaceDE/>
        <w:autoSpaceDN/>
        <w:adjustRightInd/>
        <w:ind w:left="720" w:hanging="360"/>
      </w:pPr>
      <w:r w:rsidRPr="00495C6C">
        <w:rPr>
          <w:color w:val="000000"/>
          <w:sz w:val="24"/>
        </w:rPr>
        <w:t>One customer stated that the company charges $5.00 to each customer that lives in a gated community for opening the gate to enter.</w:t>
      </w:r>
    </w:p>
    <w:p w14:paraId="50622DB0" w14:textId="77777777" w:rsidR="002A0F6C" w:rsidRPr="00495C6C" w:rsidRDefault="002A0F6C" w:rsidP="002A0F6C"/>
    <w:p w14:paraId="617FA6EE" w14:textId="77777777" w:rsidR="002A0F6C" w:rsidRPr="00495C6C" w:rsidRDefault="002A0F6C" w:rsidP="002A0F6C">
      <w:pPr>
        <w:ind w:left="719"/>
      </w:pPr>
      <w:r w:rsidRPr="00495C6C">
        <w:rPr>
          <w:b/>
          <w:color w:val="000000"/>
          <w:sz w:val="24"/>
        </w:rPr>
        <w:t>Staff Response</w:t>
      </w:r>
    </w:p>
    <w:p w14:paraId="7933EB2C" w14:textId="7C8092F6" w:rsidR="002A0F6C" w:rsidRPr="00495C6C" w:rsidRDefault="008A4AF4" w:rsidP="002A0F6C">
      <w:pPr>
        <w:ind w:left="719"/>
      </w:pPr>
      <w:r>
        <w:rPr>
          <w:color w:val="000000"/>
          <w:sz w:val="24"/>
        </w:rPr>
        <w:t>Compliance Investigation s</w:t>
      </w:r>
      <w:r w:rsidR="002A0F6C" w:rsidRPr="00495C6C">
        <w:rPr>
          <w:color w:val="000000"/>
          <w:sz w:val="24"/>
        </w:rPr>
        <w:t xml:space="preserve">taff </w:t>
      </w:r>
      <w:r>
        <w:rPr>
          <w:color w:val="000000"/>
          <w:sz w:val="24"/>
        </w:rPr>
        <w:t>are in contact with the customer</w:t>
      </w:r>
      <w:r w:rsidR="002A0F6C" w:rsidRPr="00495C6C">
        <w:rPr>
          <w:color w:val="000000"/>
          <w:sz w:val="24"/>
        </w:rPr>
        <w:t xml:space="preserve"> </w:t>
      </w:r>
      <w:r>
        <w:rPr>
          <w:color w:val="000000"/>
          <w:sz w:val="24"/>
        </w:rPr>
        <w:t>and working to resolve the customer’s issue</w:t>
      </w:r>
      <w:r w:rsidR="002A0F6C" w:rsidRPr="00495C6C">
        <w:rPr>
          <w:color w:val="000000"/>
          <w:sz w:val="24"/>
        </w:rPr>
        <w:t>.</w:t>
      </w:r>
    </w:p>
    <w:p w14:paraId="57D1FAB5" w14:textId="77777777" w:rsidR="002A0F6C" w:rsidRPr="00495C6C" w:rsidRDefault="002A0F6C" w:rsidP="002A0F6C">
      <w:pPr>
        <w:ind w:left="719"/>
      </w:pPr>
    </w:p>
    <w:p w14:paraId="2D8BD808" w14:textId="77777777" w:rsidR="002A0F6C" w:rsidRPr="00495C6C" w:rsidRDefault="002A0F6C" w:rsidP="002A0F6C">
      <w:r w:rsidRPr="00495C6C">
        <w:rPr>
          <w:b/>
          <w:color w:val="000000"/>
          <w:sz w:val="24"/>
        </w:rPr>
        <w:t>General Comments</w:t>
      </w:r>
    </w:p>
    <w:p w14:paraId="68EB826C" w14:textId="77777777" w:rsidR="002A0F6C" w:rsidRPr="00495C6C" w:rsidRDefault="002A0F6C" w:rsidP="002A0F6C">
      <w:pPr>
        <w:widowControl/>
        <w:numPr>
          <w:ilvl w:val="0"/>
          <w:numId w:val="4"/>
        </w:numPr>
        <w:autoSpaceDE/>
        <w:autoSpaceDN/>
        <w:adjustRightInd/>
        <w:ind w:left="720" w:hanging="360"/>
      </w:pPr>
      <w:r w:rsidRPr="00495C6C">
        <w:rPr>
          <w:color w:val="000000"/>
          <w:sz w:val="24"/>
        </w:rPr>
        <w:t>Customers believe the company raises its rates too frequently, and that this increase is excessive.</w:t>
      </w:r>
    </w:p>
    <w:p w14:paraId="2DF74912" w14:textId="77777777" w:rsidR="002A0F6C" w:rsidRPr="00495C6C" w:rsidRDefault="002A0F6C" w:rsidP="002A0F6C"/>
    <w:p w14:paraId="02BAF73B" w14:textId="77777777" w:rsidR="002A0F6C" w:rsidRPr="00495C6C" w:rsidRDefault="002A0F6C" w:rsidP="002A0F6C">
      <w:pPr>
        <w:ind w:left="719"/>
      </w:pPr>
      <w:r w:rsidRPr="00495C6C">
        <w:rPr>
          <w:b/>
          <w:color w:val="000000"/>
          <w:sz w:val="24"/>
        </w:rPr>
        <w:t>Staff Response</w:t>
      </w:r>
    </w:p>
    <w:p w14:paraId="2901340F" w14:textId="59AB550B" w:rsidR="00B11038" w:rsidRDefault="002A0F6C" w:rsidP="005E654A">
      <w:pPr>
        <w:ind w:left="719"/>
        <w:rPr>
          <w:sz w:val="24"/>
        </w:rPr>
      </w:pPr>
      <w:r w:rsidRPr="00495C6C">
        <w:rPr>
          <w:color w:val="000000"/>
          <w:sz w:val="24"/>
        </w:rPr>
        <w:t>T</w:t>
      </w:r>
      <w:r w:rsidRPr="00495C6C">
        <w:rPr>
          <w:sz w:val="24"/>
        </w:rPr>
        <w:t>he customers were advised that state law requires rates to be fair, just, reasonable, and sufficient to allow the company to recover reasonable operating expenses and the opportunity for the company to earn a reasonable return on investment. Regulatory staff reviews filings to ensure that all rates and fees are appropriate.</w:t>
      </w:r>
    </w:p>
    <w:p w14:paraId="1CEA7333" w14:textId="77777777" w:rsidR="002A0F6C" w:rsidRDefault="002A0F6C" w:rsidP="002A0F6C">
      <w:pPr>
        <w:rPr>
          <w:sz w:val="24"/>
        </w:rPr>
      </w:pPr>
    </w:p>
    <w:p w14:paraId="29013410" w14:textId="77777777" w:rsidR="00007C00" w:rsidRPr="001A545F" w:rsidRDefault="000113B7" w:rsidP="00007C00">
      <w:pPr>
        <w:rPr>
          <w:sz w:val="24"/>
        </w:rPr>
      </w:pPr>
      <w:r>
        <w:rPr>
          <w:b/>
          <w:bCs/>
          <w:sz w:val="24"/>
          <w:u w:val="single"/>
        </w:rPr>
        <w:t>Conclusion</w:t>
      </w:r>
    </w:p>
    <w:p w14:paraId="29013411" w14:textId="77777777" w:rsidR="00007C00" w:rsidRDefault="00007C00" w:rsidP="00007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29013412" w14:textId="77777777" w:rsidR="000113B7" w:rsidRDefault="000113B7" w:rsidP="00C80E2C">
      <w:pPr>
        <w:widowControl/>
        <w:autoSpaceDE/>
        <w:autoSpaceDN/>
        <w:adjustRightInd/>
        <w:rPr>
          <w:rFonts w:eastAsiaTheme="minorHAnsi"/>
          <w:sz w:val="24"/>
        </w:rPr>
      </w:pPr>
      <w:r>
        <w:rPr>
          <w:rFonts w:eastAsiaTheme="minorHAnsi"/>
          <w:sz w:val="24"/>
        </w:rPr>
        <w:t>Staff recommends the Commission:</w:t>
      </w:r>
    </w:p>
    <w:p w14:paraId="29013413" w14:textId="77777777" w:rsidR="001D0AF4" w:rsidRDefault="001D0AF4" w:rsidP="00C80E2C">
      <w:pPr>
        <w:widowControl/>
        <w:autoSpaceDE/>
        <w:autoSpaceDN/>
        <w:adjustRightInd/>
        <w:rPr>
          <w:rFonts w:eastAsiaTheme="minorHAnsi"/>
          <w:sz w:val="24"/>
        </w:rPr>
      </w:pPr>
    </w:p>
    <w:p w14:paraId="29013417" w14:textId="1CE283BF" w:rsidR="00F05DA1" w:rsidRPr="005E654A" w:rsidRDefault="005E654A" w:rsidP="005E654A">
      <w:pPr>
        <w:widowControl/>
        <w:autoSpaceDE/>
        <w:autoSpaceDN/>
        <w:adjustRightInd/>
        <w:rPr>
          <w:sz w:val="24"/>
        </w:rPr>
      </w:pPr>
      <w:r w:rsidRPr="005E654A">
        <w:rPr>
          <w:rFonts w:eastAsiaTheme="minorHAnsi"/>
          <w:sz w:val="24"/>
        </w:rPr>
        <w:t>Dismiss the Complaint and Order suspending the tariff revisions filed on December 16, 2013, by Peninsula Sanitation Service, Inc., and allow the revised tariff revisions</w:t>
      </w:r>
      <w:r>
        <w:rPr>
          <w:rFonts w:eastAsiaTheme="minorHAnsi"/>
          <w:sz w:val="24"/>
        </w:rPr>
        <w:t>,</w:t>
      </w:r>
      <w:r w:rsidRPr="005E654A">
        <w:rPr>
          <w:rFonts w:eastAsiaTheme="minorHAnsi"/>
          <w:sz w:val="24"/>
        </w:rPr>
        <w:t xml:space="preserve"> as filed by the company on </w:t>
      </w:r>
      <w:r w:rsidR="00D3581E">
        <w:rPr>
          <w:rFonts w:eastAsiaTheme="minorHAnsi"/>
          <w:sz w:val="24"/>
        </w:rPr>
        <w:t>March 20</w:t>
      </w:r>
      <w:r w:rsidRPr="005E654A">
        <w:rPr>
          <w:rFonts w:eastAsiaTheme="minorHAnsi"/>
          <w:sz w:val="24"/>
        </w:rPr>
        <w:t>, 2014, to become effective April 1, 2014.</w:t>
      </w:r>
    </w:p>
    <w:sectPr w:rsidR="00F05DA1" w:rsidRPr="005E654A" w:rsidSect="00CF26DE">
      <w:headerReference w:type="default" r:id="rId11"/>
      <w:headerReference w:type="first" r:id="rId12"/>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FEFD9" w14:textId="77777777" w:rsidR="007A719B" w:rsidRDefault="007A719B">
      <w:r>
        <w:separator/>
      </w:r>
    </w:p>
  </w:endnote>
  <w:endnote w:type="continuationSeparator" w:id="0">
    <w:p w14:paraId="187FEBD4" w14:textId="77777777" w:rsidR="007A719B" w:rsidRDefault="007A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F2133" w14:textId="77777777" w:rsidR="007A719B" w:rsidRDefault="007A719B">
      <w:r>
        <w:separator/>
      </w:r>
    </w:p>
  </w:footnote>
  <w:footnote w:type="continuationSeparator" w:id="0">
    <w:p w14:paraId="7CE9C12E" w14:textId="77777777" w:rsidR="007A719B" w:rsidRDefault="007A7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1341E" w14:textId="7B46E238" w:rsidR="007A719B" w:rsidRPr="00AB2E51" w:rsidRDefault="007A719B" w:rsidP="00AB2E51">
    <w:pPr>
      <w:tabs>
        <w:tab w:val="center" w:pos="4320"/>
        <w:tab w:val="right" w:pos="8640"/>
      </w:tabs>
      <w:rPr>
        <w:szCs w:val="20"/>
      </w:rPr>
    </w:pPr>
    <w:r w:rsidRPr="00AB2E51">
      <w:rPr>
        <w:szCs w:val="20"/>
      </w:rPr>
      <w:t xml:space="preserve">Docket </w:t>
    </w:r>
    <w:r>
      <w:rPr>
        <w:szCs w:val="20"/>
      </w:rPr>
      <w:t>TG-132286</w:t>
    </w:r>
  </w:p>
  <w:p w14:paraId="2901341F" w14:textId="08218482" w:rsidR="007A719B" w:rsidRPr="00AB2E51" w:rsidRDefault="007A719B" w:rsidP="00AB2E51">
    <w:pPr>
      <w:tabs>
        <w:tab w:val="center" w:pos="4320"/>
        <w:tab w:val="right" w:pos="8640"/>
      </w:tabs>
      <w:rPr>
        <w:szCs w:val="20"/>
      </w:rPr>
    </w:pPr>
    <w:r>
      <w:rPr>
        <w:szCs w:val="20"/>
      </w:rPr>
      <w:t>March 27, 2014</w:t>
    </w:r>
  </w:p>
  <w:p w14:paraId="29013421" w14:textId="4D44FA6E" w:rsidR="007A719B" w:rsidRDefault="007A719B" w:rsidP="00006D3E">
    <w:pPr>
      <w:tabs>
        <w:tab w:val="center" w:pos="4320"/>
        <w:tab w:val="right" w:pos="8640"/>
      </w:tabs>
    </w:pPr>
    <w:r w:rsidRPr="00AB2E51">
      <w:rPr>
        <w:szCs w:val="20"/>
      </w:rPr>
      <w:t xml:space="preserve">Page </w:t>
    </w:r>
    <w:r w:rsidRPr="00AB2E51">
      <w:rPr>
        <w:szCs w:val="20"/>
      </w:rPr>
      <w:fldChar w:fldCharType="begin"/>
    </w:r>
    <w:r w:rsidRPr="00AB2E51">
      <w:rPr>
        <w:szCs w:val="20"/>
      </w:rPr>
      <w:instrText xml:space="preserve"> PAGE </w:instrText>
    </w:r>
    <w:r w:rsidRPr="00AB2E51">
      <w:rPr>
        <w:szCs w:val="20"/>
      </w:rPr>
      <w:fldChar w:fldCharType="separate"/>
    </w:r>
    <w:r w:rsidR="000B3B48">
      <w:rPr>
        <w:noProof/>
        <w:szCs w:val="20"/>
      </w:rPr>
      <w:t>3</w:t>
    </w:r>
    <w:r w:rsidRPr="00AB2E51">
      <w:rPr>
        <w:szCs w:val="20"/>
      </w:rPr>
      <w:fldChar w:fldCharType="end"/>
    </w:r>
  </w:p>
  <w:p w14:paraId="29013422" w14:textId="77777777" w:rsidR="007A719B" w:rsidRDefault="007A7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13423" w14:textId="77777777" w:rsidR="007A719B" w:rsidRPr="00D84B7C" w:rsidRDefault="007A719B" w:rsidP="00131685">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2">
    <w:nsid w:val="05C8058E"/>
    <w:multiLevelType w:val="multilevel"/>
    <w:tmpl w:val="9E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DB1E6C"/>
    <w:multiLevelType w:val="multilevel"/>
    <w:tmpl w:val="73A6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E60B39"/>
    <w:multiLevelType w:val="hybridMultilevel"/>
    <w:tmpl w:val="7A383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700D1"/>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B29A7"/>
    <w:multiLevelType w:val="hybridMultilevel"/>
    <w:tmpl w:val="524CB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E2EF5"/>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C5673"/>
    <w:multiLevelType w:val="hybridMultilevel"/>
    <w:tmpl w:val="947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10901"/>
    <w:multiLevelType w:val="hybridMultilevel"/>
    <w:tmpl w:val="7384F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
  </w:num>
  <w:num w:numId="6">
    <w:abstractNumId w:val="2"/>
  </w:num>
  <w:num w:numId="7">
    <w:abstractNumId w:val="8"/>
  </w:num>
  <w:num w:numId="8">
    <w:abstractNumId w:val="9"/>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characterSpacingControl w:val="doNotCompress"/>
  <w:hdrShapeDefaults>
    <o:shapedefaults v:ext="edit" spidmax="26625"/>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00"/>
    <w:rsid w:val="0000224B"/>
    <w:rsid w:val="00003832"/>
    <w:rsid w:val="00006D3E"/>
    <w:rsid w:val="00007C00"/>
    <w:rsid w:val="000113B7"/>
    <w:rsid w:val="00023EB4"/>
    <w:rsid w:val="000376F0"/>
    <w:rsid w:val="00055AB6"/>
    <w:rsid w:val="0007436C"/>
    <w:rsid w:val="000A1E51"/>
    <w:rsid w:val="000B3B48"/>
    <w:rsid w:val="000C7DDA"/>
    <w:rsid w:val="000E640C"/>
    <w:rsid w:val="00104F06"/>
    <w:rsid w:val="00131685"/>
    <w:rsid w:val="00134C55"/>
    <w:rsid w:val="00144DE2"/>
    <w:rsid w:val="00176234"/>
    <w:rsid w:val="00184A8D"/>
    <w:rsid w:val="001C5AB1"/>
    <w:rsid w:val="001D0AF4"/>
    <w:rsid w:val="001D4720"/>
    <w:rsid w:val="001E1D7A"/>
    <w:rsid w:val="0020631C"/>
    <w:rsid w:val="002416D1"/>
    <w:rsid w:val="00254D48"/>
    <w:rsid w:val="00254F9C"/>
    <w:rsid w:val="00296CD3"/>
    <w:rsid w:val="002A0F6C"/>
    <w:rsid w:val="002A5F7C"/>
    <w:rsid w:val="002C039A"/>
    <w:rsid w:val="002E38E5"/>
    <w:rsid w:val="003014EC"/>
    <w:rsid w:val="00310CF4"/>
    <w:rsid w:val="003150E6"/>
    <w:rsid w:val="0034158E"/>
    <w:rsid w:val="003466D5"/>
    <w:rsid w:val="00366B6D"/>
    <w:rsid w:val="0037104A"/>
    <w:rsid w:val="0037550D"/>
    <w:rsid w:val="003902F7"/>
    <w:rsid w:val="003938B5"/>
    <w:rsid w:val="00393E54"/>
    <w:rsid w:val="003A0805"/>
    <w:rsid w:val="003B1274"/>
    <w:rsid w:val="003C1D6E"/>
    <w:rsid w:val="00456D13"/>
    <w:rsid w:val="00461492"/>
    <w:rsid w:val="004B5263"/>
    <w:rsid w:val="004E34C6"/>
    <w:rsid w:val="004E4F8A"/>
    <w:rsid w:val="004F7CE8"/>
    <w:rsid w:val="00506CCF"/>
    <w:rsid w:val="00512DA9"/>
    <w:rsid w:val="00524DC2"/>
    <w:rsid w:val="00545329"/>
    <w:rsid w:val="00552600"/>
    <w:rsid w:val="005A6C74"/>
    <w:rsid w:val="005C1CBA"/>
    <w:rsid w:val="005E654A"/>
    <w:rsid w:val="006258C3"/>
    <w:rsid w:val="00642F9E"/>
    <w:rsid w:val="00656C33"/>
    <w:rsid w:val="006576C6"/>
    <w:rsid w:val="00662AFD"/>
    <w:rsid w:val="00664FAB"/>
    <w:rsid w:val="00672F7B"/>
    <w:rsid w:val="00674E31"/>
    <w:rsid w:val="006A1E7D"/>
    <w:rsid w:val="006A3635"/>
    <w:rsid w:val="006A41EE"/>
    <w:rsid w:val="006E314E"/>
    <w:rsid w:val="006E347B"/>
    <w:rsid w:val="0070585E"/>
    <w:rsid w:val="007128C0"/>
    <w:rsid w:val="007A5DD5"/>
    <w:rsid w:val="007A719B"/>
    <w:rsid w:val="007E65E2"/>
    <w:rsid w:val="007F2E1F"/>
    <w:rsid w:val="008175EE"/>
    <w:rsid w:val="0085522C"/>
    <w:rsid w:val="00881939"/>
    <w:rsid w:val="008A4AF4"/>
    <w:rsid w:val="008A765F"/>
    <w:rsid w:val="008A7CA8"/>
    <w:rsid w:val="008B1678"/>
    <w:rsid w:val="008C0890"/>
    <w:rsid w:val="008E7D8C"/>
    <w:rsid w:val="00901509"/>
    <w:rsid w:val="00921974"/>
    <w:rsid w:val="00940089"/>
    <w:rsid w:val="009620BC"/>
    <w:rsid w:val="009B4E45"/>
    <w:rsid w:val="009C256C"/>
    <w:rsid w:val="009F6A90"/>
    <w:rsid w:val="00A029BD"/>
    <w:rsid w:val="00A80FFD"/>
    <w:rsid w:val="00A84C2A"/>
    <w:rsid w:val="00AB2E51"/>
    <w:rsid w:val="00AC6F82"/>
    <w:rsid w:val="00AD3312"/>
    <w:rsid w:val="00AE273E"/>
    <w:rsid w:val="00AF5A37"/>
    <w:rsid w:val="00B03F81"/>
    <w:rsid w:val="00B05A8D"/>
    <w:rsid w:val="00B11038"/>
    <w:rsid w:val="00B13041"/>
    <w:rsid w:val="00B16421"/>
    <w:rsid w:val="00B26D8D"/>
    <w:rsid w:val="00BB752C"/>
    <w:rsid w:val="00BC52D4"/>
    <w:rsid w:val="00BC56C3"/>
    <w:rsid w:val="00BD768A"/>
    <w:rsid w:val="00C37BAA"/>
    <w:rsid w:val="00C70F90"/>
    <w:rsid w:val="00C72A61"/>
    <w:rsid w:val="00C77193"/>
    <w:rsid w:val="00C80E2C"/>
    <w:rsid w:val="00C858AA"/>
    <w:rsid w:val="00C94BDE"/>
    <w:rsid w:val="00C94D35"/>
    <w:rsid w:val="00CD327E"/>
    <w:rsid w:val="00CD3549"/>
    <w:rsid w:val="00CF26DE"/>
    <w:rsid w:val="00D3581E"/>
    <w:rsid w:val="00D7160C"/>
    <w:rsid w:val="00D80225"/>
    <w:rsid w:val="00D90AEC"/>
    <w:rsid w:val="00D939A4"/>
    <w:rsid w:val="00DA1B86"/>
    <w:rsid w:val="00DA49C0"/>
    <w:rsid w:val="00DD2A47"/>
    <w:rsid w:val="00DD7646"/>
    <w:rsid w:val="00DE71E7"/>
    <w:rsid w:val="00DF4695"/>
    <w:rsid w:val="00E053F8"/>
    <w:rsid w:val="00E1000E"/>
    <w:rsid w:val="00E15B3C"/>
    <w:rsid w:val="00E638C9"/>
    <w:rsid w:val="00E71588"/>
    <w:rsid w:val="00E849B9"/>
    <w:rsid w:val="00EA3B62"/>
    <w:rsid w:val="00F03BD3"/>
    <w:rsid w:val="00F05566"/>
    <w:rsid w:val="00F05DA1"/>
    <w:rsid w:val="00F061F0"/>
    <w:rsid w:val="00F21B68"/>
    <w:rsid w:val="00F538B5"/>
    <w:rsid w:val="00F665B9"/>
    <w:rsid w:val="00F67463"/>
    <w:rsid w:val="00F75A8F"/>
    <w:rsid w:val="00F86856"/>
    <w:rsid w:val="00F93387"/>
    <w:rsid w:val="00F94D76"/>
    <w:rsid w:val="00FB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01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00"/>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07C00"/>
    <w:pPr>
      <w:tabs>
        <w:tab w:val="center" w:pos="4320"/>
        <w:tab w:val="right" w:pos="8640"/>
      </w:tabs>
    </w:pPr>
  </w:style>
  <w:style w:type="character" w:customStyle="1" w:styleId="HeaderChar">
    <w:name w:val="Header Char"/>
    <w:basedOn w:val="DefaultParagraphFont"/>
    <w:link w:val="Header"/>
    <w:rsid w:val="00007C00"/>
    <w:rPr>
      <w:rFonts w:ascii="Times New Roman" w:eastAsia="Times New Roman" w:hAnsi="Times New Roman" w:cs="Times New Roman"/>
      <w:sz w:val="20"/>
      <w:szCs w:val="24"/>
    </w:rPr>
  </w:style>
  <w:style w:type="character" w:styleId="PageNumber">
    <w:name w:val="page number"/>
    <w:basedOn w:val="DefaultParagraphFont"/>
    <w:rsid w:val="00007C00"/>
  </w:style>
  <w:style w:type="paragraph" w:styleId="ListParagraph">
    <w:name w:val="List Paragraph"/>
    <w:basedOn w:val="Normal"/>
    <w:uiPriority w:val="34"/>
    <w:qFormat/>
    <w:rsid w:val="00007C00"/>
    <w:pPr>
      <w:ind w:left="720"/>
      <w:contextualSpacing/>
    </w:pPr>
  </w:style>
  <w:style w:type="table" w:customStyle="1" w:styleId="TableGrid1">
    <w:name w:val="Table Grid1"/>
    <w:basedOn w:val="TableNormal"/>
    <w:next w:val="TableGrid"/>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685"/>
    <w:rPr>
      <w:rFonts w:ascii="Tahoma" w:hAnsi="Tahoma" w:cs="Tahoma"/>
      <w:sz w:val="16"/>
      <w:szCs w:val="16"/>
    </w:rPr>
  </w:style>
  <w:style w:type="character" w:customStyle="1" w:styleId="BalloonTextChar">
    <w:name w:val="Balloon Text Char"/>
    <w:basedOn w:val="DefaultParagraphFont"/>
    <w:link w:val="BalloonText"/>
    <w:uiPriority w:val="99"/>
    <w:semiHidden/>
    <w:rsid w:val="00131685"/>
    <w:rPr>
      <w:rFonts w:ascii="Tahoma" w:eastAsia="Times New Roman" w:hAnsi="Tahoma" w:cs="Tahoma"/>
      <w:sz w:val="16"/>
      <w:szCs w:val="16"/>
    </w:rPr>
  </w:style>
  <w:style w:type="paragraph" w:styleId="Footer">
    <w:name w:val="footer"/>
    <w:basedOn w:val="Normal"/>
    <w:link w:val="FooterChar"/>
    <w:uiPriority w:val="99"/>
    <w:unhideWhenUsed/>
    <w:rsid w:val="00AB2E51"/>
    <w:pPr>
      <w:tabs>
        <w:tab w:val="center" w:pos="4680"/>
        <w:tab w:val="right" w:pos="9360"/>
      </w:tabs>
    </w:pPr>
  </w:style>
  <w:style w:type="character" w:customStyle="1" w:styleId="FooterChar">
    <w:name w:val="Footer Char"/>
    <w:basedOn w:val="DefaultParagraphFont"/>
    <w:link w:val="Footer"/>
    <w:uiPriority w:val="99"/>
    <w:rsid w:val="00AB2E5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881939"/>
    <w:rPr>
      <w:sz w:val="16"/>
      <w:szCs w:val="16"/>
    </w:rPr>
  </w:style>
  <w:style w:type="paragraph" w:styleId="CommentText">
    <w:name w:val="annotation text"/>
    <w:basedOn w:val="Normal"/>
    <w:link w:val="CommentTextChar"/>
    <w:uiPriority w:val="99"/>
    <w:semiHidden/>
    <w:unhideWhenUsed/>
    <w:rsid w:val="00881939"/>
    <w:rPr>
      <w:szCs w:val="20"/>
    </w:rPr>
  </w:style>
  <w:style w:type="character" w:customStyle="1" w:styleId="CommentTextChar">
    <w:name w:val="Comment Text Char"/>
    <w:basedOn w:val="DefaultParagraphFont"/>
    <w:link w:val="CommentText"/>
    <w:uiPriority w:val="99"/>
    <w:semiHidden/>
    <w:rsid w:val="00881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939"/>
    <w:rPr>
      <w:b/>
      <w:bCs/>
    </w:rPr>
  </w:style>
  <w:style w:type="character" w:customStyle="1" w:styleId="CommentSubjectChar">
    <w:name w:val="Comment Subject Char"/>
    <w:basedOn w:val="CommentTextChar"/>
    <w:link w:val="CommentSubject"/>
    <w:uiPriority w:val="99"/>
    <w:semiHidden/>
    <w:rsid w:val="00881939"/>
    <w:rPr>
      <w:rFonts w:ascii="Times New Roman" w:eastAsia="Times New Roman" w:hAnsi="Times New Roman" w:cs="Times New Roman"/>
      <w:b/>
      <w:bCs/>
      <w:sz w:val="20"/>
      <w:szCs w:val="20"/>
    </w:rPr>
  </w:style>
  <w:style w:type="paragraph" w:styleId="Revision">
    <w:name w:val="Revision"/>
    <w:hidden/>
    <w:uiPriority w:val="99"/>
    <w:semiHidden/>
    <w:rsid w:val="00393E54"/>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00"/>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07C00"/>
    <w:pPr>
      <w:tabs>
        <w:tab w:val="center" w:pos="4320"/>
        <w:tab w:val="right" w:pos="8640"/>
      </w:tabs>
    </w:pPr>
  </w:style>
  <w:style w:type="character" w:customStyle="1" w:styleId="HeaderChar">
    <w:name w:val="Header Char"/>
    <w:basedOn w:val="DefaultParagraphFont"/>
    <w:link w:val="Header"/>
    <w:rsid w:val="00007C00"/>
    <w:rPr>
      <w:rFonts w:ascii="Times New Roman" w:eastAsia="Times New Roman" w:hAnsi="Times New Roman" w:cs="Times New Roman"/>
      <w:sz w:val="20"/>
      <w:szCs w:val="24"/>
    </w:rPr>
  </w:style>
  <w:style w:type="character" w:styleId="PageNumber">
    <w:name w:val="page number"/>
    <w:basedOn w:val="DefaultParagraphFont"/>
    <w:rsid w:val="00007C00"/>
  </w:style>
  <w:style w:type="paragraph" w:styleId="ListParagraph">
    <w:name w:val="List Paragraph"/>
    <w:basedOn w:val="Normal"/>
    <w:uiPriority w:val="34"/>
    <w:qFormat/>
    <w:rsid w:val="00007C00"/>
    <w:pPr>
      <w:ind w:left="720"/>
      <w:contextualSpacing/>
    </w:pPr>
  </w:style>
  <w:style w:type="table" w:customStyle="1" w:styleId="TableGrid1">
    <w:name w:val="Table Grid1"/>
    <w:basedOn w:val="TableNormal"/>
    <w:next w:val="TableGrid"/>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685"/>
    <w:rPr>
      <w:rFonts w:ascii="Tahoma" w:hAnsi="Tahoma" w:cs="Tahoma"/>
      <w:sz w:val="16"/>
      <w:szCs w:val="16"/>
    </w:rPr>
  </w:style>
  <w:style w:type="character" w:customStyle="1" w:styleId="BalloonTextChar">
    <w:name w:val="Balloon Text Char"/>
    <w:basedOn w:val="DefaultParagraphFont"/>
    <w:link w:val="BalloonText"/>
    <w:uiPriority w:val="99"/>
    <w:semiHidden/>
    <w:rsid w:val="00131685"/>
    <w:rPr>
      <w:rFonts w:ascii="Tahoma" w:eastAsia="Times New Roman" w:hAnsi="Tahoma" w:cs="Tahoma"/>
      <w:sz w:val="16"/>
      <w:szCs w:val="16"/>
    </w:rPr>
  </w:style>
  <w:style w:type="paragraph" w:styleId="Footer">
    <w:name w:val="footer"/>
    <w:basedOn w:val="Normal"/>
    <w:link w:val="FooterChar"/>
    <w:uiPriority w:val="99"/>
    <w:unhideWhenUsed/>
    <w:rsid w:val="00AB2E51"/>
    <w:pPr>
      <w:tabs>
        <w:tab w:val="center" w:pos="4680"/>
        <w:tab w:val="right" w:pos="9360"/>
      </w:tabs>
    </w:pPr>
  </w:style>
  <w:style w:type="character" w:customStyle="1" w:styleId="FooterChar">
    <w:name w:val="Footer Char"/>
    <w:basedOn w:val="DefaultParagraphFont"/>
    <w:link w:val="Footer"/>
    <w:uiPriority w:val="99"/>
    <w:rsid w:val="00AB2E5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881939"/>
    <w:rPr>
      <w:sz w:val="16"/>
      <w:szCs w:val="16"/>
    </w:rPr>
  </w:style>
  <w:style w:type="paragraph" w:styleId="CommentText">
    <w:name w:val="annotation text"/>
    <w:basedOn w:val="Normal"/>
    <w:link w:val="CommentTextChar"/>
    <w:uiPriority w:val="99"/>
    <w:semiHidden/>
    <w:unhideWhenUsed/>
    <w:rsid w:val="00881939"/>
    <w:rPr>
      <w:szCs w:val="20"/>
    </w:rPr>
  </w:style>
  <w:style w:type="character" w:customStyle="1" w:styleId="CommentTextChar">
    <w:name w:val="Comment Text Char"/>
    <w:basedOn w:val="DefaultParagraphFont"/>
    <w:link w:val="CommentText"/>
    <w:uiPriority w:val="99"/>
    <w:semiHidden/>
    <w:rsid w:val="00881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939"/>
    <w:rPr>
      <w:b/>
      <w:bCs/>
    </w:rPr>
  </w:style>
  <w:style w:type="character" w:customStyle="1" w:styleId="CommentSubjectChar">
    <w:name w:val="Comment Subject Char"/>
    <w:basedOn w:val="CommentTextChar"/>
    <w:link w:val="CommentSubject"/>
    <w:uiPriority w:val="99"/>
    <w:semiHidden/>
    <w:rsid w:val="00881939"/>
    <w:rPr>
      <w:rFonts w:ascii="Times New Roman" w:eastAsia="Times New Roman" w:hAnsi="Times New Roman" w:cs="Times New Roman"/>
      <w:b/>
      <w:bCs/>
      <w:sz w:val="20"/>
      <w:szCs w:val="20"/>
    </w:rPr>
  </w:style>
  <w:style w:type="paragraph" w:styleId="Revision">
    <w:name w:val="Revision"/>
    <w:hidden/>
    <w:uiPriority w:val="99"/>
    <w:semiHidden/>
    <w:rsid w:val="00393E54"/>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90225">
      <w:bodyDiv w:val="1"/>
      <w:marLeft w:val="0"/>
      <w:marRight w:val="0"/>
      <w:marTop w:val="0"/>
      <w:marBottom w:val="0"/>
      <w:divBdr>
        <w:top w:val="none" w:sz="0" w:space="0" w:color="auto"/>
        <w:left w:val="none" w:sz="0" w:space="0" w:color="auto"/>
        <w:bottom w:val="none" w:sz="0" w:space="0" w:color="auto"/>
        <w:right w:val="none" w:sz="0" w:space="0" w:color="auto"/>
      </w:divBdr>
    </w:div>
    <w:div w:id="1511138931">
      <w:bodyDiv w:val="1"/>
      <w:marLeft w:val="0"/>
      <w:marRight w:val="0"/>
      <w:marTop w:val="0"/>
      <w:marBottom w:val="0"/>
      <w:divBdr>
        <w:top w:val="none" w:sz="0" w:space="0" w:color="auto"/>
        <w:left w:val="none" w:sz="0" w:space="0" w:color="auto"/>
        <w:bottom w:val="none" w:sz="0" w:space="0" w:color="auto"/>
        <w:right w:val="none" w:sz="0" w:space="0" w:color="auto"/>
      </w:divBdr>
    </w:div>
    <w:div w:id="1940216991">
      <w:bodyDiv w:val="1"/>
      <w:marLeft w:val="0"/>
      <w:marRight w:val="0"/>
      <w:marTop w:val="0"/>
      <w:marBottom w:val="0"/>
      <w:divBdr>
        <w:top w:val="none" w:sz="0" w:space="0" w:color="auto"/>
        <w:left w:val="none" w:sz="0" w:space="0" w:color="auto"/>
        <w:bottom w:val="none" w:sz="0" w:space="0" w:color="auto"/>
        <w:right w:val="none" w:sz="0" w:space="0" w:color="auto"/>
      </w:divBdr>
      <w:divsChild>
        <w:div w:id="383989896">
          <w:marLeft w:val="0"/>
          <w:marRight w:val="0"/>
          <w:marTop w:val="0"/>
          <w:marBottom w:val="0"/>
          <w:divBdr>
            <w:top w:val="none" w:sz="0" w:space="0" w:color="auto"/>
            <w:left w:val="none" w:sz="0" w:space="0" w:color="auto"/>
            <w:bottom w:val="none" w:sz="0" w:space="0" w:color="auto"/>
            <w:right w:val="none" w:sz="0" w:space="0" w:color="auto"/>
          </w:divBdr>
          <w:divsChild>
            <w:div w:id="3940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74A3AF17CD774992857A66FB29F07B" ma:contentTypeVersion="135" ma:contentTypeDescription="" ma:contentTypeScope="" ma:versionID="88c7882b5a3d5d1cf46816081003f3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2013-12-16T08:00:00+00:00</OpenedDate>
    <Date1 xmlns="dc463f71-b30c-4ab2-9473-d307f9d35888">2014-03-27T07:00:00+00:00</Date1>
    <IsDocumentOrder xmlns="dc463f71-b30c-4ab2-9473-d307f9d35888" xsi:nil="true"/>
    <IsHighlyConfidential xmlns="dc463f71-b30c-4ab2-9473-d307f9d35888">false</IsHighlyConfidential>
    <CaseCompanyNames xmlns="dc463f71-b30c-4ab2-9473-d307f9d35888">PENINSULA SANITATION SERVICE, INC.</CaseCompanyNames>
    <DocketNumber xmlns="dc463f71-b30c-4ab2-9473-d307f9d35888">132286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F641D0-036A-48EC-91D8-B237F691333D}"/>
</file>

<file path=customXml/itemProps2.xml><?xml version="1.0" encoding="utf-8"?>
<ds:datastoreItem xmlns:ds="http://schemas.openxmlformats.org/officeDocument/2006/customXml" ds:itemID="{8CEAD58C-3EB9-444B-B517-40AB474E3E6E}"/>
</file>

<file path=customXml/itemProps3.xml><?xml version="1.0" encoding="utf-8"?>
<ds:datastoreItem xmlns:ds="http://schemas.openxmlformats.org/officeDocument/2006/customXml" ds:itemID="{9D6ACA12-4289-4C43-BB30-633003178601}"/>
</file>

<file path=customXml/itemProps4.xml><?xml version="1.0" encoding="utf-8"?>
<ds:datastoreItem xmlns:ds="http://schemas.openxmlformats.org/officeDocument/2006/customXml" ds:itemID="{5E3F0441-40C9-415A-A2AF-AF5DECADB9E8}"/>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TG-132286 memo</vt:lpstr>
    </vt:vector>
  </TitlesOfParts>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TG-132286 memo</dc:title>
  <dc:creator/>
  <cp:lastModifiedBy/>
  <cp:revision>1</cp:revision>
  <dcterms:created xsi:type="dcterms:W3CDTF">2014-03-24T23:56:00Z</dcterms:created>
  <dcterms:modified xsi:type="dcterms:W3CDTF">2014-03-24T23:56:00Z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0x0101006E56B4D1795A2E4DB2F0B01679ED314A001F74A3AF17CD774992857A66FB29F07B</vt:lpwstr>
  </property>
  <property fmtid="{D5CDD505-2E9C-101B-9397-08002B2CF9AE}" pid="3" name="_docset_NoMedatataSyncRequired">
    <vt:lpwstr>False</vt:lpwstr>
  </property>
</Properties>
</file>