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B73767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November </w:t>
      </w:r>
      <w:r w:rsidR="0019689E">
        <w:rPr>
          <w:rFonts w:ascii="Times New Roman" w:hAnsi="Times New Roman"/>
          <w:sz w:val="24"/>
        </w:rPr>
        <w:t>29</w:t>
      </w:r>
      <w:r>
        <w:rPr>
          <w:rFonts w:ascii="Times New Roman" w:hAnsi="Times New Roman"/>
          <w:sz w:val="24"/>
        </w:rPr>
        <w:t>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B39C1" w:rsidRPr="007B39C1" w:rsidRDefault="00EE430E" w:rsidP="007B39C1">
      <w:pPr>
        <w:pStyle w:val="Header"/>
        <w:tabs>
          <w:tab w:val="clear" w:pos="4320"/>
          <w:tab w:val="clear" w:pos="8640"/>
        </w:tabs>
        <w:spacing w:line="240" w:lineRule="exact"/>
        <w:ind w:left="720" w:hanging="720"/>
        <w:rPr>
          <w:rFonts w:ascii="Times New Roman" w:hAnsi="Times New Roman"/>
          <w:i/>
        </w:rPr>
      </w:pPr>
      <w:r>
        <w:rPr>
          <w:rFonts w:ascii="Times New Roman" w:hAnsi="Times New Roman"/>
        </w:rPr>
        <w:t>RE</w:t>
      </w:r>
      <w:r w:rsidR="007B39C1">
        <w:rPr>
          <w:rFonts w:ascii="Times New Roman" w:hAnsi="Times New Roman"/>
        </w:rPr>
        <w:t>:</w:t>
      </w:r>
      <w:r w:rsidR="007B39C1">
        <w:rPr>
          <w:rFonts w:ascii="Times New Roman" w:hAnsi="Times New Roman"/>
        </w:rPr>
        <w:tab/>
      </w:r>
      <w:r w:rsidR="007B39C1" w:rsidRPr="007B39C1">
        <w:rPr>
          <w:rFonts w:ascii="Times New Roman" w:hAnsi="Times New Roman"/>
          <w:bCs/>
          <w:i/>
        </w:rPr>
        <w:t xml:space="preserve">In the Matter of the Penalty Assessment </w:t>
      </w:r>
      <w:r w:rsidR="00A03C58">
        <w:rPr>
          <w:rFonts w:ascii="Times New Roman" w:hAnsi="Times New Roman"/>
          <w:bCs/>
          <w:i/>
        </w:rPr>
        <w:t>a</w:t>
      </w:r>
      <w:r w:rsidR="007B39C1" w:rsidRPr="007B39C1">
        <w:rPr>
          <w:rFonts w:ascii="Times New Roman" w:hAnsi="Times New Roman"/>
          <w:bCs/>
          <w:i/>
        </w:rPr>
        <w:t xml:space="preserve">gainst </w:t>
      </w:r>
      <w:r w:rsidR="00A03C58" w:rsidRPr="007B39C1">
        <w:rPr>
          <w:rFonts w:ascii="Times New Roman" w:hAnsi="Times New Roman"/>
          <w:bCs/>
          <w:i/>
        </w:rPr>
        <w:t>Quality Telephone, Inc</w:t>
      </w:r>
      <w:r w:rsidR="007B39C1" w:rsidRPr="007B39C1">
        <w:rPr>
          <w:rFonts w:ascii="Times New Roman" w:hAnsi="Times New Roman"/>
          <w:bCs/>
          <w:i/>
        </w:rPr>
        <w:t>., in the Amount of $1,050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7B39C1">
        <w:rPr>
          <w:rFonts w:ascii="Times New Roman" w:hAnsi="Times New Roman"/>
          <w:sz w:val="24"/>
        </w:rPr>
        <w:t>UT-121003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1C4E02" w:rsidP="000F19C7">
      <w:pPr>
        <w:widowControl/>
        <w:rPr>
          <w:rFonts w:ascii="Times New Roman" w:hAnsi="Times New Roman"/>
          <w:sz w:val="24"/>
        </w:rPr>
      </w:pPr>
      <w:r w:rsidRPr="001C4E02">
        <w:rPr>
          <w:rFonts w:ascii="Times New Roman" w:hAnsi="Times New Roman"/>
          <w:sz w:val="24"/>
        </w:rPr>
        <w:t>Commission Staff (Staff) and Quality Telephone, Inc. (Quality Telephone) filed a proposed settlement agreement earlier today.  The settlement agreement requires Quality Telephone to file a notice of cancellation by November 30th (paragraphs 11-12).  The purpose of this letter is to report that Quality Telephone has fulfilled this commitment.  A copy of Quality Telephone’s cancellation filing, which was received in the Records Center today and was docketed as UT</w:t>
      </w:r>
      <w:r>
        <w:rPr>
          <w:rFonts w:ascii="Times New Roman" w:hAnsi="Times New Roman"/>
          <w:sz w:val="24"/>
        </w:rPr>
        <w:t>-</w:t>
      </w:r>
      <w:r w:rsidRPr="001C4E02">
        <w:rPr>
          <w:rFonts w:ascii="Times New Roman" w:hAnsi="Times New Roman"/>
          <w:sz w:val="24"/>
        </w:rPr>
        <w:t xml:space="preserve">121874, is attached to this letter.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7376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A03C5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JCR</w:t>
      </w:r>
      <w:r w:rsidR="006B50D4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6B50D4">
        <w:rPr>
          <w:rFonts w:ascii="Times New Roman" w:hAnsi="Times New Roman"/>
          <w:sz w:val="24"/>
        </w:rPr>
        <w:t>Quality Telephone, Inc</w:t>
      </w:r>
      <w:r w:rsidR="001C4E02">
        <w:rPr>
          <w:rFonts w:ascii="Times New Roman" w:hAnsi="Times New Roman"/>
          <w:sz w:val="24"/>
        </w:rPr>
        <w:t>.</w:t>
      </w:r>
    </w:p>
    <w:sectPr w:rsidR="001E37F4" w:rsidRPr="00391AFB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628D0"/>
    <w:rsid w:val="000802F4"/>
    <w:rsid w:val="000F19C7"/>
    <w:rsid w:val="00115ED1"/>
    <w:rsid w:val="0019689E"/>
    <w:rsid w:val="001C4E02"/>
    <w:rsid w:val="001C55F2"/>
    <w:rsid w:val="001E0E86"/>
    <w:rsid w:val="001E37F4"/>
    <w:rsid w:val="00206092"/>
    <w:rsid w:val="002C5D32"/>
    <w:rsid w:val="00376763"/>
    <w:rsid w:val="00391AFB"/>
    <w:rsid w:val="00444F47"/>
    <w:rsid w:val="00514D48"/>
    <w:rsid w:val="005C3A6E"/>
    <w:rsid w:val="00691085"/>
    <w:rsid w:val="006B50D4"/>
    <w:rsid w:val="00711347"/>
    <w:rsid w:val="007B39C1"/>
    <w:rsid w:val="007D3A11"/>
    <w:rsid w:val="00803373"/>
    <w:rsid w:val="00813052"/>
    <w:rsid w:val="00860654"/>
    <w:rsid w:val="009B7CAD"/>
    <w:rsid w:val="00A03C58"/>
    <w:rsid w:val="00A57448"/>
    <w:rsid w:val="00B53D8A"/>
    <w:rsid w:val="00B73767"/>
    <w:rsid w:val="00B826BD"/>
    <w:rsid w:val="00CD1ED8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1085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91085"/>
  </w:style>
  <w:style w:type="paragraph" w:styleId="Header">
    <w:name w:val="header"/>
    <w:basedOn w:val="Normal"/>
    <w:link w:val="HeaderChar"/>
    <w:rsid w:val="007B39C1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 Linotype" w:hAnsi="Palatino Linotype"/>
      <w:sz w:val="24"/>
    </w:rPr>
  </w:style>
  <w:style w:type="character" w:customStyle="1" w:styleId="HeaderChar">
    <w:name w:val="Header Char"/>
    <w:basedOn w:val="DefaultParagraphFont"/>
    <w:link w:val="Header"/>
    <w:rsid w:val="007B39C1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1085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91085"/>
  </w:style>
  <w:style w:type="paragraph" w:styleId="Header">
    <w:name w:val="header"/>
    <w:basedOn w:val="Normal"/>
    <w:link w:val="HeaderChar"/>
    <w:rsid w:val="007B39C1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 Linotype" w:hAnsi="Palatino Linotype"/>
      <w:sz w:val="24"/>
    </w:rPr>
  </w:style>
  <w:style w:type="character" w:customStyle="1" w:styleId="HeaderChar">
    <w:name w:val="Header Char"/>
    <w:basedOn w:val="DefaultParagraphFont"/>
    <w:link w:val="Header"/>
    <w:rsid w:val="007B39C1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2012-06-13T07:00:00+00:00</OpenedDate>
    <Date1 xmlns="dc463f71-b30c-4ab2-9473-d307f9d35888">2012-11-29T08:00:00+00:00</Date1>
    <IsDocumentOrder xmlns="dc463f71-b30c-4ab2-9473-d307f9d35888" xsi:nil="true"/>
    <IsHighlyConfidential xmlns="dc463f71-b30c-4ab2-9473-d307f9d35888">false</IsHighlyConfidential>
    <CaseCompanyNames xmlns="dc463f71-b30c-4ab2-9473-d307f9d35888">Quality Telephone, Inc.</CaseCompanyNames>
    <DocketNumber xmlns="dc463f71-b30c-4ab2-9473-d307f9d35888">121003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E6DE7B2B5A14444BB239AB4C4BE8640" ma:contentTypeVersion="139" ma:contentTypeDescription="" ma:contentTypeScope="" ma:versionID="e014d20ae4ac22f271e0c13bf508d3a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B917A6-6C8A-41D5-9A1C-B207825A3932}"/>
</file>

<file path=customXml/itemProps2.xml><?xml version="1.0" encoding="utf-8"?>
<ds:datastoreItem xmlns:ds="http://schemas.openxmlformats.org/officeDocument/2006/customXml" ds:itemID="{1D23137D-71ED-4E88-B618-DEE47613AA38}"/>
</file>

<file path=customXml/itemProps3.xml><?xml version="1.0" encoding="utf-8"?>
<ds:datastoreItem xmlns:ds="http://schemas.openxmlformats.org/officeDocument/2006/customXml" ds:itemID="{51F91EF4-95B1-4255-8E75-545BAE13F858}"/>
</file>

<file path=customXml/itemProps4.xml><?xml version="1.0" encoding="utf-8"?>
<ds:datastoreItem xmlns:ds="http://schemas.openxmlformats.org/officeDocument/2006/customXml" ds:itemID="{FB0938BD-E051-40F8-8B59-71114444B5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3</cp:revision>
  <cp:lastPrinted>2011-09-29T21:05:00Z</cp:lastPrinted>
  <dcterms:created xsi:type="dcterms:W3CDTF">2012-11-29T23:00:00Z</dcterms:created>
  <dcterms:modified xsi:type="dcterms:W3CDTF">2012-11-29T23:01:00Z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0x0101006E56B4D1795A2E4DB2F0B01679ED314A007E6DE7B2B5A14444BB239AB4C4BE8640</vt:lpwstr>
  </property>
  <property fmtid="{D5CDD505-2E9C-101B-9397-08002B2CF9AE}" pid="3" name="_docset_NoMedatataSyncRequired">
    <vt:lpwstr>False</vt:lpwstr>
  </property>
</Properties>
</file>