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3E" w:rsidRDefault="00BD0A3E" w:rsidP="00BD0A3E">
      <w:pPr>
        <w:widowControl w:val="0"/>
        <w:autoSpaceDE w:val="0"/>
        <w:autoSpaceDN w:val="0"/>
        <w:adjustRightInd w:val="0"/>
        <w:rPr>
          <w:rFonts w:ascii="Tahoma" w:hAnsi="Tahoma" w:cs="Tahoma"/>
          <w:sz w:val="26"/>
          <w:szCs w:val="26"/>
        </w:rPr>
      </w:pPr>
      <w:r>
        <w:rPr>
          <w:rFonts w:ascii="Tahoma" w:hAnsi="Tahoma" w:cs="Tahoma"/>
          <w:sz w:val="26"/>
          <w:szCs w:val="26"/>
        </w:rPr>
        <w:t>March 2, 2013</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 </w:t>
      </w: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Tahoma" w:hAnsi="Tahoma" w:cs="Tahoma"/>
          <w:color w:val="1F1F1F"/>
          <w:sz w:val="26"/>
          <w:szCs w:val="26"/>
        </w:rPr>
      </w:pPr>
      <w:bookmarkStart w:id="0" w:name="_GoBack"/>
      <w:bookmarkEnd w:id="0"/>
      <w:r>
        <w:rPr>
          <w:rFonts w:ascii="Arial" w:hAnsi="Arial" w:cs="Arial"/>
          <w:color w:val="1F1F1F"/>
          <w:sz w:val="26"/>
          <w:szCs w:val="26"/>
        </w:rPr>
        <w:t>Washington Utilities and Transportation Commission</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1300 South Evergreen Park Dr</w:t>
      </w:r>
      <w:r>
        <w:rPr>
          <w:rFonts w:ascii="Arial" w:hAnsi="Arial" w:cs="Arial"/>
          <w:color w:val="1F1F1F"/>
          <w:sz w:val="26"/>
          <w:szCs w:val="26"/>
        </w:rPr>
        <w:t>.</w:t>
      </w:r>
      <w:r>
        <w:rPr>
          <w:rFonts w:ascii="Arial" w:hAnsi="Arial" w:cs="Arial"/>
          <w:color w:val="1F1F1F"/>
          <w:sz w:val="26"/>
          <w:szCs w:val="26"/>
        </w:rPr>
        <w:t xml:space="preserve"> SW</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PO Box 47250</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Olympia, WA 98504-7250</w:t>
      </w:r>
    </w:p>
    <w:p w:rsidR="00BD0A3E" w:rsidRDefault="00BD0A3E" w:rsidP="00BD0A3E">
      <w:pPr>
        <w:widowControl w:val="0"/>
        <w:autoSpaceDE w:val="0"/>
        <w:autoSpaceDN w:val="0"/>
        <w:adjustRightInd w:val="0"/>
        <w:rPr>
          <w:rFonts w:ascii="Tahoma" w:hAnsi="Tahoma" w:cs="Tahoma"/>
          <w:color w:val="1F1F1F"/>
          <w:sz w:val="26"/>
          <w:szCs w:val="26"/>
        </w:rPr>
      </w:pPr>
      <w:hyperlink r:id="rId5" w:history="1">
        <w:r>
          <w:rPr>
            <w:rFonts w:ascii="Arial" w:hAnsi="Arial" w:cs="Arial"/>
            <w:color w:val="104DCD"/>
            <w:sz w:val="26"/>
            <w:szCs w:val="26"/>
          </w:rPr>
          <w:t>records@utc.wa.gov</w:t>
        </w:r>
      </w:hyperlink>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 </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Re: UT-120451, White Pages Directory Rulemaking</w:t>
      </w: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 </w:t>
      </w: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Arial" w:hAnsi="Arial" w:cs="Arial"/>
          <w:color w:val="1F1F1F"/>
          <w:sz w:val="26"/>
          <w:szCs w:val="26"/>
        </w:rPr>
      </w:pPr>
      <w:r w:rsidRPr="00BD0A3E">
        <w:rPr>
          <w:rFonts w:ascii="Arial" w:hAnsi="Arial" w:cs="Arial"/>
          <w:color w:val="1F1F1F"/>
          <w:sz w:val="26"/>
          <w:szCs w:val="26"/>
        </w:rPr>
        <w:t>To Whom It May Concern:</w:t>
      </w: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This email is submitted as a comment on the </w:t>
      </w:r>
      <w:r>
        <w:rPr>
          <w:rFonts w:ascii="Tahoma" w:hAnsi="Tahoma" w:cs="Tahoma"/>
          <w:color w:val="1F1F1F"/>
          <w:sz w:val="26"/>
          <w:szCs w:val="26"/>
        </w:rPr>
        <w:t>Second Supplemental Proposal</w:t>
      </w:r>
      <w:r>
        <w:rPr>
          <w:rFonts w:ascii="Verdana" w:hAnsi="Verdana" w:cs="Verdana"/>
          <w:color w:val="1F1F1F"/>
        </w:rPr>
        <w:t>, CR-102,</w:t>
      </w:r>
      <w:r>
        <w:rPr>
          <w:rFonts w:ascii="Arial" w:hAnsi="Arial" w:cs="Arial"/>
          <w:color w:val="1F1F1F"/>
          <w:sz w:val="26"/>
          <w:szCs w:val="26"/>
        </w:rPr>
        <w:t> which allows LECs to choose whether to deliver public directories electronically or in hard copy.</w:t>
      </w:r>
    </w:p>
    <w:p w:rsidR="00BD0A3E" w:rsidRDefault="00BD0A3E" w:rsidP="00BD0A3E">
      <w:pPr>
        <w:widowControl w:val="0"/>
        <w:autoSpaceDE w:val="0"/>
        <w:autoSpaceDN w:val="0"/>
        <w:adjustRightInd w:val="0"/>
        <w:rPr>
          <w:rFonts w:ascii="Tahoma" w:hAnsi="Tahoma" w:cs="Tahoma"/>
          <w:color w:val="1F1F1F"/>
          <w:sz w:val="26"/>
          <w:szCs w:val="26"/>
        </w:rPr>
      </w:pPr>
    </w:p>
    <w:p w:rsidR="00BD0A3E" w:rsidRDefault="00BD0A3E" w:rsidP="00BD0A3E">
      <w:pPr>
        <w:widowControl w:val="0"/>
        <w:autoSpaceDE w:val="0"/>
        <w:autoSpaceDN w:val="0"/>
        <w:adjustRightInd w:val="0"/>
        <w:rPr>
          <w:rFonts w:ascii="Tahoma" w:hAnsi="Tahoma" w:cs="Tahoma"/>
          <w:color w:val="1F1F1F"/>
          <w:sz w:val="26"/>
          <w:szCs w:val="26"/>
        </w:rPr>
      </w:pPr>
      <w:r>
        <w:rPr>
          <w:rFonts w:ascii="Tahoma" w:hAnsi="Tahoma" w:cs="Tahoma"/>
          <w:color w:val="1F1F1F"/>
          <w:sz w:val="26"/>
          <w:szCs w:val="26"/>
        </w:rPr>
        <w:t>The proposed rule would be improved if subsection 3 were deleted.  This would result in an "Opt In" program for all white pages directories, and would best serve Washington residents, the vast majority of whom do not want to receive these directories (studies show only 11-30% of people use the white pages).</w:t>
      </w:r>
    </w:p>
    <w:p w:rsidR="00BD0A3E" w:rsidRDefault="00BD0A3E" w:rsidP="00BD0A3E">
      <w:pPr>
        <w:widowControl w:val="0"/>
        <w:autoSpaceDE w:val="0"/>
        <w:autoSpaceDN w:val="0"/>
        <w:adjustRightInd w:val="0"/>
        <w:rPr>
          <w:rFonts w:ascii="Tahoma" w:hAnsi="Tahoma" w:cs="Tahoma"/>
          <w:color w:val="1F1F1F"/>
          <w:sz w:val="26"/>
          <w:szCs w:val="26"/>
        </w:rPr>
      </w:pP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Otherwise the proposed rule is an improvement over the existing rule, and more clearly drafted than the prior proposal. </w:t>
      </w:r>
    </w:p>
    <w:p w:rsidR="00BD0A3E" w:rsidRDefault="00BD0A3E" w:rsidP="00BD0A3E">
      <w:pPr>
        <w:widowControl w:val="0"/>
        <w:autoSpaceDE w:val="0"/>
        <w:autoSpaceDN w:val="0"/>
        <w:adjustRightInd w:val="0"/>
        <w:rPr>
          <w:rFonts w:ascii="Tahoma" w:hAnsi="Tahoma" w:cs="Tahoma"/>
          <w:color w:val="1F1F1F"/>
          <w:sz w:val="26"/>
          <w:szCs w:val="26"/>
        </w:rPr>
      </w:pPr>
    </w:p>
    <w:p w:rsidR="00BD0A3E" w:rsidRDefault="00BD0A3E" w:rsidP="00BD0A3E">
      <w:pPr>
        <w:widowControl w:val="0"/>
        <w:autoSpaceDE w:val="0"/>
        <w:autoSpaceDN w:val="0"/>
        <w:adjustRightInd w:val="0"/>
        <w:rPr>
          <w:rFonts w:ascii="Tahoma" w:hAnsi="Tahoma" w:cs="Tahoma"/>
          <w:color w:val="1F1F1F"/>
          <w:sz w:val="26"/>
          <w:szCs w:val="26"/>
        </w:rPr>
      </w:pPr>
      <w:r>
        <w:rPr>
          <w:rFonts w:ascii="Arial" w:hAnsi="Arial" w:cs="Arial"/>
          <w:color w:val="1F1F1F"/>
          <w:sz w:val="26"/>
          <w:szCs w:val="26"/>
        </w:rPr>
        <w:t>Thank you for the opportunity to comment.</w:t>
      </w:r>
    </w:p>
    <w:p w:rsidR="00BD0A3E" w:rsidRDefault="00BD0A3E" w:rsidP="00BD0A3E">
      <w:pPr>
        <w:widowControl w:val="0"/>
        <w:autoSpaceDE w:val="0"/>
        <w:autoSpaceDN w:val="0"/>
        <w:adjustRightInd w:val="0"/>
        <w:rPr>
          <w:rFonts w:ascii="Arial" w:hAnsi="Arial" w:cs="Arial"/>
          <w:color w:val="1F1F1F"/>
          <w:sz w:val="26"/>
          <w:szCs w:val="26"/>
        </w:rPr>
      </w:pPr>
    </w:p>
    <w:p w:rsidR="00BD0A3E" w:rsidRDefault="00BD0A3E" w:rsidP="00BD0A3E">
      <w:pPr>
        <w:widowControl w:val="0"/>
        <w:autoSpaceDE w:val="0"/>
        <w:autoSpaceDN w:val="0"/>
        <w:adjustRightInd w:val="0"/>
        <w:rPr>
          <w:rFonts w:ascii="Arial" w:hAnsi="Arial" w:cs="Arial"/>
          <w:color w:val="1F1F1F"/>
          <w:sz w:val="26"/>
          <w:szCs w:val="26"/>
        </w:rPr>
      </w:pPr>
      <w:r>
        <w:rPr>
          <w:rFonts w:ascii="Arial" w:hAnsi="Arial" w:cs="Arial"/>
          <w:color w:val="1F1F1F"/>
          <w:sz w:val="26"/>
          <w:szCs w:val="26"/>
        </w:rPr>
        <w:t>Jeanette Henderson</w:t>
      </w:r>
    </w:p>
    <w:p w:rsidR="00BD0A3E" w:rsidRDefault="00BD0A3E" w:rsidP="00BD0A3E">
      <w:pPr>
        <w:widowControl w:val="0"/>
        <w:autoSpaceDE w:val="0"/>
        <w:autoSpaceDN w:val="0"/>
        <w:adjustRightInd w:val="0"/>
        <w:rPr>
          <w:rFonts w:ascii="Tahoma" w:hAnsi="Tahoma" w:cs="Tahoma"/>
          <w:color w:val="1F1F1F"/>
          <w:sz w:val="26"/>
          <w:szCs w:val="26"/>
        </w:rPr>
      </w:pPr>
    </w:p>
    <w:p w:rsidR="00C45E42" w:rsidRDefault="00C45E42" w:rsidP="00BD0A3E"/>
    <w:sectPr w:rsidR="00C45E42" w:rsidSect="00B502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3E"/>
    <w:rsid w:val="00BD0A3E"/>
    <w:rsid w:val="00C4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574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hyperlink" Target="mailto:records@utc.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AC095-927E-49EC-B5FF-54DE79E6931B}"/>
</file>

<file path=customXml/itemProps2.xml><?xml version="1.0" encoding="utf-8"?>
<ds:datastoreItem xmlns:ds="http://schemas.openxmlformats.org/officeDocument/2006/customXml" ds:itemID="{F3779185-A853-4AF2-94DC-44E900FCA827}"/>
</file>

<file path=customXml/itemProps3.xml><?xml version="1.0" encoding="utf-8"?>
<ds:datastoreItem xmlns:ds="http://schemas.openxmlformats.org/officeDocument/2006/customXml" ds:itemID="{B05C97E4-2774-4EF7-A797-230C7B9F1FC4}"/>
</file>

<file path=customXml/itemProps4.xml><?xml version="1.0" encoding="utf-8"?>
<ds:datastoreItem xmlns:ds="http://schemas.openxmlformats.org/officeDocument/2006/customXml" ds:itemID="{62C88CB3-C2CE-40D1-B7D0-111D720740B4}"/>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812</Characters>
  <Application>Microsoft Macintosh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Henderson</dc:creator>
  <cp:keywords/>
  <dc:description/>
  <cp:lastModifiedBy>Jeanette Henderson</cp:lastModifiedBy>
  <cp:revision>1</cp:revision>
  <dcterms:created xsi:type="dcterms:W3CDTF">2013-03-02T17:27:00Z</dcterms:created>
  <dcterms:modified xsi:type="dcterms:W3CDTF">2013-03-02T17:31:00Z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