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25" w:rsidRPr="003C2525" w:rsidRDefault="003C2525" w:rsidP="003C2525">
      <w:pPr>
        <w:jc w:val="both"/>
        <w:rPr>
          <w:rFonts w:ascii="Arial" w:hAnsi="Arial" w:cs="Arial"/>
          <w:sz w:val="20"/>
        </w:rPr>
      </w:pPr>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t>In all territory served by the Company in the State of Washington.</w:t>
      </w:r>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4437C7" w:rsidP="003C2525">
      <w:pPr>
        <w:pStyle w:val="BodyText"/>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1BDF3435" wp14:editId="5CE2A474">
                <wp:simplePos x="0" y="0"/>
                <wp:positionH relativeFrom="column">
                  <wp:posOffset>6181725</wp:posOffset>
                </wp:positionH>
                <wp:positionV relativeFrom="paragraph">
                  <wp:posOffset>59690</wp:posOffset>
                </wp:positionV>
                <wp:extent cx="895350" cy="6029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02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Default="00282D5D"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r>
                              <w:rPr>
                                <w:rFonts w:ascii="Arial" w:hAnsi="Arial" w:cs="Arial"/>
                                <w:sz w:val="20"/>
                              </w:rPr>
                              <w:t>(I)</w:t>
                            </w: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67624C">
                            <w:pPr>
                              <w:spacing w:after="60" w:line="276" w:lineRule="auto"/>
                              <w:rPr>
                                <w:rFonts w:ascii="Arial" w:hAnsi="Arial" w:cs="Arial"/>
                                <w:sz w:val="20"/>
                              </w:rPr>
                            </w:pPr>
                          </w:p>
                          <w:p w:rsidR="0067624C" w:rsidRDefault="0067624C" w:rsidP="0067624C">
                            <w:pPr>
                              <w:spacing w:after="60" w:line="276" w:lineRule="auto"/>
                              <w:rPr>
                                <w:rFonts w:ascii="Arial" w:hAnsi="Arial" w:cs="Arial"/>
                                <w:sz w:val="20"/>
                              </w:rPr>
                            </w:pPr>
                            <w:r>
                              <w:rPr>
                                <w:rFonts w:ascii="Arial" w:hAnsi="Arial" w:cs="Arial"/>
                                <w:sz w:val="20"/>
                              </w:rPr>
                              <w:t>(I)</w:t>
                            </w:r>
                          </w:p>
                          <w:p w:rsidR="0067624C" w:rsidRDefault="0067624C" w:rsidP="0067624C">
                            <w:pPr>
                              <w:spacing w:after="60" w:line="276" w:lineRule="auto"/>
                              <w:rPr>
                                <w:rFonts w:ascii="Arial" w:hAnsi="Arial" w:cs="Arial"/>
                                <w:sz w:val="20"/>
                              </w:rPr>
                            </w:pPr>
                            <w:r>
                              <w:rPr>
                                <w:rFonts w:ascii="Arial" w:hAnsi="Arial" w:cs="Arial"/>
                                <w:sz w:val="20"/>
                              </w:rPr>
                              <w:t>(I)</w:t>
                            </w:r>
                          </w:p>
                          <w:p w:rsidR="0067624C" w:rsidRPr="004437C7" w:rsidRDefault="0067624C" w:rsidP="0067624C">
                            <w:pPr>
                              <w:spacing w:after="60" w:line="276" w:lineRule="auto"/>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3435" id="_x0000_t202" coordsize="21600,21600" o:spt="202" path="m,l,21600r21600,l21600,xe">
                <v:stroke joinstyle="miter"/>
                <v:path gradientshapeok="t" o:connecttype="rect"/>
              </v:shapetype>
              <v:shape id="Text Box 2" o:spid="_x0000_s1026" type="#_x0000_t202" style="position:absolute;margin-left:486.75pt;margin-top:4.7pt;width:70.5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H5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" filled="f" stroked="f">
                <v:textbo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Default="00282D5D"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r>
                        <w:rPr>
                          <w:rFonts w:ascii="Arial" w:hAnsi="Arial" w:cs="Arial"/>
                          <w:sz w:val="20"/>
                        </w:rPr>
                        <w:t>(I)</w:t>
                      </w: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67624C">
                      <w:pPr>
                        <w:spacing w:after="60" w:line="276" w:lineRule="auto"/>
                        <w:rPr>
                          <w:rFonts w:ascii="Arial" w:hAnsi="Arial" w:cs="Arial"/>
                          <w:sz w:val="20"/>
                        </w:rPr>
                      </w:pPr>
                    </w:p>
                    <w:p w:rsidR="0067624C" w:rsidRDefault="0067624C" w:rsidP="0067624C">
                      <w:pPr>
                        <w:spacing w:after="60" w:line="276" w:lineRule="auto"/>
                        <w:rPr>
                          <w:rFonts w:ascii="Arial" w:hAnsi="Arial" w:cs="Arial"/>
                          <w:sz w:val="20"/>
                        </w:rPr>
                      </w:pPr>
                      <w:r>
                        <w:rPr>
                          <w:rFonts w:ascii="Arial" w:hAnsi="Arial" w:cs="Arial"/>
                          <w:sz w:val="20"/>
                        </w:rPr>
                        <w:t>(I)</w:t>
                      </w:r>
                    </w:p>
                    <w:p w:rsidR="0067624C" w:rsidRDefault="0067624C" w:rsidP="0067624C">
                      <w:pPr>
                        <w:spacing w:after="60" w:line="276" w:lineRule="auto"/>
                        <w:rPr>
                          <w:rFonts w:ascii="Arial" w:hAnsi="Arial" w:cs="Arial"/>
                          <w:sz w:val="20"/>
                        </w:rPr>
                      </w:pPr>
                      <w:r>
                        <w:rPr>
                          <w:rFonts w:ascii="Arial" w:hAnsi="Arial" w:cs="Arial"/>
                          <w:sz w:val="20"/>
                        </w:rPr>
                        <w:t>(I)</w:t>
                      </w:r>
                    </w:p>
                    <w:p w:rsidR="0067624C" w:rsidRPr="004437C7" w:rsidRDefault="0067624C" w:rsidP="0067624C">
                      <w:pPr>
                        <w:spacing w:after="60" w:line="276" w:lineRule="auto"/>
                        <w:rPr>
                          <w:rFonts w:ascii="Arial" w:hAnsi="Arial" w:cs="Arial"/>
                          <w:sz w:val="20"/>
                        </w:rPr>
                      </w:pPr>
                      <w:r>
                        <w:rPr>
                          <w:rFonts w:ascii="Arial" w:hAnsi="Arial" w:cs="Arial"/>
                          <w:sz w:val="20"/>
                        </w:rPr>
                        <w:t>(I)</w:t>
                      </w:r>
                    </w:p>
                  </w:txbxContent>
                </v:textbox>
              </v:shape>
            </w:pict>
          </mc:Fallback>
        </mc:AlternateConten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tables below plus applicable adjustments as s</w:t>
      </w:r>
      <w:r w:rsidR="004437C7">
        <w:rPr>
          <w:rFonts w:ascii="Arial" w:hAnsi="Arial" w:cs="Arial"/>
          <w:sz w:val="20"/>
        </w:rPr>
        <w:t xml:space="preserve">pecified in Schedule </w:t>
      </w:r>
      <w:r w:rsidR="00E05A24">
        <w:rPr>
          <w:rFonts w:ascii="Arial" w:hAnsi="Arial" w:cs="Arial"/>
          <w:sz w:val="20"/>
        </w:rPr>
        <w:t>80</w:t>
      </w:r>
      <w:r w:rsidRPr="003C2525">
        <w:rPr>
          <w:rFonts w:ascii="Arial" w:hAnsi="Arial" w:cs="Arial"/>
          <w:sz w:val="20"/>
        </w:rPr>
        <w:t xml:space="preserve">.  </w:t>
      </w:r>
    </w:p>
    <w:p w:rsidR="004437C7" w:rsidRDefault="004437C7" w:rsidP="003C2525">
      <w:pPr>
        <w:ind w:left="12"/>
        <w:rPr>
          <w:rFonts w:ascii="Arial" w:hAnsi="Arial" w:cs="Arial"/>
          <w:sz w:val="20"/>
        </w:rPr>
      </w:pPr>
    </w:p>
    <w:tbl>
      <w:tblPr>
        <w:tblW w:w="8815" w:type="dxa"/>
        <w:tblInd w:w="18" w:type="dxa"/>
        <w:tblLook w:val="04A0" w:firstRow="1" w:lastRow="0" w:firstColumn="1" w:lastColumn="0" w:noHBand="0" w:noVBand="1"/>
      </w:tblPr>
      <w:tblGrid>
        <w:gridCol w:w="4435"/>
        <w:gridCol w:w="1180"/>
        <w:gridCol w:w="1040"/>
        <w:gridCol w:w="1100"/>
        <w:gridCol w:w="1060"/>
      </w:tblGrid>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4437C7" w:rsidRPr="004437C7" w:rsidRDefault="004437C7" w:rsidP="00A6668D">
            <w:pPr>
              <w:rPr>
                <w:rFonts w:ascii="Arial" w:hAnsi="Arial" w:cs="Arial"/>
                <w:b/>
                <w:bCs/>
                <w:color w:val="000000"/>
                <w:sz w:val="20"/>
                <w:szCs w:val="22"/>
                <w:lang w:eastAsia="en-US"/>
              </w:rPr>
            </w:pPr>
            <w:r w:rsidRPr="004437C7">
              <w:rPr>
                <w:rFonts w:ascii="Arial" w:hAnsi="Arial" w:cs="Arial"/>
                <w:b/>
                <w:bCs/>
                <w:color w:val="000000"/>
                <w:sz w:val="20"/>
                <w:szCs w:val="22"/>
                <w:lang w:eastAsia="en-US"/>
              </w:rPr>
              <w:t>Light-Emitting Diode (LED)</w:t>
            </w:r>
          </w:p>
        </w:tc>
        <w:tc>
          <w:tcPr>
            <w:tcW w:w="118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4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10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6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r>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Compares to HPSV lamp size of (Watts)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250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Lumen Rating (Minimum)</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4000</w:t>
            </w:r>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6200</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13000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16800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Functional Lighting</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BD18F1">
              <w:rPr>
                <w:rFonts w:ascii="Arial" w:hAnsi="Arial" w:cs="Arial"/>
                <w:color w:val="000000"/>
                <w:sz w:val="20"/>
                <w:szCs w:val="22"/>
                <w:lang w:eastAsia="en-US"/>
              </w:rPr>
              <w:t>9.</w:t>
            </w:r>
            <w:r w:rsidR="00EA025A">
              <w:rPr>
                <w:rFonts w:ascii="Arial" w:hAnsi="Arial" w:cs="Arial"/>
                <w:color w:val="000000"/>
                <w:sz w:val="20"/>
                <w:szCs w:val="22"/>
                <w:lang w:eastAsia="en-US"/>
              </w:rPr>
              <w:t>64</w:t>
            </w:r>
            <w:bookmarkStart w:id="0" w:name="_GoBack"/>
            <w:bookmarkEnd w:id="0"/>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FA7FF0">
              <w:rPr>
                <w:rFonts w:ascii="Arial" w:hAnsi="Arial" w:cs="Arial"/>
                <w:color w:val="000000"/>
                <w:sz w:val="20"/>
                <w:szCs w:val="22"/>
                <w:lang w:eastAsia="en-US"/>
              </w:rPr>
              <w:t>12.15</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FA7FF0">
              <w:rPr>
                <w:rFonts w:ascii="Arial" w:hAnsi="Arial" w:cs="Arial"/>
                <w:color w:val="000000"/>
                <w:sz w:val="20"/>
                <w:szCs w:val="22"/>
                <w:lang w:eastAsia="en-US"/>
              </w:rPr>
              <w:t>20.20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E05A24">
              <w:rPr>
                <w:rFonts w:ascii="Arial" w:hAnsi="Arial" w:cs="Arial"/>
                <w:color w:val="000000"/>
                <w:sz w:val="20"/>
                <w:szCs w:val="22"/>
                <w:lang w:eastAsia="en-US"/>
              </w:rPr>
              <w:t>25</w:t>
            </w:r>
            <w:r w:rsidR="00BD18F1">
              <w:rPr>
                <w:rFonts w:ascii="Arial" w:hAnsi="Arial" w:cs="Arial"/>
                <w:color w:val="000000"/>
                <w:sz w:val="20"/>
                <w:szCs w:val="22"/>
                <w:lang w:eastAsia="en-US"/>
              </w:rPr>
              <w:t>.</w:t>
            </w:r>
            <w:r w:rsidR="00FA7FF0">
              <w:rPr>
                <w:rFonts w:ascii="Arial" w:hAnsi="Arial" w:cs="Arial"/>
                <w:color w:val="000000"/>
                <w:sz w:val="20"/>
                <w:szCs w:val="22"/>
                <w:lang w:eastAsia="en-US"/>
              </w:rPr>
              <w:t>48</w:t>
            </w:r>
          </w:p>
        </w:tc>
      </w:tr>
    </w:tbl>
    <w:p w:rsidR="004437C7" w:rsidRPr="003C2525" w:rsidRDefault="004437C7" w:rsidP="003C2525">
      <w:pPr>
        <w:ind w:left="12"/>
        <w:rPr>
          <w:rFonts w:ascii="Arial" w:hAnsi="Arial" w:cs="Arial"/>
          <w:sz w:val="20"/>
        </w:rPr>
      </w:pPr>
    </w:p>
    <w:p w:rsidR="003C2525" w:rsidRPr="003C2525" w:rsidRDefault="003C2525" w:rsidP="003C2525">
      <w:pPr>
        <w:rPr>
          <w:rFonts w:ascii="Arial" w:hAnsi="Arial" w:cs="Arial"/>
          <w:sz w:val="20"/>
        </w:rPr>
      </w:pPr>
    </w:p>
    <w:tbl>
      <w:tblPr>
        <w:tblpPr w:leftFromText="180" w:rightFromText="180" w:vertAnchor="text" w:horzAnchor="margin" w:tblpY="-111"/>
        <w:tblOverlap w:val="never"/>
        <w:tblW w:w="9450" w:type="dxa"/>
        <w:tblLayout w:type="fixed"/>
        <w:tblLook w:val="0000" w:firstRow="0" w:lastRow="0" w:firstColumn="0" w:lastColumn="0" w:noHBand="0" w:noVBand="0"/>
      </w:tblPr>
      <w:tblGrid>
        <w:gridCol w:w="2684"/>
        <w:gridCol w:w="1096"/>
        <w:gridCol w:w="1134"/>
        <w:gridCol w:w="1134"/>
        <w:gridCol w:w="1134"/>
        <w:gridCol w:w="1134"/>
        <w:gridCol w:w="1134"/>
      </w:tblGrid>
      <w:tr w:rsidR="003C2525" w:rsidRPr="003C2525" w:rsidTr="00CA4805">
        <w:trPr>
          <w:trHeight w:val="270"/>
        </w:trPr>
        <w:tc>
          <w:tcPr>
            <w:tcW w:w="3780"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3C2525" w:rsidRPr="003C2525" w:rsidRDefault="003C2525" w:rsidP="00CA4805">
            <w:pPr>
              <w:rPr>
                <w:rFonts w:ascii="Arial" w:hAnsi="Arial" w:cs="Arial"/>
                <w:b/>
                <w:bCs/>
                <w:sz w:val="20"/>
              </w:rPr>
            </w:pPr>
            <w:r w:rsidRPr="003C2525">
              <w:rPr>
                <w:rFonts w:ascii="Arial" w:hAnsi="Arial" w:cs="Arial"/>
                <w:b/>
                <w:bCs/>
                <w:sz w:val="20"/>
              </w:rPr>
              <w:t>High Pressure Sodium Vapor</w:t>
            </w: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Lumen Rating</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5,800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9,500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16,000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22,000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27,500</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50,000</w:t>
            </w: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Watts</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70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150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250</w:t>
            </w:r>
          </w:p>
        </w:tc>
        <w:tc>
          <w:tcPr>
            <w:tcW w:w="1134" w:type="dxa"/>
            <w:tcBorders>
              <w:top w:val="nil"/>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400</w:t>
            </w:r>
          </w:p>
        </w:tc>
      </w:tr>
      <w:tr w:rsidR="003C2525" w:rsidRPr="003C2525" w:rsidTr="00CA4805">
        <w:trPr>
          <w:trHeight w:val="270"/>
        </w:trPr>
        <w:tc>
          <w:tcPr>
            <w:tcW w:w="2684" w:type="dxa"/>
            <w:tcBorders>
              <w:top w:val="nil"/>
              <w:left w:val="single" w:sz="8" w:space="0" w:color="auto"/>
              <w:bottom w:val="single" w:sz="8"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Monthly kWh</w:t>
            </w:r>
          </w:p>
        </w:tc>
        <w:tc>
          <w:tcPr>
            <w:tcW w:w="1096"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31</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64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85</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115</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176</w:t>
            </w:r>
          </w:p>
        </w:tc>
      </w:tr>
      <w:tr w:rsidR="003C2525" w:rsidRPr="003C2525" w:rsidTr="00CA4805">
        <w:trPr>
          <w:trHeight w:val="255"/>
        </w:trPr>
        <w:tc>
          <w:tcPr>
            <w:tcW w:w="2684" w:type="dxa"/>
            <w:tcBorders>
              <w:top w:val="nil"/>
              <w:left w:val="single" w:sz="8" w:space="0" w:color="auto"/>
              <w:bottom w:val="nil"/>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Functional Lighting </w:t>
            </w:r>
            <w:r w:rsidR="004437C7">
              <w:rPr>
                <w:rFonts w:ascii="Arial" w:hAnsi="Arial" w:cs="Arial"/>
                <w:sz w:val="20"/>
              </w:rPr>
              <w:t>– NO NEW SERVICE*</w:t>
            </w:r>
          </w:p>
        </w:tc>
        <w:tc>
          <w:tcPr>
            <w:tcW w:w="1096" w:type="dxa"/>
            <w:tcBorders>
              <w:top w:val="nil"/>
              <w:left w:val="single" w:sz="8" w:space="0" w:color="auto"/>
              <w:bottom w:val="nil"/>
              <w:right w:val="nil"/>
            </w:tcBorders>
            <w:shd w:val="clear" w:color="auto" w:fill="auto"/>
            <w:noWrap/>
            <w:vAlign w:val="bottom"/>
          </w:tcPr>
          <w:p w:rsidR="003C2525" w:rsidRPr="003C2525" w:rsidRDefault="003C2525" w:rsidP="00FA7FF0">
            <w:pPr>
              <w:ind w:left="-24" w:firstLine="24"/>
              <w:jc w:val="center"/>
              <w:rPr>
                <w:rFonts w:ascii="Arial" w:hAnsi="Arial" w:cs="Arial"/>
                <w:sz w:val="20"/>
              </w:rPr>
            </w:pPr>
            <w:r w:rsidRPr="003C2525">
              <w:rPr>
                <w:rFonts w:ascii="Arial" w:hAnsi="Arial" w:cs="Arial"/>
                <w:sz w:val="20"/>
              </w:rPr>
              <w:t>$ 8.</w:t>
            </w:r>
            <w:r w:rsidR="00FA7FF0">
              <w:rPr>
                <w:rFonts w:ascii="Arial" w:hAnsi="Arial" w:cs="Arial"/>
                <w:sz w:val="20"/>
              </w:rPr>
              <w:t>72</w:t>
            </w:r>
          </w:p>
        </w:tc>
        <w:tc>
          <w:tcPr>
            <w:tcW w:w="1134" w:type="dxa"/>
            <w:tcBorders>
              <w:top w:val="nil"/>
              <w:left w:val="single" w:sz="8" w:space="0" w:color="auto"/>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$ 10.</w:t>
            </w:r>
            <w:r w:rsidR="00FA7FF0">
              <w:rPr>
                <w:rFonts w:ascii="Arial" w:hAnsi="Arial" w:cs="Arial"/>
                <w:sz w:val="20"/>
              </w:rPr>
              <w:t>46</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3</w:t>
            </w:r>
            <w:r w:rsidRPr="003C2525">
              <w:rPr>
                <w:rFonts w:ascii="Arial" w:hAnsi="Arial" w:cs="Arial"/>
                <w:sz w:val="20"/>
              </w:rPr>
              <w:t>.</w:t>
            </w:r>
            <w:r w:rsidR="00FA7FF0">
              <w:rPr>
                <w:rFonts w:ascii="Arial" w:hAnsi="Arial" w:cs="Arial"/>
                <w:sz w:val="20"/>
              </w:rPr>
              <w:t>37</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5</w:t>
            </w:r>
            <w:r w:rsidRPr="003C2525">
              <w:rPr>
                <w:rFonts w:ascii="Arial" w:hAnsi="Arial" w:cs="Arial"/>
                <w:sz w:val="20"/>
              </w:rPr>
              <w:t>.</w:t>
            </w:r>
            <w:r w:rsidR="00FA7FF0">
              <w:rPr>
                <w:rFonts w:ascii="Arial" w:hAnsi="Arial" w:cs="Arial"/>
                <w:sz w:val="20"/>
              </w:rPr>
              <w:t>26</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9</w:t>
            </w:r>
            <w:r w:rsidRPr="003C2525">
              <w:rPr>
                <w:rFonts w:ascii="Arial" w:hAnsi="Arial" w:cs="Arial"/>
                <w:sz w:val="20"/>
              </w:rPr>
              <w:t>.</w:t>
            </w:r>
            <w:r w:rsidR="00FA7FF0">
              <w:rPr>
                <w:rFonts w:ascii="Arial" w:hAnsi="Arial" w:cs="Arial"/>
                <w:sz w:val="20"/>
              </w:rPr>
              <w:t>36</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2</w:t>
            </w:r>
            <w:r w:rsidR="00E05A24">
              <w:rPr>
                <w:rFonts w:ascii="Arial" w:hAnsi="Arial" w:cs="Arial"/>
                <w:sz w:val="20"/>
              </w:rPr>
              <w:t>5</w:t>
            </w:r>
            <w:r w:rsidRPr="003C2525">
              <w:rPr>
                <w:rFonts w:ascii="Arial" w:hAnsi="Arial" w:cs="Arial"/>
                <w:sz w:val="20"/>
              </w:rPr>
              <w:t>.</w:t>
            </w:r>
            <w:r w:rsidR="00FA7FF0">
              <w:rPr>
                <w:rFonts w:ascii="Arial" w:hAnsi="Arial" w:cs="Arial"/>
                <w:sz w:val="20"/>
              </w:rPr>
              <w:t>56</w:t>
            </w:r>
          </w:p>
        </w:tc>
      </w:tr>
      <w:tr w:rsidR="003C2525" w:rsidRPr="003C2525" w:rsidTr="00CA4805">
        <w:trPr>
          <w:trHeight w:val="255"/>
        </w:trPr>
        <w:tc>
          <w:tcPr>
            <w:tcW w:w="2684" w:type="dxa"/>
            <w:tcBorders>
              <w:top w:val="single" w:sz="4" w:space="0" w:color="auto"/>
              <w:left w:val="single" w:sz="8" w:space="0" w:color="auto"/>
              <w:bottom w:val="single" w:sz="4"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1 </w:t>
            </w:r>
          </w:p>
        </w:tc>
        <w:tc>
          <w:tcPr>
            <w:tcW w:w="1096" w:type="dxa"/>
            <w:tcBorders>
              <w:top w:val="single" w:sz="4" w:space="0" w:color="auto"/>
              <w:left w:val="single" w:sz="8" w:space="0" w:color="auto"/>
              <w:bottom w:val="single" w:sz="4"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FA7FF0">
              <w:rPr>
                <w:rFonts w:ascii="Arial" w:hAnsi="Arial" w:cs="Arial"/>
                <w:sz w:val="20"/>
              </w:rPr>
              <w:t>33.23</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FA7FF0">
              <w:rPr>
                <w:rFonts w:ascii="Arial" w:hAnsi="Arial" w:cs="Arial"/>
                <w:sz w:val="20"/>
              </w:rPr>
              <w:t>34.42</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r w:rsidR="003C2525" w:rsidRPr="003C2525" w:rsidTr="00CA4805">
        <w:trPr>
          <w:trHeight w:val="300"/>
        </w:trPr>
        <w:tc>
          <w:tcPr>
            <w:tcW w:w="2684" w:type="dxa"/>
            <w:tcBorders>
              <w:top w:val="nil"/>
              <w:left w:val="single" w:sz="8" w:space="0" w:color="auto"/>
              <w:bottom w:val="single" w:sz="8"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2 </w:t>
            </w:r>
          </w:p>
        </w:tc>
        <w:tc>
          <w:tcPr>
            <w:tcW w:w="1096" w:type="dxa"/>
            <w:tcBorders>
              <w:top w:val="nil"/>
              <w:left w:val="single" w:sz="8" w:space="0" w:color="auto"/>
              <w:bottom w:val="single" w:sz="8"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$ 25.</w:t>
            </w:r>
            <w:r w:rsidR="00FA7FF0">
              <w:rPr>
                <w:rFonts w:ascii="Arial" w:hAnsi="Arial" w:cs="Arial"/>
                <w:sz w:val="20"/>
              </w:rPr>
              <w:t>84</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FA7FF0">
              <w:rPr>
                <w:rFonts w:ascii="Arial" w:hAnsi="Arial" w:cs="Arial"/>
                <w:sz w:val="20"/>
              </w:rPr>
              <w:t>27.07</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bl>
    <w:p w:rsidR="003C2525" w:rsidRPr="003C2525" w:rsidRDefault="003C2525" w:rsidP="003C2525">
      <w:pPr>
        <w:jc w:val="both"/>
        <w:rPr>
          <w:rFonts w:ascii="Arial" w:hAnsi="Arial" w:cs="Arial"/>
          <w:sz w:val="20"/>
        </w:rPr>
      </w:pPr>
    </w:p>
    <w:p w:rsidR="003C2525" w:rsidRDefault="003C2525" w:rsidP="003C2525">
      <w:pPr>
        <w:ind w:left="720"/>
        <w:rPr>
          <w:rFonts w:ascii="Arial" w:hAnsi="Arial" w:cs="Arial"/>
          <w:b/>
          <w:sz w:val="20"/>
        </w:rPr>
      </w:pPr>
      <w:r w:rsidRPr="003C2525">
        <w:rPr>
          <w:rFonts w:ascii="Arial" w:hAnsi="Arial" w:cs="Arial"/>
          <w:sz w:val="20"/>
        </w:rPr>
        <w:t xml:space="preserve">* Existing fixtures only.  Service is not available </w:t>
      </w:r>
      <w:r w:rsidR="004437C7">
        <w:rPr>
          <w:rFonts w:ascii="Arial" w:hAnsi="Arial" w:cs="Arial"/>
          <w:sz w:val="20"/>
        </w:rPr>
        <w:t xml:space="preserve">for </w:t>
      </w:r>
      <w:r w:rsidR="00144224">
        <w:rPr>
          <w:rFonts w:ascii="Arial" w:hAnsi="Arial" w:cs="Arial"/>
          <w:sz w:val="20"/>
        </w:rPr>
        <w:t xml:space="preserve">new </w:t>
      </w:r>
      <w:r w:rsidR="004437C7">
        <w:rPr>
          <w:rFonts w:ascii="Arial" w:hAnsi="Arial" w:cs="Arial"/>
          <w:sz w:val="20"/>
        </w:rPr>
        <w:t xml:space="preserve">High Pressure Sodium Vapor Functional lighting </w:t>
      </w:r>
      <w:r w:rsidRPr="003C2525">
        <w:rPr>
          <w:rFonts w:ascii="Arial" w:hAnsi="Arial" w:cs="Arial"/>
          <w:sz w:val="20"/>
        </w:rPr>
        <w:t>under this schedule</w:t>
      </w:r>
      <w:r w:rsidR="004437C7">
        <w:rPr>
          <w:rFonts w:ascii="Arial" w:hAnsi="Arial" w:cs="Arial"/>
          <w:sz w:val="20"/>
        </w:rPr>
        <w:t>.</w:t>
      </w:r>
      <w:r w:rsidRPr="003C2525">
        <w:rPr>
          <w:rFonts w:ascii="Arial" w:hAnsi="Arial" w:cs="Arial"/>
          <w:sz w:val="20"/>
        </w:rPr>
        <w:t xml:space="preserve"> </w:t>
      </w:r>
    </w:p>
    <w:p w:rsidR="003C2525" w:rsidRPr="003C2525" w:rsidRDefault="003C2525" w:rsidP="003C2525">
      <w:pPr>
        <w:ind w:left="720"/>
        <w:rP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3C2525" w:rsidRPr="003C2525" w:rsidRDefault="003C2525" w:rsidP="003C2525">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 xml:space="preserve">Decorative Lighting: More stylish luminaires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A43A23" w:rsidRPr="003C2525" w:rsidRDefault="00A43A23" w:rsidP="003C2525">
      <w:pPr>
        <w:rPr>
          <w:rFonts w:ascii="Arial" w:hAnsi="Arial" w:cs="Arial"/>
          <w:sz w:val="20"/>
        </w:rPr>
      </w:pPr>
    </w:p>
    <w:sectPr w:rsidR="00A43A23" w:rsidRPr="003C252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5A" w:rsidRDefault="004D7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297530" w:rsidRDefault="00297530" w:rsidP="002975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FA7FF0">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FA7FF0">
      <w:rPr>
        <w:rFonts w:ascii="Arial" w:hAnsi="Arial" w:cs="Arial"/>
        <w:sz w:val="20"/>
      </w:rPr>
      <w:t>September 15, 2016</w:t>
    </w:r>
  </w:p>
  <w:p w:rsidR="003960AD" w:rsidRDefault="004D745A"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3960AD">
      <w:rPr>
        <w:rFonts w:ascii="Arial" w:hAnsi="Arial" w:cs="Arial"/>
        <w:b/>
        <w:sz w:val="20"/>
      </w:rPr>
      <w:t xml:space="preserve"> No.</w:t>
    </w:r>
    <w:r w:rsidR="003960AD">
      <w:rPr>
        <w:rFonts w:ascii="Arial" w:hAnsi="Arial" w:cs="Arial"/>
        <w:sz w:val="20"/>
      </w:rPr>
      <w:t xml:space="preserve"> </w:t>
    </w:r>
    <w:r w:rsidR="00E05A24">
      <w:rPr>
        <w:rFonts w:ascii="Arial" w:hAnsi="Arial" w:cs="Arial"/>
        <w:sz w:val="20"/>
      </w:rPr>
      <w:t>UE-</w:t>
    </w:r>
    <w:r w:rsidR="00FA7FF0">
      <w:rPr>
        <w:rFonts w:ascii="Arial" w:hAnsi="Arial" w:cs="Arial"/>
        <w:sz w:val="20"/>
      </w:rPr>
      <w:t>152253</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7B9BE9C1" wp14:editId="27637B97">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p>
  <w:p w:rsidR="003960AD" w:rsidRDefault="00E05A24" w:rsidP="00282D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5A" w:rsidRDefault="004D7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5A" w:rsidRDefault="004D7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947598" w:rsidRDefault="007D52C4"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7C8A8"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DC16D"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FA7FF0" w:rsidP="00A91A21">
    <w:pPr>
      <w:tabs>
        <w:tab w:val="left" w:pos="7200"/>
      </w:tabs>
      <w:ind w:right="2160"/>
      <w:jc w:val="right"/>
      <w:rPr>
        <w:rFonts w:ascii="Arial" w:hAnsi="Arial" w:cs="Arial"/>
        <w:sz w:val="20"/>
      </w:rPr>
    </w:pPr>
    <w:r>
      <w:rPr>
        <w:rFonts w:ascii="Arial" w:hAnsi="Arial" w:cs="Arial"/>
        <w:sz w:val="20"/>
      </w:rPr>
      <w:t xml:space="preserve">Fourth </w:t>
    </w:r>
    <w:r w:rsidR="004437C7">
      <w:rPr>
        <w:rFonts w:ascii="Arial" w:hAnsi="Arial" w:cs="Arial"/>
        <w:sz w:val="20"/>
      </w:rPr>
      <w:t>Revision of Sheet No. 51.1</w:t>
    </w:r>
  </w:p>
  <w:p w:rsidR="003960AD" w:rsidRDefault="004437C7" w:rsidP="00A91A21">
    <w:pPr>
      <w:tabs>
        <w:tab w:val="left" w:pos="7200"/>
      </w:tabs>
      <w:ind w:right="2160"/>
      <w:jc w:val="right"/>
      <w:rPr>
        <w:rFonts w:ascii="Arial" w:hAnsi="Arial" w:cs="Arial"/>
        <w:sz w:val="20"/>
      </w:rPr>
    </w:pPr>
    <w:r>
      <w:rPr>
        <w:rFonts w:ascii="Arial" w:hAnsi="Arial" w:cs="Arial"/>
        <w:sz w:val="20"/>
      </w:rPr>
      <w:t xml:space="preserve">Canceling </w:t>
    </w:r>
    <w:r w:rsidR="00FA7FF0">
      <w:rPr>
        <w:rFonts w:ascii="Arial" w:hAnsi="Arial" w:cs="Arial"/>
        <w:sz w:val="20"/>
      </w:rPr>
      <w:t xml:space="preserve">Third </w:t>
    </w:r>
    <w:r w:rsidR="000714EA">
      <w:rPr>
        <w:rFonts w:ascii="Arial" w:hAnsi="Arial" w:cs="Arial"/>
        <w:sz w:val="20"/>
      </w:rPr>
      <w:t>Revision of</w:t>
    </w:r>
    <w:r w:rsidR="009421D3">
      <w:rPr>
        <w:rFonts w:ascii="Arial" w:hAnsi="Arial" w:cs="Arial"/>
        <w:sz w:val="20"/>
      </w:rPr>
      <w:t xml:space="preserve">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5A" w:rsidRDefault="004D7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14EA"/>
    <w:rsid w:val="00087CF7"/>
    <w:rsid w:val="000A0FF1"/>
    <w:rsid w:val="000B36F4"/>
    <w:rsid w:val="000C75B6"/>
    <w:rsid w:val="000E3B96"/>
    <w:rsid w:val="00113567"/>
    <w:rsid w:val="00135716"/>
    <w:rsid w:val="00144224"/>
    <w:rsid w:val="001522E7"/>
    <w:rsid w:val="001620F1"/>
    <w:rsid w:val="00172D01"/>
    <w:rsid w:val="001C0F5B"/>
    <w:rsid w:val="001D4F15"/>
    <w:rsid w:val="001F19AC"/>
    <w:rsid w:val="001F372F"/>
    <w:rsid w:val="00204381"/>
    <w:rsid w:val="00205735"/>
    <w:rsid w:val="00266E07"/>
    <w:rsid w:val="002739D8"/>
    <w:rsid w:val="00282D5D"/>
    <w:rsid w:val="002972ED"/>
    <w:rsid w:val="00297530"/>
    <w:rsid w:val="002B1262"/>
    <w:rsid w:val="002C1B76"/>
    <w:rsid w:val="002C79BC"/>
    <w:rsid w:val="002D40E8"/>
    <w:rsid w:val="002E41E4"/>
    <w:rsid w:val="002E6C6E"/>
    <w:rsid w:val="00322467"/>
    <w:rsid w:val="00341521"/>
    <w:rsid w:val="0034455A"/>
    <w:rsid w:val="003960AD"/>
    <w:rsid w:val="003C2525"/>
    <w:rsid w:val="003F72C1"/>
    <w:rsid w:val="004043D5"/>
    <w:rsid w:val="004437C7"/>
    <w:rsid w:val="00457B71"/>
    <w:rsid w:val="00490AF3"/>
    <w:rsid w:val="004A30F3"/>
    <w:rsid w:val="004A52F7"/>
    <w:rsid w:val="004B1617"/>
    <w:rsid w:val="004B5BBF"/>
    <w:rsid w:val="004C5FE8"/>
    <w:rsid w:val="004D745A"/>
    <w:rsid w:val="00534D32"/>
    <w:rsid w:val="00546A05"/>
    <w:rsid w:val="00555712"/>
    <w:rsid w:val="00564506"/>
    <w:rsid w:val="00577682"/>
    <w:rsid w:val="0058049C"/>
    <w:rsid w:val="00580EC3"/>
    <w:rsid w:val="005A1156"/>
    <w:rsid w:val="005C397C"/>
    <w:rsid w:val="005E008E"/>
    <w:rsid w:val="005E29DE"/>
    <w:rsid w:val="005F64B9"/>
    <w:rsid w:val="005F7880"/>
    <w:rsid w:val="006638F3"/>
    <w:rsid w:val="0067624C"/>
    <w:rsid w:val="00683DDC"/>
    <w:rsid w:val="0068713C"/>
    <w:rsid w:val="006A266F"/>
    <w:rsid w:val="006E1287"/>
    <w:rsid w:val="006E424F"/>
    <w:rsid w:val="00710518"/>
    <w:rsid w:val="0072316D"/>
    <w:rsid w:val="007504BF"/>
    <w:rsid w:val="0077488B"/>
    <w:rsid w:val="007854E0"/>
    <w:rsid w:val="00790CE2"/>
    <w:rsid w:val="007B7A3F"/>
    <w:rsid w:val="007D52C4"/>
    <w:rsid w:val="007E0BC7"/>
    <w:rsid w:val="007F06C3"/>
    <w:rsid w:val="007F6029"/>
    <w:rsid w:val="00813698"/>
    <w:rsid w:val="00823ACF"/>
    <w:rsid w:val="008474F2"/>
    <w:rsid w:val="008766A2"/>
    <w:rsid w:val="00876B56"/>
    <w:rsid w:val="00886645"/>
    <w:rsid w:val="008A77C7"/>
    <w:rsid w:val="008E7364"/>
    <w:rsid w:val="009020EB"/>
    <w:rsid w:val="00920A5D"/>
    <w:rsid w:val="009421D3"/>
    <w:rsid w:val="00947598"/>
    <w:rsid w:val="009B1635"/>
    <w:rsid w:val="009B59D6"/>
    <w:rsid w:val="009E0C82"/>
    <w:rsid w:val="00A04387"/>
    <w:rsid w:val="00A0784D"/>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18F1"/>
    <w:rsid w:val="00C0493E"/>
    <w:rsid w:val="00C210FD"/>
    <w:rsid w:val="00C31B67"/>
    <w:rsid w:val="00C41C7D"/>
    <w:rsid w:val="00C60F7D"/>
    <w:rsid w:val="00C91131"/>
    <w:rsid w:val="00CA5A12"/>
    <w:rsid w:val="00CD01ED"/>
    <w:rsid w:val="00CE6692"/>
    <w:rsid w:val="00CF64E6"/>
    <w:rsid w:val="00D23AB3"/>
    <w:rsid w:val="00D313E0"/>
    <w:rsid w:val="00D45A57"/>
    <w:rsid w:val="00D60206"/>
    <w:rsid w:val="00D84677"/>
    <w:rsid w:val="00D932B5"/>
    <w:rsid w:val="00DA57D6"/>
    <w:rsid w:val="00E03BBB"/>
    <w:rsid w:val="00E05A24"/>
    <w:rsid w:val="00E52C0F"/>
    <w:rsid w:val="00E53EC5"/>
    <w:rsid w:val="00E84454"/>
    <w:rsid w:val="00E86C83"/>
    <w:rsid w:val="00EA025A"/>
    <w:rsid w:val="00EB3E51"/>
    <w:rsid w:val="00ED3A7F"/>
    <w:rsid w:val="00EE629E"/>
    <w:rsid w:val="00F07160"/>
    <w:rsid w:val="00F30DDC"/>
    <w:rsid w:val="00F3756B"/>
    <w:rsid w:val="00F50525"/>
    <w:rsid w:val="00F528E2"/>
    <w:rsid w:val="00F66F8A"/>
    <w:rsid w:val="00FA7FF0"/>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5D70732C-DF83-40B1-B2BE-879BBB1D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A7FF0"/>
    <w:rPr>
      <w:rFonts w:ascii="Tahoma" w:hAnsi="Tahoma" w:cs="Tahoma"/>
      <w:sz w:val="16"/>
      <w:szCs w:val="16"/>
    </w:rPr>
  </w:style>
  <w:style w:type="character" w:customStyle="1" w:styleId="BalloonTextChar">
    <w:name w:val="Balloon Text Char"/>
    <w:basedOn w:val="DefaultParagraphFont"/>
    <w:link w:val="BalloonText"/>
    <w:uiPriority w:val="99"/>
    <w:semiHidden/>
    <w:rsid w:val="00FA7F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65D026-E192-4B6D-9781-994C5768B641}">
  <ds:schemaRefs>
    <ds:schemaRef ds:uri="http://schemas.openxmlformats.org/officeDocument/2006/bibliography"/>
  </ds:schemaRefs>
</ds:datastoreItem>
</file>

<file path=customXml/itemProps2.xml><?xml version="1.0" encoding="utf-8"?>
<ds:datastoreItem xmlns:ds="http://schemas.openxmlformats.org/officeDocument/2006/customXml" ds:itemID="{A9501CF3-2628-4E4B-B8C4-7C792720D751}"/>
</file>

<file path=customXml/itemProps3.xml><?xml version="1.0" encoding="utf-8"?>
<ds:datastoreItem xmlns:ds="http://schemas.openxmlformats.org/officeDocument/2006/customXml" ds:itemID="{02F69BE6-72B2-4237-900C-39A3553DA4EF}"/>
</file>

<file path=customXml/itemProps4.xml><?xml version="1.0" encoding="utf-8"?>
<ds:datastoreItem xmlns:ds="http://schemas.openxmlformats.org/officeDocument/2006/customXml" ds:itemID="{C186F4A7-FBE2-49F6-843D-9BCBD2645260}"/>
</file>

<file path=customXml/itemProps5.xml><?xml version="1.0" encoding="utf-8"?>
<ds:datastoreItem xmlns:ds="http://schemas.openxmlformats.org/officeDocument/2006/customXml" ds:itemID="{C801BFCE-46E5-4308-BA72-C1ABCEA79F27}"/>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P20165</dc:creator>
  <cp:lastModifiedBy>Haney, Lauren</cp:lastModifiedBy>
  <cp:revision>8</cp:revision>
  <cp:lastPrinted>2015-03-27T17:20:00Z</cp:lastPrinted>
  <dcterms:created xsi:type="dcterms:W3CDTF">2015-03-27T17:20:00Z</dcterms:created>
  <dcterms:modified xsi:type="dcterms:W3CDTF">2016-09-14T15:17:00Z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