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AE" w:rsidRPr="00C20D83" w:rsidRDefault="00D467AE">
      <w:pPr>
        <w:pStyle w:val="Heading1"/>
        <w:rPr>
          <w:b/>
          <w:vanish w:val="0"/>
          <w:sz w:val="24"/>
          <w:szCs w:val="24"/>
        </w:rPr>
      </w:pPr>
    </w:p>
    <w:p w:rsidR="00D467AE" w:rsidRDefault="00D467AE" w:rsidP="00C20D83"/>
    <w:p w:rsidR="00D467AE" w:rsidRDefault="00D467AE" w:rsidP="00C20D83"/>
    <w:p w:rsidR="00D467AE" w:rsidRDefault="00D467AE" w:rsidP="00C20D83"/>
    <w:p w:rsidR="00D467AE" w:rsidRDefault="00D467AE" w:rsidP="00C20D83"/>
    <w:p w:rsidR="00D467AE" w:rsidRPr="00C20D83" w:rsidRDefault="00D467AE" w:rsidP="00C20D83"/>
    <w:p w:rsidR="00D467AE" w:rsidRPr="00C20D83" w:rsidRDefault="00D467AE">
      <w:pPr>
        <w:pStyle w:val="Heading1"/>
        <w:rPr>
          <w:b/>
          <w:sz w:val="24"/>
          <w:szCs w:val="24"/>
        </w:rPr>
      </w:pPr>
    </w:p>
    <w:p w:rsidR="00D467AE" w:rsidRPr="009B525B" w:rsidRDefault="00D467AE">
      <w:pPr>
        <w:pStyle w:val="Heading1"/>
        <w:rPr>
          <w:b/>
          <w:vanish w:val="0"/>
          <w:szCs w:val="16"/>
        </w:rPr>
      </w:pPr>
      <w:r>
        <w:rPr>
          <w:b/>
          <w:vanish w:val="0"/>
          <w:szCs w:val="16"/>
        </w:rPr>
        <w:t>CenturyLink</w:t>
      </w:r>
    </w:p>
    <w:p w:rsidR="00D467AE" w:rsidRPr="009B525B" w:rsidRDefault="00D467AE">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D467AE" w:rsidRPr="009B525B" w:rsidRDefault="00D467AE">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D467AE" w:rsidRPr="009B525B" w:rsidRDefault="00D467AE">
      <w:pPr>
        <w:pStyle w:val="Heading1"/>
        <w:rPr>
          <w:vanish w:val="0"/>
          <w:szCs w:val="16"/>
        </w:rPr>
      </w:pPr>
      <w:r w:rsidRPr="009B525B">
        <w:rPr>
          <w:vanish w:val="0"/>
          <w:szCs w:val="16"/>
        </w:rPr>
        <w:t>(206) 345-1568</w:t>
      </w:r>
    </w:p>
    <w:p w:rsidR="00D467AE" w:rsidRPr="009B525B" w:rsidRDefault="00D467AE">
      <w:pPr>
        <w:pStyle w:val="Heading1"/>
        <w:rPr>
          <w:vanish w:val="0"/>
          <w:szCs w:val="16"/>
        </w:rPr>
      </w:pPr>
      <w:r w:rsidRPr="009B525B">
        <w:rPr>
          <w:vanish w:val="0"/>
          <w:szCs w:val="16"/>
        </w:rPr>
        <w:t>Facsimile (206) 343-4040</w:t>
      </w:r>
    </w:p>
    <w:p w:rsidR="00D467AE" w:rsidRPr="009B525B" w:rsidRDefault="00D467AE">
      <w:pPr>
        <w:pStyle w:val="Heading1"/>
        <w:rPr>
          <w:vanish w:val="0"/>
          <w:szCs w:val="16"/>
        </w:rPr>
      </w:pPr>
    </w:p>
    <w:p w:rsidR="00D467AE" w:rsidRPr="00BB721D" w:rsidRDefault="00D467AE">
      <w:pPr>
        <w:pStyle w:val="Heading1"/>
        <w:rPr>
          <w:b/>
          <w:vanish w:val="0"/>
          <w:szCs w:val="16"/>
        </w:rPr>
      </w:pPr>
      <w:r w:rsidRPr="00BB721D">
        <w:rPr>
          <w:b/>
          <w:vanish w:val="0"/>
          <w:szCs w:val="16"/>
        </w:rPr>
        <w:t>Mark S. Reynolds</w:t>
      </w:r>
    </w:p>
    <w:p w:rsidR="00D467AE" w:rsidRPr="009B525B" w:rsidRDefault="00D467AE">
      <w:pPr>
        <w:pStyle w:val="Heading1"/>
        <w:rPr>
          <w:vanish w:val="0"/>
          <w:szCs w:val="16"/>
        </w:rPr>
      </w:pPr>
      <w:r>
        <w:rPr>
          <w:vanish w:val="0"/>
          <w:szCs w:val="16"/>
        </w:rPr>
        <w:t>Director</w:t>
      </w:r>
    </w:p>
    <w:p w:rsidR="00D467AE" w:rsidRDefault="00D467AE">
      <w:pPr>
        <w:pStyle w:val="Heading1"/>
        <w:rPr>
          <w:vanish w:val="0"/>
          <w:szCs w:val="16"/>
        </w:rPr>
      </w:pPr>
      <w:r>
        <w:rPr>
          <w:vanish w:val="0"/>
          <w:szCs w:val="16"/>
        </w:rPr>
        <w:t>Western Region</w:t>
      </w:r>
      <w:r w:rsidRPr="00ED5B20">
        <w:rPr>
          <w:vanish w:val="0"/>
          <w:szCs w:val="16"/>
        </w:rPr>
        <w:t xml:space="preserve"> </w:t>
      </w:r>
      <w:r>
        <w:rPr>
          <w:vanish w:val="0"/>
          <w:szCs w:val="16"/>
        </w:rPr>
        <w:t>Regulatory Affairs</w:t>
      </w:r>
    </w:p>
    <w:p w:rsidR="00D467AE" w:rsidRDefault="00D467AE" w:rsidP="00BB721D"/>
    <w:p w:rsidR="00D467AE" w:rsidRDefault="00D467AE" w:rsidP="00BB721D">
      <w:pPr>
        <w:rPr>
          <w:rFonts w:ascii="Times New Roman" w:hAnsi="Times New Roman"/>
        </w:rPr>
      </w:pPr>
    </w:p>
    <w:p w:rsidR="00D467AE" w:rsidRDefault="0045690A" w:rsidP="00BB721D">
      <w:pPr>
        <w:rPr>
          <w:rFonts w:ascii="Times New Roman" w:hAnsi="Times New Roman"/>
        </w:rPr>
      </w:pPr>
      <w:r>
        <w:rPr>
          <w:rFonts w:ascii="Times New Roman" w:hAnsi="Times New Roman"/>
        </w:rPr>
        <w:t>March 27</w:t>
      </w:r>
      <w:r w:rsidR="00D467AE" w:rsidRPr="00BB721D">
        <w:rPr>
          <w:rFonts w:ascii="Times New Roman" w:hAnsi="Times New Roman"/>
        </w:rPr>
        <w:t>, 20</w:t>
      </w:r>
      <w:r w:rsidR="000103D8">
        <w:rPr>
          <w:rFonts w:ascii="Times New Roman" w:hAnsi="Times New Roman"/>
        </w:rPr>
        <w:t>12</w:t>
      </w:r>
    </w:p>
    <w:p w:rsidR="00D467AE" w:rsidRDefault="00E86BFE" w:rsidP="00E86BFE">
      <w:pPr>
        <w:tabs>
          <w:tab w:val="left" w:pos="1965"/>
        </w:tabs>
        <w:rPr>
          <w:rFonts w:ascii="Times New Roman" w:hAnsi="Times New Roman"/>
        </w:rPr>
      </w:pPr>
      <w:r>
        <w:rPr>
          <w:rFonts w:ascii="Times New Roman" w:hAnsi="Times New Roman"/>
        </w:rPr>
        <w:tab/>
      </w:r>
    </w:p>
    <w:p w:rsidR="00D467AE" w:rsidRPr="000455F9" w:rsidRDefault="00D467AE" w:rsidP="000455F9">
      <w:pPr>
        <w:jc w:val="right"/>
        <w:rPr>
          <w:rFonts w:ascii="Times New Roman" w:hAnsi="Times New Roman"/>
          <w:b/>
          <w:i/>
        </w:rPr>
      </w:pPr>
      <w:r w:rsidRPr="000455F9">
        <w:rPr>
          <w:rFonts w:ascii="Times New Roman" w:hAnsi="Times New Roman"/>
          <w:b/>
          <w:i/>
        </w:rPr>
        <w:t xml:space="preserve">Via E-mail and </w:t>
      </w:r>
    </w:p>
    <w:p w:rsidR="00D467AE" w:rsidRPr="000455F9" w:rsidRDefault="00D467AE" w:rsidP="000455F9">
      <w:pPr>
        <w:jc w:val="right"/>
        <w:rPr>
          <w:rFonts w:ascii="Times New Roman" w:hAnsi="Times New Roman"/>
          <w:b/>
          <w:i/>
        </w:rPr>
      </w:pPr>
      <w:r w:rsidRPr="000455F9">
        <w:rPr>
          <w:rFonts w:ascii="Times New Roman" w:hAnsi="Times New Roman"/>
          <w:b/>
          <w:i/>
        </w:rPr>
        <w:t>Overnight Delivery</w:t>
      </w:r>
    </w:p>
    <w:p w:rsidR="00D467AE" w:rsidRPr="00C20D83" w:rsidRDefault="00D467AE" w:rsidP="00BB721D">
      <w:pPr>
        <w:pStyle w:val="Heading1"/>
        <w:rPr>
          <w:sz w:val="24"/>
          <w:szCs w:val="24"/>
        </w:rPr>
      </w:pPr>
    </w:p>
    <w:p w:rsidR="00D467AE" w:rsidRPr="00BB721D" w:rsidRDefault="00D467AE" w:rsidP="00BB721D">
      <w:pPr>
        <w:rPr>
          <w:rFonts w:ascii="Times New Roman" w:hAnsi="Times New Roman"/>
        </w:rPr>
      </w:pPr>
    </w:p>
    <w:p w:rsidR="00D467AE" w:rsidRPr="00BB721D" w:rsidRDefault="00D467AE" w:rsidP="00BB721D">
      <w:pPr>
        <w:rPr>
          <w:rFonts w:ascii="Times New Roman" w:hAnsi="Times New Roman"/>
        </w:rPr>
      </w:pPr>
      <w:bookmarkStart w:id="0" w:name="InsertAddress"/>
      <w:bookmarkEnd w:id="0"/>
      <w:r w:rsidRPr="00BB721D">
        <w:rPr>
          <w:rFonts w:ascii="Times New Roman" w:hAnsi="Times New Roman"/>
        </w:rPr>
        <w:t>Mr. David Danner, Executive Director</w:t>
      </w:r>
    </w:p>
    <w:p w:rsidR="00D467AE" w:rsidRPr="00BB721D" w:rsidRDefault="00D467AE" w:rsidP="00BB721D">
      <w:pPr>
        <w:rPr>
          <w:rFonts w:ascii="Times New Roman" w:hAnsi="Times New Roman"/>
        </w:rPr>
      </w:pPr>
      <w:smartTag w:uri="urn:schemas-microsoft-com:office:smarttags" w:element="State">
        <w:smartTag w:uri="urn:schemas-microsoft-com:office:smarttags" w:element="place">
          <w:r w:rsidRPr="00BB721D">
            <w:rPr>
              <w:rFonts w:ascii="Times New Roman" w:hAnsi="Times New Roman"/>
            </w:rPr>
            <w:t>Washington</w:t>
          </w:r>
        </w:smartTag>
      </w:smartTag>
      <w:r w:rsidRPr="00BB721D">
        <w:rPr>
          <w:rFonts w:ascii="Times New Roman" w:hAnsi="Times New Roman"/>
        </w:rPr>
        <w:t xml:space="preserve"> Utilities &amp; Transportation Commission</w:t>
      </w:r>
    </w:p>
    <w:p w:rsidR="00D467AE" w:rsidRPr="00BB721D" w:rsidRDefault="00D467AE" w:rsidP="00BB721D">
      <w:pPr>
        <w:rPr>
          <w:rFonts w:ascii="Times New Roman" w:hAnsi="Times New Roman"/>
        </w:rPr>
      </w:pPr>
      <w:smartTag w:uri="urn:schemas-microsoft-com:office:smarttags" w:element="Street">
        <w:smartTag w:uri="urn:schemas-microsoft-com:office:smarttags" w:element="address">
          <w:r w:rsidRPr="00BB721D">
            <w:rPr>
              <w:rFonts w:ascii="Times New Roman" w:hAnsi="Times New Roman"/>
            </w:rPr>
            <w:t>1300 S. Evergreen Park Drive SW</w:t>
          </w:r>
        </w:smartTag>
      </w:smartTag>
    </w:p>
    <w:p w:rsidR="00D467AE" w:rsidRPr="00BB721D" w:rsidRDefault="00D467AE" w:rsidP="00BB721D">
      <w:pPr>
        <w:rPr>
          <w:rFonts w:ascii="Times New Roman" w:hAnsi="Times New Roman"/>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B721D">
                <w:rPr>
                  <w:rFonts w:ascii="Times New Roman" w:hAnsi="Times New Roman"/>
                </w:rPr>
                <w:t>P.O. Box</w:t>
              </w:r>
            </w:smartTag>
          </w:smartTag>
          <w:r w:rsidRPr="00BB721D">
            <w:rPr>
              <w:rFonts w:ascii="Times New Roman" w:hAnsi="Times New Roman"/>
            </w:rPr>
            <w:t xml:space="preserve"> 47250</w:t>
          </w:r>
        </w:smartTag>
      </w:smartTag>
    </w:p>
    <w:p w:rsidR="00D467AE" w:rsidRPr="00BB721D" w:rsidRDefault="00D467AE" w:rsidP="00BB721D">
      <w:pPr>
        <w:rPr>
          <w:rFonts w:ascii="Times New Roman" w:hAnsi="Times New Roman"/>
        </w:rPr>
      </w:pPr>
      <w:smartTag w:uri="urn:schemas-microsoft-com:office:smarttags" w:element="City">
        <w:smartTag w:uri="urn:schemas-microsoft-com:office:smarttags" w:element="place">
          <w:r w:rsidRPr="00BB721D">
            <w:rPr>
              <w:rFonts w:ascii="Times New Roman" w:hAnsi="Times New Roman"/>
            </w:rPr>
            <w:t>Olympia</w:t>
          </w:r>
        </w:smartTag>
        <w:r w:rsidRPr="00BB721D">
          <w:rPr>
            <w:rFonts w:ascii="Times New Roman" w:hAnsi="Times New Roman"/>
          </w:rPr>
          <w:t xml:space="preserve">, </w:t>
        </w:r>
        <w:smartTag w:uri="urn:schemas-microsoft-com:office:smarttags" w:element="PostalCode">
          <w:smartTag w:uri="urn:schemas-microsoft-com:office:smarttags" w:element="State">
            <w:r w:rsidRPr="00BB721D">
              <w:rPr>
                <w:rFonts w:ascii="Times New Roman" w:hAnsi="Times New Roman"/>
              </w:rPr>
              <w:t>WA</w:t>
            </w:r>
          </w:smartTag>
        </w:smartTag>
        <w:r w:rsidRPr="00BB721D">
          <w:rPr>
            <w:rFonts w:ascii="Times New Roman" w:hAnsi="Times New Roman"/>
          </w:rPr>
          <w:t xml:space="preserve">  </w:t>
        </w:r>
        <w:smartTag w:uri="urn:schemas-microsoft-com:office:smarttags" w:element="PostalCode">
          <w:r w:rsidRPr="00BB721D">
            <w:rPr>
              <w:rFonts w:ascii="Times New Roman" w:hAnsi="Times New Roman"/>
            </w:rPr>
            <w:t>98504-7250</w:t>
          </w:r>
        </w:smartTag>
      </w:smartTag>
    </w:p>
    <w:p w:rsidR="00D467AE" w:rsidRPr="00BB721D" w:rsidRDefault="00D467AE" w:rsidP="00BB721D">
      <w:pPr>
        <w:rPr>
          <w:rFonts w:ascii="Times New Roman" w:hAnsi="Times New Roman"/>
        </w:rPr>
      </w:pPr>
    </w:p>
    <w:p w:rsidR="00D467AE" w:rsidRDefault="00D467AE" w:rsidP="009A454B">
      <w:pPr>
        <w:ind w:left="432" w:hanging="432"/>
        <w:rPr>
          <w:rFonts w:ascii="Times New Roman" w:hAnsi="Times New Roman"/>
        </w:rPr>
      </w:pPr>
      <w:r w:rsidRPr="00BB721D">
        <w:rPr>
          <w:rFonts w:ascii="Times New Roman" w:hAnsi="Times New Roman"/>
        </w:rPr>
        <w:t>Re:</w:t>
      </w:r>
      <w:r>
        <w:rPr>
          <w:rFonts w:ascii="Times New Roman" w:hAnsi="Times New Roman"/>
        </w:rPr>
        <w:t xml:space="preserve">  CenturyLink’s compliance with Condition No. </w:t>
      </w:r>
      <w:r w:rsidR="005F58A6">
        <w:rPr>
          <w:rFonts w:ascii="Times New Roman" w:hAnsi="Times New Roman"/>
        </w:rPr>
        <w:t>12</w:t>
      </w:r>
      <w:r>
        <w:rPr>
          <w:rFonts w:ascii="Times New Roman" w:hAnsi="Times New Roman"/>
        </w:rPr>
        <w:t xml:space="preserve"> to the Joint Applicants’ agreement with Commission Staff and Public Counsel, Docket UT-100820, Order 14, Appendix C</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Dear Mr. Danner,</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 xml:space="preserve">Condition No. </w:t>
      </w:r>
      <w:r w:rsidR="00E86BFE">
        <w:rPr>
          <w:rFonts w:ascii="Times New Roman" w:hAnsi="Times New Roman"/>
        </w:rPr>
        <w:t>1</w:t>
      </w:r>
      <w:r w:rsidR="005F58A6">
        <w:rPr>
          <w:rFonts w:ascii="Times New Roman" w:hAnsi="Times New Roman"/>
        </w:rPr>
        <w:t xml:space="preserve">2 </w:t>
      </w:r>
      <w:r>
        <w:rPr>
          <w:rFonts w:ascii="Times New Roman" w:hAnsi="Times New Roman"/>
        </w:rPr>
        <w:t xml:space="preserve">in the Docket UT-100820 merger settlement agreement between CenturyLink, Commission Staff and Public Counsel, adopted by the Commission in its Order 14 in the docket, requires the filing with the Commission of </w:t>
      </w:r>
      <w:r w:rsidR="005F58A6">
        <w:rPr>
          <w:rFonts w:ascii="Times New Roman" w:hAnsi="Times New Roman"/>
        </w:rPr>
        <w:t>a report on the company’s switching infrastructure</w:t>
      </w:r>
      <w:r w:rsidR="00FB3654">
        <w:rPr>
          <w:rFonts w:ascii="Times New Roman" w:hAnsi="Times New Roman"/>
        </w:rPr>
        <w:t xml:space="preserve"> in Washington</w:t>
      </w:r>
      <w:r w:rsidR="005F58A6">
        <w:rPr>
          <w:rFonts w:ascii="Times New Roman" w:hAnsi="Times New Roman"/>
        </w:rPr>
        <w:t xml:space="preserve">:  </w:t>
      </w:r>
    </w:p>
    <w:p w:rsidR="005F58A6" w:rsidRDefault="005F58A6" w:rsidP="00BB721D">
      <w:pPr>
        <w:rPr>
          <w:rFonts w:ascii="Times New Roman" w:hAnsi="Times New Roman"/>
        </w:rPr>
      </w:pPr>
    </w:p>
    <w:p w:rsidR="00E86BFE" w:rsidRPr="00E86BFE" w:rsidRDefault="005F58A6" w:rsidP="00E86BFE">
      <w:pPr>
        <w:numPr>
          <w:ilvl w:val="0"/>
          <w:numId w:val="4"/>
        </w:numPr>
        <w:tabs>
          <w:tab w:val="clear" w:pos="720"/>
        </w:tabs>
        <w:ind w:left="1080"/>
        <w:rPr>
          <w:b/>
          <w:i/>
        </w:rPr>
      </w:pPr>
      <w:r>
        <w:rPr>
          <w:b/>
          <w:i/>
        </w:rPr>
        <w:t>Plan for Evaluation and Replacement of Switches</w:t>
      </w:r>
    </w:p>
    <w:p w:rsidR="00E86BFE" w:rsidRPr="00E86BFE" w:rsidRDefault="00E86BFE" w:rsidP="00E86BFE">
      <w:pPr>
        <w:pStyle w:val="ListParagraph"/>
        <w:ind w:left="1080"/>
        <w:rPr>
          <w:i/>
          <w:sz w:val="24"/>
          <w:szCs w:val="24"/>
        </w:rPr>
      </w:pPr>
    </w:p>
    <w:p w:rsidR="0045690A" w:rsidRDefault="005F58A6" w:rsidP="00BF63B7">
      <w:pPr>
        <w:ind w:left="810"/>
        <w:rPr>
          <w:rFonts w:ascii="Times New Roman" w:hAnsi="Times New Roman"/>
          <w:i/>
          <w:szCs w:val="24"/>
        </w:rPr>
      </w:pPr>
      <w:r w:rsidRPr="005F58A6">
        <w:rPr>
          <w:rFonts w:ascii="Times New Roman" w:hAnsi="Times New Roman"/>
          <w:i/>
          <w:szCs w:val="24"/>
        </w:rPr>
        <w:t>CenturyLink will provide to Commission Staff and Public Counsel on the first anniversary of the Transaction’s close, a status report on CenturyLink’s switching infrastructure in the state, which will identify any switch replacements, upgrades or retirements made in the prior calendar year as well as any that are known for the upcoming calendar year.</w:t>
      </w:r>
    </w:p>
    <w:p w:rsidR="0045690A" w:rsidRDefault="0045690A">
      <w:pPr>
        <w:rPr>
          <w:rFonts w:ascii="Times New Roman" w:hAnsi="Times New Roman"/>
          <w:i/>
          <w:szCs w:val="24"/>
        </w:rPr>
      </w:pPr>
      <w:r>
        <w:rPr>
          <w:rFonts w:ascii="Times New Roman" w:hAnsi="Times New Roman"/>
          <w:i/>
          <w:szCs w:val="24"/>
        </w:rPr>
        <w:br w:type="page"/>
      </w:r>
    </w:p>
    <w:p w:rsidR="00D467AE" w:rsidRDefault="00D467AE" w:rsidP="001E312C">
      <w:pPr>
        <w:rPr>
          <w:rFonts w:ascii="Times New Roman" w:hAnsi="Times New Roman"/>
        </w:rPr>
      </w:pPr>
      <w:r>
        <w:rPr>
          <w:rFonts w:ascii="Times New Roman" w:hAnsi="Times New Roman"/>
        </w:rPr>
        <w:t>CenturyLink provides Attachment 1</w:t>
      </w:r>
      <w:r w:rsidR="00E86BFE">
        <w:rPr>
          <w:rFonts w:ascii="Times New Roman" w:hAnsi="Times New Roman"/>
        </w:rPr>
        <w:t xml:space="preserve"> </w:t>
      </w:r>
      <w:r>
        <w:rPr>
          <w:rFonts w:ascii="Times New Roman" w:hAnsi="Times New Roman"/>
        </w:rPr>
        <w:t xml:space="preserve">which </w:t>
      </w:r>
      <w:r w:rsidR="005F58A6">
        <w:rPr>
          <w:rFonts w:ascii="Times New Roman" w:hAnsi="Times New Roman"/>
        </w:rPr>
        <w:t xml:space="preserve">provides the required information concerning switch replacements, upgrades and retirements made in </w:t>
      </w:r>
      <w:r w:rsidR="00FB3654">
        <w:rPr>
          <w:rFonts w:ascii="Times New Roman" w:hAnsi="Times New Roman"/>
        </w:rPr>
        <w:t xml:space="preserve">Washington in </w:t>
      </w:r>
      <w:r w:rsidR="005F58A6">
        <w:rPr>
          <w:rFonts w:ascii="Times New Roman" w:hAnsi="Times New Roman"/>
        </w:rPr>
        <w:t>2011 and planned in 2012.</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lastRenderedPageBreak/>
        <w:t>If you have any questions regarding this report, please don’t hesitate to call me.</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Sincerely,</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Mark Reynolds</w:t>
      </w:r>
    </w:p>
    <w:p w:rsidR="00D467AE" w:rsidRDefault="00D467AE" w:rsidP="00584331">
      <w:pPr>
        <w:rPr>
          <w:rFonts w:ascii="Times New Roman" w:hAnsi="Times New Roman"/>
        </w:rPr>
      </w:pPr>
    </w:p>
    <w:p w:rsidR="00D467AE" w:rsidRPr="00584331" w:rsidRDefault="00D467AE" w:rsidP="00584331">
      <w:pPr>
        <w:rPr>
          <w:rFonts w:ascii="Times New Roman" w:hAnsi="Times New Roman"/>
        </w:rPr>
      </w:pPr>
      <w:r>
        <w:rPr>
          <w:rFonts w:ascii="Times New Roman" w:hAnsi="Times New Roman"/>
        </w:rPr>
        <w:t>MSR</w:t>
      </w:r>
      <w:r w:rsidRPr="00584331">
        <w:rPr>
          <w:rFonts w:ascii="Times New Roman" w:hAnsi="Times New Roman"/>
        </w:rPr>
        <w:t>/ldj</w:t>
      </w:r>
    </w:p>
    <w:p w:rsidR="00D467AE" w:rsidRDefault="00D467AE" w:rsidP="00584331">
      <w:pPr>
        <w:rPr>
          <w:rFonts w:ascii="Times New Roman" w:hAnsi="Times New Roman"/>
        </w:rPr>
      </w:pPr>
      <w:r>
        <w:rPr>
          <w:rFonts w:ascii="Times New Roman" w:hAnsi="Times New Roman"/>
        </w:rPr>
        <w:t>cc:  Jennifer Cameron-Rulkowski</w:t>
      </w:r>
    </w:p>
    <w:p w:rsidR="00D467AE" w:rsidRDefault="00D467AE" w:rsidP="00584331">
      <w:pPr>
        <w:rPr>
          <w:rFonts w:ascii="Times New Roman" w:hAnsi="Times New Roman"/>
        </w:rPr>
      </w:pPr>
      <w:r>
        <w:rPr>
          <w:rFonts w:ascii="Times New Roman" w:hAnsi="Times New Roman"/>
        </w:rPr>
        <w:t xml:space="preserve">      Simon ffitch</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 xml:space="preserve">  </w:t>
      </w:r>
    </w:p>
    <w:p w:rsidR="00D467AE" w:rsidRPr="00BB721D" w:rsidRDefault="00D467AE" w:rsidP="006403C0">
      <w:r>
        <w:rPr>
          <w:rFonts w:ascii="Times New Roman" w:hAnsi="Times New Roman"/>
        </w:rPr>
        <w:t xml:space="preserve">   </w:t>
      </w:r>
      <w:r w:rsidRPr="00BB721D">
        <w:rPr>
          <w:rFonts w:ascii="Times New Roman" w:hAnsi="Times New Roman"/>
        </w:rPr>
        <w:tab/>
      </w:r>
    </w:p>
    <w:sectPr w:rsidR="00D467AE" w:rsidRPr="00BB721D" w:rsidSect="00D87102">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code="1"/>
      <w:pgMar w:top="720" w:right="1843" w:bottom="720" w:left="1843" w:header="720" w:footer="720" w:gutter="0"/>
      <w:paperSrc w:first="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380" w:rsidRDefault="00024380">
      <w:r>
        <w:separator/>
      </w:r>
    </w:p>
  </w:endnote>
  <w:endnote w:type="continuationSeparator" w:id="0">
    <w:p w:rsidR="00024380" w:rsidRDefault="00024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90A" w:rsidRDefault="004569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Default="00D467AE">
    <w:pPr>
      <w:pStyle w:val="Footer"/>
    </w:pPr>
  </w:p>
  <w:p w:rsidR="00D467AE" w:rsidRDefault="00D467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90A" w:rsidRDefault="004569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380" w:rsidRDefault="00024380">
      <w:r>
        <w:separator/>
      </w:r>
    </w:p>
  </w:footnote>
  <w:footnote w:type="continuationSeparator" w:id="0">
    <w:p w:rsidR="00024380" w:rsidRDefault="000243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90A" w:rsidRDefault="004569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Pr="00D87102" w:rsidRDefault="00D467AE" w:rsidP="00D87102">
    <w:pPr>
      <w:pStyle w:val="Header"/>
      <w:rPr>
        <w:rFonts w:ascii="Times New Roman" w:hAnsi="Times New Roman"/>
        <w:sz w:val="20"/>
      </w:rPr>
    </w:pPr>
    <w:r w:rsidRPr="00D87102">
      <w:rPr>
        <w:rFonts w:ascii="Times New Roman" w:hAnsi="Times New Roman"/>
        <w:sz w:val="20"/>
      </w:rPr>
      <w:t>Dave Danner</w:t>
    </w:r>
  </w:p>
  <w:p w:rsidR="00D467AE" w:rsidRPr="00D87102" w:rsidRDefault="00D467AE" w:rsidP="00D87102">
    <w:pPr>
      <w:pStyle w:val="Header"/>
      <w:rPr>
        <w:rFonts w:ascii="Times New Roman" w:hAnsi="Times New Roman"/>
        <w:sz w:val="20"/>
      </w:rPr>
    </w:pPr>
    <w:smartTag w:uri="urn:schemas-microsoft-com:office:smarttags" w:element="State">
      <w:smartTag w:uri="urn:schemas-microsoft-com:office:smarttags" w:element="place">
        <w:r w:rsidRPr="00D87102">
          <w:rPr>
            <w:rFonts w:ascii="Times New Roman" w:hAnsi="Times New Roman"/>
            <w:sz w:val="20"/>
          </w:rPr>
          <w:t>Washington</w:t>
        </w:r>
      </w:smartTag>
    </w:smartTag>
    <w:r w:rsidRPr="00D87102">
      <w:rPr>
        <w:rFonts w:ascii="Times New Roman" w:hAnsi="Times New Roman"/>
        <w:sz w:val="20"/>
      </w:rPr>
      <w:t xml:space="preserve"> Utilities and Transportation Commission</w:t>
    </w:r>
  </w:p>
  <w:p w:rsidR="00D467AE" w:rsidRPr="00D87102" w:rsidRDefault="0075486D" w:rsidP="00D87102">
    <w:pPr>
      <w:pStyle w:val="Header"/>
      <w:rPr>
        <w:rFonts w:ascii="Times New Roman" w:hAnsi="Times New Roman"/>
        <w:sz w:val="20"/>
      </w:rPr>
    </w:pPr>
    <w:r>
      <w:rPr>
        <w:rFonts w:ascii="Times New Roman" w:hAnsi="Times New Roman"/>
        <w:sz w:val="20"/>
      </w:rPr>
      <w:t xml:space="preserve">March </w:t>
    </w:r>
    <w:r>
      <w:rPr>
        <w:rFonts w:ascii="Times New Roman" w:hAnsi="Times New Roman"/>
        <w:sz w:val="20"/>
      </w:rPr>
      <w:t>2</w:t>
    </w:r>
    <w:r w:rsidR="0045690A">
      <w:rPr>
        <w:rFonts w:ascii="Times New Roman" w:hAnsi="Times New Roman"/>
        <w:sz w:val="20"/>
      </w:rPr>
      <w:t>7</w:t>
    </w:r>
    <w:r>
      <w:rPr>
        <w:rFonts w:ascii="Times New Roman" w:hAnsi="Times New Roman"/>
        <w:sz w:val="20"/>
      </w:rPr>
      <w:t>, 2012</w:t>
    </w:r>
  </w:p>
  <w:p w:rsidR="00D467AE" w:rsidRPr="00D87102" w:rsidRDefault="00D467AE" w:rsidP="00D87102">
    <w:pPr>
      <w:pStyle w:val="Header"/>
      <w:rPr>
        <w:rFonts w:ascii="Times New Roman" w:hAnsi="Times New Roman"/>
        <w:sz w:val="20"/>
      </w:rPr>
    </w:pPr>
    <w:r w:rsidRPr="00D87102">
      <w:rPr>
        <w:rFonts w:ascii="Times New Roman" w:hAnsi="Times New Roman"/>
        <w:sz w:val="20"/>
      </w:rPr>
      <w:t xml:space="preserve">Page </w:t>
    </w:r>
    <w:r w:rsidR="00B27E9A" w:rsidRPr="00D87102">
      <w:rPr>
        <w:rFonts w:ascii="Times New Roman" w:hAnsi="Times New Roman"/>
        <w:sz w:val="20"/>
      </w:rPr>
      <w:fldChar w:fldCharType="begin"/>
    </w:r>
    <w:r w:rsidRPr="00D87102">
      <w:rPr>
        <w:rFonts w:ascii="Times New Roman" w:hAnsi="Times New Roman"/>
        <w:sz w:val="20"/>
      </w:rPr>
      <w:instrText xml:space="preserve"> PAGE   \* MERGEFORMAT </w:instrText>
    </w:r>
    <w:r w:rsidR="00B27E9A" w:rsidRPr="00D87102">
      <w:rPr>
        <w:rFonts w:ascii="Times New Roman" w:hAnsi="Times New Roman"/>
        <w:sz w:val="20"/>
      </w:rPr>
      <w:fldChar w:fldCharType="separate"/>
    </w:r>
    <w:r w:rsidR="0045690A">
      <w:rPr>
        <w:rFonts w:ascii="Times New Roman" w:hAnsi="Times New Roman"/>
        <w:noProof/>
        <w:sz w:val="20"/>
      </w:rPr>
      <w:t>2</w:t>
    </w:r>
    <w:r w:rsidR="00B27E9A" w:rsidRPr="00D87102">
      <w:rPr>
        <w:rFonts w:ascii="Times New Roman" w:hAnsi="Times New Roman"/>
        <w:sz w:val="20"/>
      </w:rPr>
      <w:fldChar w:fldCharType="end"/>
    </w:r>
  </w:p>
  <w:p w:rsidR="00D467AE" w:rsidRPr="00D87102" w:rsidRDefault="00D467AE">
    <w:pPr>
      <w:pStyle w:val="Header"/>
      <w:rPr>
        <w:rFonts w:ascii="Times New Roman" w:hAnsi="Times New Roman"/>
      </w:rPr>
    </w:pPr>
  </w:p>
  <w:p w:rsidR="00D467AE" w:rsidRPr="00D87102" w:rsidRDefault="00D467AE">
    <w:pPr>
      <w:pStyle w:val="Header"/>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Default="00D467AE">
    <w:pPr>
      <w:pStyle w:val="Header"/>
    </w:pPr>
  </w:p>
  <w:p w:rsidR="00D467AE" w:rsidRDefault="004D0FC2">
    <w:pPr>
      <w:pStyle w:val="Header"/>
    </w:pPr>
    <w:r>
      <w:rPr>
        <w:noProof/>
      </w:rPr>
      <w:drawing>
        <wp:anchor distT="0" distB="0" distL="114300" distR="114300" simplePos="0" relativeHeight="251657728" behindDoc="1" locked="0" layoutInCell="1" allowOverlap="1">
          <wp:simplePos x="0" y="0"/>
          <wp:positionH relativeFrom="page">
            <wp:posOffset>5492750</wp:posOffset>
          </wp:positionH>
          <wp:positionV relativeFrom="page">
            <wp:posOffset>171450</wp:posOffset>
          </wp:positionV>
          <wp:extent cx="2514600" cy="1270000"/>
          <wp:effectExtent l="0" t="0" r="0" b="0"/>
          <wp:wrapNone/>
          <wp:docPr id="1" name="Picture 1" descr="CLink_lt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nk_lttrhd"/>
                  <pic:cNvPicPr>
                    <a:picLocks noChangeAspect="1" noChangeArrowheads="1"/>
                  </pic:cNvPicPr>
                </pic:nvPicPr>
                <pic:blipFill>
                  <a:blip r:embed="rId1"/>
                  <a:srcRect/>
                  <a:stretch>
                    <a:fillRect/>
                  </a:stretch>
                </pic:blipFill>
                <pic:spPr bwMode="auto">
                  <a:xfrm>
                    <a:off x="0" y="0"/>
                    <a:ext cx="2514600" cy="12700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1FA6"/>
    <w:multiLevelType w:val="hybridMultilevel"/>
    <w:tmpl w:val="C6D0CA48"/>
    <w:lvl w:ilvl="0" w:tplc="2D0C9DA2">
      <w:start w:val="12"/>
      <w:numFmt w:val="decimal"/>
      <w:lvlText w:val="%1."/>
      <w:lvlJc w:val="left"/>
      <w:pPr>
        <w:tabs>
          <w:tab w:val="num" w:pos="720"/>
        </w:tabs>
        <w:ind w:left="720" w:hanging="360"/>
      </w:pPr>
      <w:rPr>
        <w:rFonts w:hint="default"/>
      </w:rPr>
    </w:lvl>
    <w:lvl w:ilvl="1" w:tplc="7F80D8F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C22BB0"/>
    <w:multiLevelType w:val="hybridMultilevel"/>
    <w:tmpl w:val="7E22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A14698"/>
    <w:multiLevelType w:val="hybridMultilevel"/>
    <w:tmpl w:val="38FA1A8E"/>
    <w:lvl w:ilvl="0" w:tplc="42169730">
      <w:start w:val="22"/>
      <w:numFmt w:val="decimal"/>
      <w:lvlText w:val="%1."/>
      <w:lvlJc w:val="left"/>
      <w:pPr>
        <w:tabs>
          <w:tab w:val="num" w:pos="720"/>
        </w:tabs>
        <w:ind w:left="720" w:hanging="360"/>
      </w:pPr>
      <w:rPr>
        <w:rFonts w:cs="Times New Roman" w:hint="default"/>
        <w:b/>
        <w:i/>
      </w:rPr>
    </w:lvl>
    <w:lvl w:ilvl="1" w:tplc="41BAF3AE">
      <w:start w:val="1"/>
      <w:numFmt w:val="lowerLetter"/>
      <w:lvlText w:val="%2."/>
      <w:lvlJc w:val="left"/>
      <w:pPr>
        <w:tabs>
          <w:tab w:val="num" w:pos="1620"/>
        </w:tabs>
        <w:ind w:left="162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8A170F0"/>
    <w:multiLevelType w:val="hybridMultilevel"/>
    <w:tmpl w:val="A58A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numRestart w:val="eachPage"/>
    <w:footnote w:id="-1"/>
    <w:footnote w:id="0"/>
  </w:footnotePr>
  <w:endnotePr>
    <w:endnote w:id="-1"/>
    <w:endnote w:id="0"/>
  </w:endnotePr>
  <w:compat/>
  <w:rsids>
    <w:rsidRoot w:val="009B525B"/>
    <w:rsid w:val="000103D8"/>
    <w:rsid w:val="00024380"/>
    <w:rsid w:val="00030B26"/>
    <w:rsid w:val="000455F9"/>
    <w:rsid w:val="000A3083"/>
    <w:rsid w:val="000E1380"/>
    <w:rsid w:val="000F6F8B"/>
    <w:rsid w:val="0017458C"/>
    <w:rsid w:val="00180ED1"/>
    <w:rsid w:val="001C0754"/>
    <w:rsid w:val="001E312C"/>
    <w:rsid w:val="001E4552"/>
    <w:rsid w:val="001F7289"/>
    <w:rsid w:val="00200B09"/>
    <w:rsid w:val="00205A06"/>
    <w:rsid w:val="00225045"/>
    <w:rsid w:val="00240FF4"/>
    <w:rsid w:val="00277537"/>
    <w:rsid w:val="002A4A0F"/>
    <w:rsid w:val="002C2983"/>
    <w:rsid w:val="002E0827"/>
    <w:rsid w:val="0035316D"/>
    <w:rsid w:val="00364C8D"/>
    <w:rsid w:val="0045690A"/>
    <w:rsid w:val="00474AFF"/>
    <w:rsid w:val="00493301"/>
    <w:rsid w:val="004B5792"/>
    <w:rsid w:val="004C7177"/>
    <w:rsid w:val="004D0FC2"/>
    <w:rsid w:val="00517F7A"/>
    <w:rsid w:val="0055181C"/>
    <w:rsid w:val="005801BA"/>
    <w:rsid w:val="00584190"/>
    <w:rsid w:val="00584331"/>
    <w:rsid w:val="005B20CF"/>
    <w:rsid w:val="005B2115"/>
    <w:rsid w:val="005F3E53"/>
    <w:rsid w:val="005F58A6"/>
    <w:rsid w:val="00604FC8"/>
    <w:rsid w:val="006403C0"/>
    <w:rsid w:val="00655C92"/>
    <w:rsid w:val="00685EC1"/>
    <w:rsid w:val="0075486D"/>
    <w:rsid w:val="007666D5"/>
    <w:rsid w:val="0077111C"/>
    <w:rsid w:val="00786452"/>
    <w:rsid w:val="0079563A"/>
    <w:rsid w:val="007E7960"/>
    <w:rsid w:val="0082524F"/>
    <w:rsid w:val="00865D63"/>
    <w:rsid w:val="008818BD"/>
    <w:rsid w:val="008D3C37"/>
    <w:rsid w:val="008F5BA6"/>
    <w:rsid w:val="00921AFD"/>
    <w:rsid w:val="00973E16"/>
    <w:rsid w:val="0098336C"/>
    <w:rsid w:val="009870DE"/>
    <w:rsid w:val="009A454B"/>
    <w:rsid w:val="009A7945"/>
    <w:rsid w:val="009B0ABA"/>
    <w:rsid w:val="009B3975"/>
    <w:rsid w:val="009B4842"/>
    <w:rsid w:val="009B525B"/>
    <w:rsid w:val="009B63BE"/>
    <w:rsid w:val="009E18E0"/>
    <w:rsid w:val="00A412ED"/>
    <w:rsid w:val="00A83676"/>
    <w:rsid w:val="00A84BEA"/>
    <w:rsid w:val="00A857F1"/>
    <w:rsid w:val="00B107F9"/>
    <w:rsid w:val="00B23EFE"/>
    <w:rsid w:val="00B27E9A"/>
    <w:rsid w:val="00B30518"/>
    <w:rsid w:val="00B4612F"/>
    <w:rsid w:val="00BA2AC5"/>
    <w:rsid w:val="00BA7140"/>
    <w:rsid w:val="00BB721D"/>
    <w:rsid w:val="00BE36FB"/>
    <w:rsid w:val="00BF63B7"/>
    <w:rsid w:val="00C05E22"/>
    <w:rsid w:val="00C20D83"/>
    <w:rsid w:val="00C95DA4"/>
    <w:rsid w:val="00CB2B44"/>
    <w:rsid w:val="00CE5DE0"/>
    <w:rsid w:val="00D40442"/>
    <w:rsid w:val="00D467AE"/>
    <w:rsid w:val="00D60B04"/>
    <w:rsid w:val="00D76DE9"/>
    <w:rsid w:val="00D87102"/>
    <w:rsid w:val="00D96019"/>
    <w:rsid w:val="00DA390B"/>
    <w:rsid w:val="00E21E80"/>
    <w:rsid w:val="00E24E4D"/>
    <w:rsid w:val="00E86BFE"/>
    <w:rsid w:val="00EA2D3D"/>
    <w:rsid w:val="00ED5B20"/>
    <w:rsid w:val="00EE3EC2"/>
    <w:rsid w:val="00F37C18"/>
    <w:rsid w:val="00F72123"/>
    <w:rsid w:val="00FB36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0B"/>
    <w:rPr>
      <w:rFonts w:ascii="New York" w:hAnsi="New York"/>
      <w:sz w:val="24"/>
      <w:szCs w:val="20"/>
    </w:rPr>
  </w:style>
  <w:style w:type="paragraph" w:styleId="Heading1">
    <w:name w:val="heading 1"/>
    <w:basedOn w:val="Normal"/>
    <w:next w:val="Normal"/>
    <w:link w:val="Heading1Char"/>
    <w:uiPriority w:val="99"/>
    <w:qFormat/>
    <w:rsid w:val="00DA390B"/>
    <w:pPr>
      <w:keepNext/>
      <w:outlineLvl w:val="0"/>
    </w:pPr>
    <w:rPr>
      <w:rFonts w:ascii="Times" w:hAnsi="Times"/>
      <w:vanish/>
      <w:sz w:val="16"/>
    </w:rPr>
  </w:style>
  <w:style w:type="paragraph" w:styleId="Heading2">
    <w:name w:val="heading 2"/>
    <w:basedOn w:val="Normal"/>
    <w:next w:val="Normal"/>
    <w:link w:val="Heading2Char"/>
    <w:uiPriority w:val="99"/>
    <w:qFormat/>
    <w:rsid w:val="00DA390B"/>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6D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66D5"/>
    <w:rPr>
      <w:rFonts w:ascii="Cambria" w:hAnsi="Cambria" w:cs="Times New Roman"/>
      <w:b/>
      <w:bCs/>
      <w:i/>
      <w:iCs/>
      <w:sz w:val="28"/>
      <w:szCs w:val="28"/>
    </w:rPr>
  </w:style>
  <w:style w:type="paragraph" w:customStyle="1" w:styleId="2ndlineAttA">
    <w:name w:val="2nd line Att. A"/>
    <w:basedOn w:val="Normal"/>
    <w:uiPriority w:val="99"/>
    <w:rsid w:val="00DA390B"/>
    <w:pPr>
      <w:tabs>
        <w:tab w:val="left" w:pos="1260"/>
        <w:tab w:val="left" w:pos="3860"/>
        <w:tab w:val="left" w:pos="6840"/>
        <w:tab w:val="left" w:pos="8000"/>
      </w:tabs>
    </w:pPr>
    <w:rPr>
      <w:rFonts w:ascii="Times" w:hAnsi="Times"/>
    </w:rPr>
  </w:style>
  <w:style w:type="paragraph" w:styleId="Header">
    <w:name w:val="header"/>
    <w:basedOn w:val="Normal"/>
    <w:link w:val="HeaderChar"/>
    <w:uiPriority w:val="99"/>
    <w:rsid w:val="00DA390B"/>
    <w:pPr>
      <w:tabs>
        <w:tab w:val="center" w:pos="4320"/>
        <w:tab w:val="right" w:pos="8640"/>
      </w:tabs>
    </w:pPr>
  </w:style>
  <w:style w:type="character" w:customStyle="1" w:styleId="HeaderChar">
    <w:name w:val="Header Char"/>
    <w:basedOn w:val="DefaultParagraphFont"/>
    <w:link w:val="Header"/>
    <w:uiPriority w:val="99"/>
    <w:locked/>
    <w:rsid w:val="007666D5"/>
    <w:rPr>
      <w:rFonts w:ascii="New York" w:hAnsi="New York" w:cs="Times New Roman"/>
      <w:sz w:val="20"/>
      <w:szCs w:val="20"/>
    </w:rPr>
  </w:style>
  <w:style w:type="paragraph" w:styleId="Footer">
    <w:name w:val="footer"/>
    <w:basedOn w:val="Normal"/>
    <w:link w:val="FooterChar"/>
    <w:uiPriority w:val="99"/>
    <w:rsid w:val="00DA390B"/>
    <w:pPr>
      <w:tabs>
        <w:tab w:val="center" w:pos="4320"/>
        <w:tab w:val="right" w:pos="8640"/>
      </w:tabs>
    </w:pPr>
  </w:style>
  <w:style w:type="character" w:customStyle="1" w:styleId="FooterChar">
    <w:name w:val="Footer Char"/>
    <w:basedOn w:val="DefaultParagraphFont"/>
    <w:link w:val="Footer"/>
    <w:uiPriority w:val="99"/>
    <w:semiHidden/>
    <w:locked/>
    <w:rsid w:val="007666D5"/>
    <w:rPr>
      <w:rFonts w:ascii="New York" w:hAnsi="New York" w:cs="Times New Roman"/>
      <w:sz w:val="20"/>
      <w:szCs w:val="20"/>
    </w:rPr>
  </w:style>
  <w:style w:type="paragraph" w:styleId="ListParagraph">
    <w:name w:val="List Paragraph"/>
    <w:basedOn w:val="Normal"/>
    <w:qFormat/>
    <w:rsid w:val="006403C0"/>
    <w:pPr>
      <w:ind w:left="720"/>
      <w:contextualSpacing/>
    </w:pPr>
    <w:rPr>
      <w:rFonts w:ascii="Times New Roman" w:hAnsi="Times New Roman"/>
      <w:sz w:val="26"/>
    </w:rPr>
  </w:style>
  <w:style w:type="paragraph" w:styleId="BalloonText">
    <w:name w:val="Balloon Text"/>
    <w:basedOn w:val="Normal"/>
    <w:link w:val="BalloonTextChar"/>
    <w:uiPriority w:val="99"/>
    <w:rsid w:val="00921AFD"/>
    <w:rPr>
      <w:rFonts w:ascii="Tahoma" w:hAnsi="Tahoma" w:cs="Tahoma"/>
      <w:sz w:val="16"/>
      <w:szCs w:val="16"/>
    </w:rPr>
  </w:style>
  <w:style w:type="character" w:customStyle="1" w:styleId="BalloonTextChar">
    <w:name w:val="Balloon Text Char"/>
    <w:basedOn w:val="DefaultParagraphFont"/>
    <w:link w:val="BalloonText"/>
    <w:uiPriority w:val="99"/>
    <w:locked/>
    <w:rsid w:val="00921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2012-03-27T07:00:00+00:00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887073D-79EF-4E87-947C-344B525F0D8A}"/>
</file>

<file path=customXml/itemProps2.xml><?xml version="1.0" encoding="utf-8"?>
<ds:datastoreItem xmlns:ds="http://schemas.openxmlformats.org/officeDocument/2006/customXml" ds:itemID="{EEA708AA-20C4-4CCD-968C-3F5B71FA9F19}"/>
</file>

<file path=customXml/itemProps3.xml><?xml version="1.0" encoding="utf-8"?>
<ds:datastoreItem xmlns:ds="http://schemas.openxmlformats.org/officeDocument/2006/customXml" ds:itemID="{7EF7EB71-7995-49BD-B417-C3E2020B37F1}"/>
</file>

<file path=customXml/itemProps4.xml><?xml version="1.0" encoding="utf-8"?>
<ds:datastoreItem xmlns:ds="http://schemas.openxmlformats.org/officeDocument/2006/customXml" ds:itemID="{24DC8009-0E2F-46A6-8803-B0E6CEBD7237}"/>
</file>

<file path=docProps/app.xml><?xml version="1.0" encoding="utf-8"?>
<Properties xmlns="http://schemas.openxmlformats.org/officeDocument/2006/extended-properties" xmlns:vt="http://schemas.openxmlformats.org/officeDocument/2006/docPropsVTypes">
  <Template>Normal</Template>
  <TotalTime>2</TotalTime>
  <Pages>2</Pages>
  <Words>233</Words>
  <Characters>1409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1.Tariff Form</vt:lpstr>
    </vt:vector>
  </TitlesOfParts>
  <Company>U S West</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dc:description/>
  <cp:lastModifiedBy>Johnson, Leslie</cp:lastModifiedBy>
  <cp:revision>2</cp:revision>
  <cp:lastPrinted>2012-03-16T01:30:00Z</cp:lastPrinted>
  <dcterms:created xsi:type="dcterms:W3CDTF">2012-03-26T20:43:00Z</dcterms:created>
  <dcterms:modified xsi:type="dcterms:W3CDTF">2012-03-26T20:43:00Z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