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46" w:rsidRDefault="00916F46" w:rsidP="00916F46">
      <w:pPr>
        <w:tabs>
          <w:tab w:val="right" w:pos="9270"/>
        </w:tabs>
      </w:pPr>
      <w:r>
        <w:tab/>
        <w:t>EXHIBIT NO. _____ (CBY-</w:t>
      </w:r>
      <w:r>
        <w:t>5</w:t>
      </w:r>
      <w:r>
        <w:t>)</w:t>
      </w:r>
    </w:p>
    <w:p w:rsidR="00916F46" w:rsidRDefault="00916F46" w:rsidP="00916F46">
      <w:pPr>
        <w:tabs>
          <w:tab w:val="right" w:pos="9270"/>
        </w:tabs>
      </w:pPr>
      <w:r>
        <w:tab/>
        <w:t>DOCKET NOS. UE-170033/UG-170034</w:t>
      </w:r>
    </w:p>
    <w:p w:rsidR="00916F46" w:rsidRDefault="00916F46" w:rsidP="00916F46">
      <w:pPr>
        <w:tabs>
          <w:tab w:val="right" w:pos="9270"/>
        </w:tabs>
      </w:pPr>
      <w:r>
        <w:tab/>
        <w:t>2017 PSE GENERAL RATE CASE</w:t>
      </w:r>
    </w:p>
    <w:p w:rsidR="00916F46" w:rsidRDefault="00916F46" w:rsidP="00916F46">
      <w:pPr>
        <w:tabs>
          <w:tab w:val="right" w:pos="9270"/>
        </w:tabs>
      </w:pPr>
      <w:r>
        <w:tab/>
        <w:t>WITNESS:  CAMERON B. YOURKOWSKI</w:t>
      </w:r>
    </w:p>
    <w:p w:rsidR="00916F46" w:rsidRDefault="00916F46" w:rsidP="00916F46">
      <w:pPr>
        <w:jc w:val="center"/>
        <w:rPr>
          <w:szCs w:val="28"/>
        </w:rPr>
      </w:pPr>
    </w:p>
    <w:p w:rsidR="00916F46" w:rsidRDefault="00916F46" w:rsidP="00916F46">
      <w:pPr>
        <w:jc w:val="center"/>
        <w:rPr>
          <w:szCs w:val="28"/>
        </w:rPr>
      </w:pPr>
    </w:p>
    <w:p w:rsidR="00916F46" w:rsidRDefault="00916F46" w:rsidP="00916F46">
      <w:pPr>
        <w:jc w:val="center"/>
        <w:rPr>
          <w:szCs w:val="28"/>
        </w:rPr>
      </w:pPr>
    </w:p>
    <w:p w:rsidR="00916F46" w:rsidRDefault="00916F46" w:rsidP="00916F46">
      <w:pPr>
        <w:jc w:val="center"/>
        <w:rPr>
          <w:szCs w:val="28"/>
        </w:rPr>
      </w:pPr>
    </w:p>
    <w:p w:rsidR="00916F46" w:rsidRDefault="00916F46" w:rsidP="00916F46">
      <w:pPr>
        <w:jc w:val="center"/>
        <w:rPr>
          <w:szCs w:val="28"/>
        </w:rPr>
      </w:pPr>
      <w:r>
        <w:rPr>
          <w:szCs w:val="28"/>
        </w:rPr>
        <w:t>BEFORE THE WASHINGTON</w:t>
      </w:r>
    </w:p>
    <w:p w:rsidR="00916F46" w:rsidRDefault="00916F46" w:rsidP="00916F46">
      <w:pPr>
        <w:jc w:val="center"/>
        <w:rPr>
          <w:szCs w:val="28"/>
        </w:rPr>
      </w:pPr>
      <w:r>
        <w:rPr>
          <w:szCs w:val="28"/>
        </w:rPr>
        <w:t>UTILITIES AND TRANSPORTATION COMMISSION</w:t>
      </w:r>
    </w:p>
    <w:p w:rsidR="00916F46" w:rsidRDefault="00916F46" w:rsidP="00916F46">
      <w:pPr>
        <w:jc w:val="center"/>
        <w:rPr>
          <w:szCs w:val="28"/>
        </w:rPr>
      </w:pPr>
    </w:p>
    <w:p w:rsidR="00916F46" w:rsidRPr="00B968DC" w:rsidRDefault="00916F46" w:rsidP="00916F46">
      <w:pPr>
        <w:jc w:val="center"/>
        <w:rPr>
          <w:szCs w:val="28"/>
        </w:rPr>
      </w:pPr>
    </w:p>
    <w:tbl>
      <w:tblPr>
        <w:tblW w:w="9363" w:type="dxa"/>
        <w:tblInd w:w="8" w:type="dxa"/>
        <w:tblLayout w:type="fixed"/>
        <w:tblCellMar>
          <w:left w:w="0" w:type="dxa"/>
          <w:right w:w="0" w:type="dxa"/>
        </w:tblCellMar>
        <w:tblLook w:val="0000" w:firstRow="0" w:lastRow="0" w:firstColumn="0" w:lastColumn="0" w:noHBand="0" w:noVBand="0"/>
      </w:tblPr>
      <w:tblGrid>
        <w:gridCol w:w="4852"/>
        <w:gridCol w:w="4511"/>
      </w:tblGrid>
      <w:tr w:rsidR="00916F46" w:rsidRPr="007D3298" w:rsidTr="00BC6559">
        <w:tc>
          <w:tcPr>
            <w:tcW w:w="4852" w:type="dxa"/>
            <w:tcBorders>
              <w:bottom w:val="single" w:sz="4" w:space="0" w:color="auto"/>
              <w:right w:val="single" w:sz="4" w:space="0" w:color="auto"/>
            </w:tcBorders>
          </w:tcPr>
          <w:p w:rsidR="00916F46" w:rsidRPr="007D3298" w:rsidRDefault="00916F46" w:rsidP="00BC6559">
            <w:pPr>
              <w:ind w:left="82"/>
              <w:rPr>
                <w:szCs w:val="28"/>
              </w:rPr>
            </w:pPr>
            <w:r w:rsidRPr="007D3298">
              <w:rPr>
                <w:szCs w:val="28"/>
              </w:rPr>
              <w:t>WASHINGTON UTILITIES AND TRANSPORTATION COMMISSION,</w:t>
            </w:r>
          </w:p>
          <w:p w:rsidR="00916F46" w:rsidRPr="007D3298" w:rsidRDefault="00916F46" w:rsidP="00BC6559">
            <w:pPr>
              <w:ind w:left="82"/>
              <w:rPr>
                <w:szCs w:val="28"/>
              </w:rPr>
            </w:pPr>
          </w:p>
          <w:p w:rsidR="00916F46" w:rsidRPr="007D3298" w:rsidRDefault="00916F46" w:rsidP="00BC6559">
            <w:pPr>
              <w:ind w:left="2152"/>
              <w:rPr>
                <w:szCs w:val="28"/>
              </w:rPr>
            </w:pPr>
            <w:r w:rsidRPr="007D3298">
              <w:rPr>
                <w:szCs w:val="28"/>
              </w:rPr>
              <w:t>Complainant,</w:t>
            </w:r>
          </w:p>
          <w:p w:rsidR="00916F46" w:rsidRPr="007D3298" w:rsidRDefault="00916F46" w:rsidP="00BC6559">
            <w:pPr>
              <w:ind w:left="82"/>
              <w:rPr>
                <w:szCs w:val="28"/>
              </w:rPr>
            </w:pPr>
          </w:p>
          <w:p w:rsidR="00916F46" w:rsidRPr="007D3298" w:rsidRDefault="00916F46" w:rsidP="00BC6559">
            <w:pPr>
              <w:ind w:left="82"/>
              <w:rPr>
                <w:szCs w:val="28"/>
              </w:rPr>
            </w:pPr>
            <w:r w:rsidRPr="007D3298">
              <w:rPr>
                <w:szCs w:val="28"/>
              </w:rPr>
              <w:t>v.</w:t>
            </w:r>
          </w:p>
          <w:p w:rsidR="00916F46" w:rsidRPr="007D3298" w:rsidRDefault="00916F46" w:rsidP="00BC6559">
            <w:pPr>
              <w:ind w:left="82"/>
              <w:rPr>
                <w:szCs w:val="28"/>
              </w:rPr>
            </w:pPr>
          </w:p>
          <w:p w:rsidR="00916F46" w:rsidRPr="007D3298" w:rsidRDefault="00916F46" w:rsidP="00BC6559">
            <w:pPr>
              <w:ind w:left="82"/>
              <w:rPr>
                <w:szCs w:val="28"/>
              </w:rPr>
            </w:pPr>
            <w:r w:rsidRPr="007D3298">
              <w:rPr>
                <w:szCs w:val="28"/>
              </w:rPr>
              <w:t>PUGET SOUND ENERGY,</w:t>
            </w:r>
          </w:p>
          <w:p w:rsidR="00916F46" w:rsidRPr="007D3298" w:rsidRDefault="00916F46" w:rsidP="00BC6559">
            <w:pPr>
              <w:ind w:left="82"/>
              <w:rPr>
                <w:szCs w:val="28"/>
              </w:rPr>
            </w:pPr>
          </w:p>
          <w:p w:rsidR="00916F46" w:rsidRPr="007D3298" w:rsidRDefault="00916F46" w:rsidP="00BC6559">
            <w:pPr>
              <w:ind w:left="2152"/>
              <w:rPr>
                <w:szCs w:val="28"/>
              </w:rPr>
            </w:pPr>
            <w:r w:rsidRPr="007D3298">
              <w:rPr>
                <w:szCs w:val="28"/>
              </w:rPr>
              <w:t>Respondent.</w:t>
            </w:r>
          </w:p>
          <w:p w:rsidR="00916F46" w:rsidRPr="007D3298" w:rsidRDefault="00916F46" w:rsidP="00BC6559">
            <w:pPr>
              <w:pStyle w:val="SingleSpacing"/>
              <w:rPr>
                <w:szCs w:val="28"/>
              </w:rPr>
            </w:pPr>
          </w:p>
        </w:tc>
        <w:tc>
          <w:tcPr>
            <w:tcW w:w="4511" w:type="dxa"/>
            <w:tcBorders>
              <w:left w:val="single" w:sz="4" w:space="0" w:color="auto"/>
            </w:tcBorders>
          </w:tcPr>
          <w:p w:rsidR="00916F46" w:rsidRPr="007D3298" w:rsidRDefault="00916F46" w:rsidP="00BC6559">
            <w:pPr>
              <w:ind w:left="90"/>
              <w:rPr>
                <w:szCs w:val="28"/>
              </w:rPr>
            </w:pPr>
            <w:r w:rsidRPr="007D3298">
              <w:rPr>
                <w:szCs w:val="28"/>
              </w:rPr>
              <w:t>DOCKETS UE-170033 and UG-170034 (Consolidated)</w:t>
            </w:r>
          </w:p>
          <w:p w:rsidR="00916F46" w:rsidRPr="007D3298" w:rsidRDefault="00916F46" w:rsidP="00BC6559">
            <w:pPr>
              <w:ind w:left="90"/>
              <w:rPr>
                <w:szCs w:val="28"/>
              </w:rPr>
            </w:pPr>
          </w:p>
          <w:p w:rsidR="00916F46" w:rsidRPr="007D3298" w:rsidRDefault="00916F46" w:rsidP="00BC6559">
            <w:pPr>
              <w:ind w:left="90"/>
              <w:rPr>
                <w:szCs w:val="28"/>
              </w:rPr>
            </w:pPr>
          </w:p>
          <w:p w:rsidR="00916F46" w:rsidRPr="007D3298" w:rsidRDefault="00916F46" w:rsidP="00BC6559">
            <w:pPr>
              <w:rPr>
                <w:szCs w:val="28"/>
              </w:rPr>
            </w:pPr>
          </w:p>
        </w:tc>
      </w:tr>
    </w:tbl>
    <w:p w:rsidR="00916F46" w:rsidRDefault="00916F46" w:rsidP="00916F46"/>
    <w:p w:rsidR="00916F46" w:rsidRDefault="00916F46" w:rsidP="00916F46"/>
    <w:p w:rsidR="00916F46" w:rsidRDefault="00916F46" w:rsidP="00916F46"/>
    <w:p w:rsidR="00916F46" w:rsidRDefault="00916F46" w:rsidP="00916F46"/>
    <w:p w:rsidR="00916F46" w:rsidRPr="00916F46" w:rsidRDefault="00916F46" w:rsidP="00916F46">
      <w:pPr>
        <w:pStyle w:val="BodyText"/>
        <w:jc w:val="center"/>
        <w:rPr>
          <w:color w:val="auto"/>
        </w:rPr>
      </w:pPr>
      <w:bookmarkStart w:id="0" w:name="_GoBack"/>
      <w:r w:rsidRPr="00916F46">
        <w:rPr>
          <w:color w:val="auto"/>
        </w:rPr>
        <w:t>EXHIBIT CBY-</w:t>
      </w:r>
      <w:r w:rsidRPr="00916F46">
        <w:rPr>
          <w:color w:val="auto"/>
        </w:rPr>
        <w:t>5</w:t>
      </w:r>
      <w:r w:rsidRPr="00916F46">
        <w:rPr>
          <w:color w:val="auto"/>
        </w:rPr>
        <w:t xml:space="preserve"> TO PREFILED RESPONSE TESTIMONY</w:t>
      </w:r>
    </w:p>
    <w:p w:rsidR="00916F46" w:rsidRPr="00916F46" w:rsidRDefault="00916F46" w:rsidP="00916F46">
      <w:pPr>
        <w:pStyle w:val="BodyText"/>
        <w:jc w:val="center"/>
        <w:rPr>
          <w:color w:val="auto"/>
        </w:rPr>
      </w:pPr>
      <w:r w:rsidRPr="00916F46">
        <w:rPr>
          <w:color w:val="auto"/>
        </w:rPr>
        <w:t>(NON-CONFIDENTIAL) OF CAMERON B. YOURKOWSKI</w:t>
      </w:r>
    </w:p>
    <w:p w:rsidR="00916F46" w:rsidRPr="00916F46" w:rsidRDefault="00916F46" w:rsidP="00916F46">
      <w:pPr>
        <w:pStyle w:val="BodyText"/>
        <w:jc w:val="center"/>
        <w:rPr>
          <w:color w:val="auto"/>
        </w:rPr>
      </w:pPr>
      <w:r w:rsidRPr="00916F46">
        <w:rPr>
          <w:color w:val="auto"/>
        </w:rPr>
        <w:t>ON BEHALF OF NW ENERGY COALITION</w:t>
      </w:r>
    </w:p>
    <w:p w:rsidR="00916F46" w:rsidRPr="00916F46" w:rsidRDefault="00916F46" w:rsidP="00916F46"/>
    <w:p w:rsidR="00916F46" w:rsidRPr="00916F46" w:rsidRDefault="00916F46" w:rsidP="00916F46"/>
    <w:p w:rsidR="00916F46" w:rsidRPr="00916F46" w:rsidRDefault="00916F46" w:rsidP="00916F46"/>
    <w:p w:rsidR="00916F46" w:rsidRPr="00916F46" w:rsidRDefault="00916F46" w:rsidP="00916F46"/>
    <w:p w:rsidR="00916F46" w:rsidRPr="00916F46" w:rsidRDefault="00916F46" w:rsidP="00916F46"/>
    <w:p w:rsidR="00916F46" w:rsidRPr="00916F46" w:rsidRDefault="00916F46" w:rsidP="00916F46"/>
    <w:p w:rsidR="00916F46" w:rsidRPr="00916F46" w:rsidRDefault="00916F46" w:rsidP="00916F46"/>
    <w:p w:rsidR="00916F46" w:rsidRDefault="00916F46" w:rsidP="00916F46">
      <w:pPr>
        <w:pStyle w:val="BodyText"/>
        <w:jc w:val="center"/>
      </w:pPr>
      <w:r w:rsidRPr="00916F46">
        <w:rPr>
          <w:color w:val="auto"/>
        </w:rPr>
        <w:t>JUNE 30, 2017</w:t>
      </w:r>
      <w:bookmarkEnd w:id="0"/>
    </w:p>
    <w:p w:rsidR="00916F46" w:rsidRDefault="00916F46">
      <w:pPr>
        <w:jc w:val="center"/>
        <w:rPr>
          <w:rFonts w:ascii="Arial" w:hAnsi="Arial"/>
          <w:b/>
        </w:rPr>
        <w:sectPr w:rsidR="00916F46">
          <w:footerReference w:type="default" r:id="rId9"/>
          <w:pgSz w:w="12240" w:h="15840" w:code="1"/>
          <w:pgMar w:top="1440" w:right="1440" w:bottom="1440" w:left="1440" w:header="720" w:footer="720" w:gutter="0"/>
          <w:pgNumType w:start="1"/>
          <w:cols w:space="720"/>
          <w:docGrid w:linePitch="360"/>
        </w:sectPr>
      </w:pPr>
    </w:p>
    <w:p w:rsidR="00A90199" w:rsidRDefault="00A90199">
      <w:pPr>
        <w:jc w:val="center"/>
        <w:rPr>
          <w:rFonts w:ascii="Arial" w:hAnsi="Arial"/>
          <w:b/>
        </w:rPr>
      </w:pPr>
      <w:r>
        <w:rPr>
          <w:rFonts w:ascii="Arial" w:hAnsi="Arial"/>
          <w:b/>
        </w:rPr>
        <w:lastRenderedPageBreak/>
        <w:t>BEFORE THE WASHINGTON UTILITIES AND TRANSPORTATION COMMISSION</w:t>
      </w:r>
    </w:p>
    <w:p w:rsidR="00A90199" w:rsidRDefault="00A90199">
      <w:pPr>
        <w:jc w:val="center"/>
        <w:rPr>
          <w:rFonts w:ascii="Arial" w:hAnsi="Arial"/>
          <w:b/>
        </w:rPr>
      </w:pPr>
    </w:p>
    <w:p w:rsidR="00EA1CB0" w:rsidRDefault="00EA1CB0" w:rsidP="00EA1CB0">
      <w:pPr>
        <w:jc w:val="center"/>
        <w:rPr>
          <w:rFonts w:ascii="Arial" w:hAnsi="Arial"/>
          <w:b/>
        </w:rPr>
      </w:pPr>
    </w:p>
    <w:p w:rsidR="005D5F1C" w:rsidRDefault="005D5F1C" w:rsidP="005D5F1C">
      <w:pPr>
        <w:jc w:val="center"/>
        <w:rPr>
          <w:b/>
        </w:rPr>
      </w:pPr>
      <w:r>
        <w:rPr>
          <w:rFonts w:ascii="Arial" w:hAnsi="Arial"/>
          <w:b/>
        </w:rPr>
        <w:t>Docket</w:t>
      </w:r>
      <w:r w:rsidR="002B16DF">
        <w:rPr>
          <w:rFonts w:ascii="Arial" w:hAnsi="Arial"/>
          <w:b/>
        </w:rPr>
        <w:t>s</w:t>
      </w:r>
      <w:r>
        <w:rPr>
          <w:rFonts w:ascii="Arial" w:hAnsi="Arial"/>
          <w:b/>
        </w:rPr>
        <w:t xml:space="preserve"> UE-170033 and UG-170034</w:t>
      </w:r>
    </w:p>
    <w:p w:rsidR="00EA1CB0" w:rsidRDefault="008A03C3" w:rsidP="00EA1CB0">
      <w:pPr>
        <w:jc w:val="center"/>
        <w:rPr>
          <w:rFonts w:ascii="Arial" w:hAnsi="Arial"/>
          <w:b/>
        </w:rPr>
      </w:pPr>
      <w:r>
        <w:rPr>
          <w:rFonts w:ascii="Arial" w:hAnsi="Arial"/>
          <w:b/>
        </w:rPr>
        <w:t>Puget Sound Energy</w:t>
      </w:r>
    </w:p>
    <w:p w:rsidR="00EA1CB0" w:rsidRDefault="00EA1CB0" w:rsidP="00EA1CB0">
      <w:pPr>
        <w:jc w:val="center"/>
        <w:rPr>
          <w:rFonts w:ascii="Arial" w:hAnsi="Arial"/>
          <w:b/>
        </w:rPr>
      </w:pPr>
      <w:r>
        <w:rPr>
          <w:rFonts w:ascii="Arial" w:hAnsi="Arial"/>
          <w:b/>
        </w:rPr>
        <w:t>20</w:t>
      </w:r>
      <w:r w:rsidR="005D5F1C">
        <w:rPr>
          <w:rFonts w:ascii="Arial" w:hAnsi="Arial"/>
          <w:b/>
        </w:rPr>
        <w:t>17</w:t>
      </w:r>
      <w:r>
        <w:rPr>
          <w:rFonts w:ascii="Arial" w:hAnsi="Arial"/>
          <w:b/>
        </w:rPr>
        <w:t xml:space="preserve"> </w:t>
      </w:r>
      <w:r w:rsidR="004449E1">
        <w:rPr>
          <w:rFonts w:ascii="Arial" w:hAnsi="Arial"/>
          <w:b/>
        </w:rPr>
        <w:t>General</w:t>
      </w:r>
      <w:r>
        <w:rPr>
          <w:rFonts w:ascii="Arial" w:hAnsi="Arial"/>
          <w:b/>
        </w:rPr>
        <w:t xml:space="preserve"> Rate Case</w:t>
      </w:r>
    </w:p>
    <w:p w:rsidR="00A90199" w:rsidRDefault="00A90199">
      <w:pPr>
        <w:jc w:val="center"/>
        <w:rPr>
          <w:rFonts w:ascii="Arial" w:hAnsi="Arial"/>
          <w:b/>
        </w:rPr>
      </w:pPr>
    </w:p>
    <w:p w:rsidR="00A90199" w:rsidRDefault="00B1399A">
      <w:pPr>
        <w:jc w:val="center"/>
        <w:rPr>
          <w:rFonts w:ascii="Arial" w:hAnsi="Arial"/>
          <w:b/>
        </w:rPr>
      </w:pPr>
      <w:r w:rsidRPr="00B1399A">
        <w:rPr>
          <w:rFonts w:ascii="Arial" w:hAnsi="Arial"/>
          <w:b/>
        </w:rPr>
        <w:t>NWEC-RNW-NRDC</w:t>
      </w:r>
      <w:r>
        <w:rPr>
          <w:rFonts w:ascii="Arial" w:hAnsi="Arial"/>
        </w:rPr>
        <w:t xml:space="preserve"> </w:t>
      </w:r>
      <w:r w:rsidR="00A90199">
        <w:rPr>
          <w:rFonts w:ascii="Arial" w:hAnsi="Arial"/>
          <w:b/>
        </w:rPr>
        <w:t>DATA REQUES</w:t>
      </w:r>
      <w:r w:rsidR="00E21DB1">
        <w:rPr>
          <w:rFonts w:ascii="Arial" w:hAnsi="Arial"/>
          <w:b/>
        </w:rPr>
        <w:t xml:space="preserve">T NO. </w:t>
      </w:r>
      <w:r w:rsidR="00D61ED3">
        <w:rPr>
          <w:rFonts w:ascii="Arial" w:hAnsi="Arial"/>
          <w:b/>
        </w:rPr>
        <w:t>014</w:t>
      </w:r>
    </w:p>
    <w:p w:rsidR="00A90199" w:rsidRDefault="00A90199">
      <w:pPr>
        <w:rPr>
          <w:rFonts w:ascii="Arial" w:hAnsi="Arial"/>
          <w:b/>
        </w:rPr>
      </w:pPr>
    </w:p>
    <w:p w:rsidR="00A90199" w:rsidRDefault="00A90199">
      <w:pPr>
        <w:rPr>
          <w:rFonts w:ascii="Arial" w:hAnsi="Arial"/>
          <w:b/>
        </w:rPr>
      </w:pPr>
    </w:p>
    <w:p w:rsidR="00A90199" w:rsidRDefault="00B1399A">
      <w:pPr>
        <w:rPr>
          <w:rFonts w:ascii="Arial" w:hAnsi="Arial"/>
          <w:b/>
          <w:u w:val="single"/>
        </w:rPr>
      </w:pPr>
      <w:r w:rsidRPr="00B1399A">
        <w:rPr>
          <w:rFonts w:ascii="Arial" w:hAnsi="Arial"/>
          <w:b/>
          <w:u w:val="single"/>
        </w:rPr>
        <w:t>NWEC-RNW-NRDC</w:t>
      </w:r>
      <w:r w:rsidR="00E21DB1">
        <w:rPr>
          <w:rFonts w:ascii="Arial" w:hAnsi="Arial"/>
          <w:b/>
          <w:u w:val="single"/>
        </w:rPr>
        <w:t xml:space="preserve"> DATA REQUEST NO. </w:t>
      </w:r>
      <w:r w:rsidR="00D61ED3">
        <w:rPr>
          <w:rFonts w:ascii="Arial" w:hAnsi="Arial"/>
          <w:b/>
          <w:u w:val="single"/>
        </w:rPr>
        <w:t>014</w:t>
      </w:r>
      <w:r w:rsidR="00A90199">
        <w:rPr>
          <w:rFonts w:ascii="Arial" w:hAnsi="Arial"/>
          <w:b/>
          <w:u w:val="single"/>
        </w:rPr>
        <w:t>:</w:t>
      </w:r>
    </w:p>
    <w:p w:rsidR="000E5D3A" w:rsidRPr="000E5D3A" w:rsidRDefault="000E5D3A" w:rsidP="000E5D3A">
      <w:pPr>
        <w:rPr>
          <w:rFonts w:ascii="Arial" w:hAnsi="Arial"/>
        </w:rPr>
      </w:pPr>
    </w:p>
    <w:p w:rsidR="00D61ED3" w:rsidRPr="00C143AB" w:rsidRDefault="00D61ED3" w:rsidP="00D61ED3">
      <w:pPr>
        <w:rPr>
          <w:rFonts w:ascii="Arial" w:hAnsi="Arial"/>
        </w:rPr>
      </w:pPr>
      <w:r w:rsidRPr="00C143AB">
        <w:rPr>
          <w:rFonts w:ascii="Arial" w:hAnsi="Arial"/>
        </w:rPr>
        <w:t>Has PSE conducted any transmission engineering studies regarding whether the current transfer path rating of the Colstrip transmission system will be maintained after the closure of Colstrip Units 1 and 2?  If the answer is “yes,” please provide a copy of any and all such studies.   If the answer is “no,” please indicate whether and when PSE plans to conduct such analysis.</w:t>
      </w:r>
    </w:p>
    <w:p w:rsidR="00113AAB" w:rsidRPr="00025180" w:rsidRDefault="00113AAB" w:rsidP="005239ED">
      <w:pPr>
        <w:rPr>
          <w:rFonts w:ascii="Arial" w:hAnsi="Arial"/>
        </w:rPr>
      </w:pPr>
    </w:p>
    <w:p w:rsidR="00AD7F7A" w:rsidRDefault="00AD7F7A" w:rsidP="00432238">
      <w:pPr>
        <w:rPr>
          <w:rFonts w:ascii="Arial" w:hAnsi="Arial"/>
        </w:rPr>
      </w:pPr>
    </w:p>
    <w:p w:rsidR="00A90199" w:rsidRDefault="00A90199">
      <w:pPr>
        <w:rPr>
          <w:rFonts w:ascii="Arial" w:hAnsi="Arial"/>
          <w:b/>
          <w:u w:val="single"/>
        </w:rPr>
      </w:pPr>
      <w:r>
        <w:rPr>
          <w:rFonts w:ascii="Arial" w:hAnsi="Arial"/>
          <w:b/>
          <w:u w:val="single"/>
        </w:rPr>
        <w:t>Response:</w:t>
      </w:r>
    </w:p>
    <w:p w:rsidR="00A90199" w:rsidRDefault="00A90199">
      <w:pPr>
        <w:autoSpaceDE w:val="0"/>
        <w:autoSpaceDN w:val="0"/>
        <w:adjustRightInd w:val="0"/>
        <w:spacing w:line="240" w:lineRule="atLeast"/>
        <w:rPr>
          <w:rFonts w:ascii="Arial" w:hAnsi="Arial"/>
        </w:rPr>
      </w:pPr>
    </w:p>
    <w:p w:rsidR="00AE7B32" w:rsidRDefault="00F17F66" w:rsidP="00147098">
      <w:pPr>
        <w:pStyle w:val="BodyText2"/>
        <w:rPr>
          <w:rFonts w:ascii="Arial" w:hAnsi="Arial" w:cs="Arial"/>
          <w:sz w:val="24"/>
          <w:szCs w:val="24"/>
        </w:rPr>
      </w:pPr>
      <w:r>
        <w:rPr>
          <w:rFonts w:ascii="Arial" w:hAnsi="Arial" w:cs="Arial"/>
          <w:sz w:val="24"/>
          <w:szCs w:val="24"/>
        </w:rPr>
        <w:t>Puget Sound Energy (“</w:t>
      </w:r>
      <w:r w:rsidRPr="00AE7B32">
        <w:rPr>
          <w:rFonts w:ascii="Arial" w:hAnsi="Arial" w:cs="Arial"/>
          <w:sz w:val="24"/>
          <w:szCs w:val="24"/>
        </w:rPr>
        <w:t>PSE</w:t>
      </w:r>
      <w:r>
        <w:rPr>
          <w:rFonts w:ascii="Arial" w:hAnsi="Arial" w:cs="Arial"/>
          <w:sz w:val="24"/>
          <w:szCs w:val="24"/>
        </w:rPr>
        <w:t>”)</w:t>
      </w:r>
      <w:r w:rsidRPr="00AE7B32">
        <w:rPr>
          <w:rFonts w:ascii="Arial" w:hAnsi="Arial" w:cs="Arial"/>
          <w:sz w:val="24"/>
          <w:szCs w:val="24"/>
        </w:rPr>
        <w:t xml:space="preserve"> </w:t>
      </w:r>
      <w:r w:rsidR="008400E0" w:rsidRPr="00AE7B32">
        <w:rPr>
          <w:rFonts w:ascii="Arial" w:hAnsi="Arial" w:cs="Arial"/>
          <w:sz w:val="24"/>
          <w:szCs w:val="24"/>
        </w:rPr>
        <w:t xml:space="preserve">is not the Transmission Operator of the </w:t>
      </w:r>
      <w:r w:rsidR="008400E0" w:rsidRPr="0086296A">
        <w:rPr>
          <w:rFonts w:ascii="Arial" w:hAnsi="Arial" w:cs="Arial"/>
          <w:sz w:val="24"/>
          <w:szCs w:val="24"/>
        </w:rPr>
        <w:t>Colstrip Transmission System (</w:t>
      </w:r>
      <w:r w:rsidR="008400E0">
        <w:rPr>
          <w:rFonts w:ascii="Arial" w:hAnsi="Arial" w:cs="Arial"/>
          <w:sz w:val="24"/>
          <w:szCs w:val="24"/>
        </w:rPr>
        <w:t>“</w:t>
      </w:r>
      <w:r w:rsidR="008400E0" w:rsidRPr="0086296A">
        <w:rPr>
          <w:rFonts w:ascii="Arial" w:hAnsi="Arial" w:cs="Arial"/>
          <w:sz w:val="24"/>
          <w:szCs w:val="24"/>
        </w:rPr>
        <w:t>CTS</w:t>
      </w:r>
      <w:r w:rsidR="008400E0">
        <w:rPr>
          <w:rFonts w:ascii="Arial" w:hAnsi="Arial" w:cs="Arial"/>
          <w:sz w:val="24"/>
          <w:szCs w:val="24"/>
        </w:rPr>
        <w:t>”</w:t>
      </w:r>
      <w:r w:rsidR="008400E0" w:rsidRPr="0086296A">
        <w:rPr>
          <w:rFonts w:ascii="Arial" w:hAnsi="Arial" w:cs="Arial"/>
          <w:sz w:val="24"/>
          <w:szCs w:val="24"/>
        </w:rPr>
        <w:t xml:space="preserve">) </w:t>
      </w:r>
      <w:r w:rsidR="008400E0" w:rsidRPr="00AE7B32">
        <w:rPr>
          <w:rFonts w:ascii="Arial" w:hAnsi="Arial" w:cs="Arial"/>
          <w:sz w:val="24"/>
          <w:szCs w:val="24"/>
        </w:rPr>
        <w:t>and is not best situated to conduct, and has itself not conducted, “</w:t>
      </w:r>
      <w:r w:rsidR="008400E0" w:rsidRPr="00AE7B32">
        <w:rPr>
          <w:rFonts w:ascii="Arial" w:hAnsi="Arial" w:cs="Arial"/>
          <w:color w:val="000000" w:themeColor="text1"/>
          <w:sz w:val="24"/>
          <w:szCs w:val="24"/>
        </w:rPr>
        <w:t>any transmission engineering studies regarding whether the current transfer path rating of the Colstrip transmission system will be maintained after the closure of Colstrip Units 1 and 2.”</w:t>
      </w:r>
      <w:r>
        <w:rPr>
          <w:rFonts w:ascii="Arial" w:hAnsi="Arial" w:cs="Arial"/>
          <w:sz w:val="24"/>
          <w:szCs w:val="24"/>
        </w:rPr>
        <w:t xml:space="preserve">  However, p</w:t>
      </w:r>
      <w:r w:rsidR="00AE7B32" w:rsidRPr="00AE7B32">
        <w:rPr>
          <w:rFonts w:ascii="Arial" w:hAnsi="Arial" w:cs="Arial"/>
          <w:sz w:val="24"/>
          <w:szCs w:val="24"/>
        </w:rPr>
        <w:t>lease see the following attached studies</w:t>
      </w:r>
      <w:r>
        <w:rPr>
          <w:rFonts w:ascii="Arial" w:hAnsi="Arial" w:cs="Arial"/>
          <w:sz w:val="24"/>
          <w:szCs w:val="24"/>
        </w:rPr>
        <w:t xml:space="preserve"> that consider the impacts of Colstrip retirements</w:t>
      </w:r>
      <w:r w:rsidR="00AE7B32" w:rsidRPr="00AE7B32">
        <w:rPr>
          <w:rFonts w:ascii="Arial" w:hAnsi="Arial" w:cs="Arial"/>
          <w:sz w:val="24"/>
          <w:szCs w:val="24"/>
        </w:rPr>
        <w:t>:</w:t>
      </w:r>
    </w:p>
    <w:p w:rsidR="004C78B5" w:rsidRPr="00AE7B32" w:rsidRDefault="004C78B5" w:rsidP="00147098">
      <w:pPr>
        <w:pStyle w:val="BodyText2"/>
        <w:rPr>
          <w:rFonts w:ascii="Arial" w:hAnsi="Arial" w:cs="Arial"/>
          <w:sz w:val="24"/>
          <w:szCs w:val="24"/>
        </w:rPr>
      </w:pPr>
    </w:p>
    <w:p w:rsidR="00147098" w:rsidRDefault="00147098" w:rsidP="008E073C">
      <w:pPr>
        <w:pStyle w:val="BodyText2"/>
        <w:rPr>
          <w:rFonts w:ascii="Arial" w:hAnsi="Arial" w:cs="Arial"/>
          <w:sz w:val="24"/>
          <w:szCs w:val="24"/>
        </w:rPr>
      </w:pPr>
      <w:r>
        <w:rPr>
          <w:rFonts w:ascii="Arial" w:hAnsi="Arial" w:cs="Arial"/>
          <w:sz w:val="24"/>
          <w:szCs w:val="24"/>
        </w:rPr>
        <w:t xml:space="preserve">Attached as Attachment A to PSE’s Response to NWEC-RNW-NRDC Data Request No. 014 is a PDF of </w:t>
      </w:r>
      <w:proofErr w:type="spellStart"/>
      <w:r w:rsidR="00AE7B32" w:rsidRPr="00AE7B32">
        <w:rPr>
          <w:rFonts w:ascii="Arial" w:hAnsi="Arial" w:cs="Arial"/>
          <w:color w:val="000000" w:themeColor="text1"/>
          <w:sz w:val="24"/>
          <w:szCs w:val="24"/>
        </w:rPr>
        <w:t>NorthWestern</w:t>
      </w:r>
      <w:proofErr w:type="spellEnd"/>
      <w:r w:rsidR="00AE7B32" w:rsidRPr="00AE7B32">
        <w:rPr>
          <w:rFonts w:ascii="Arial" w:hAnsi="Arial" w:cs="Arial"/>
          <w:color w:val="000000" w:themeColor="text1"/>
          <w:sz w:val="24"/>
          <w:szCs w:val="24"/>
        </w:rPr>
        <w:t xml:space="preserve"> Energy’s “</w:t>
      </w:r>
      <w:r w:rsidR="00AE7B32" w:rsidRPr="00AE7B32">
        <w:rPr>
          <w:rFonts w:ascii="Arial" w:hAnsi="Arial" w:cs="Arial"/>
          <w:sz w:val="24"/>
          <w:szCs w:val="24"/>
        </w:rPr>
        <w:t>EPA 111</w:t>
      </w:r>
      <w:r w:rsidR="00AE7B32" w:rsidRPr="00AE7B32">
        <w:rPr>
          <w:rFonts w:ascii="Arial" w:hAnsi="Arial" w:cs="Arial"/>
          <w:sz w:val="24"/>
          <w:szCs w:val="24"/>
        </w:rPr>
        <w:noBreakHyphen/>
        <w:t>D Consideration Retirement of CS units 1&amp;2” dated April 2015</w:t>
      </w:r>
      <w:r>
        <w:rPr>
          <w:rFonts w:ascii="Arial" w:hAnsi="Arial" w:cs="Arial"/>
          <w:sz w:val="24"/>
          <w:szCs w:val="24"/>
        </w:rPr>
        <w:t>.</w:t>
      </w:r>
    </w:p>
    <w:p w:rsidR="00147098" w:rsidRDefault="00147098" w:rsidP="00147098">
      <w:pPr>
        <w:pStyle w:val="BodyText2"/>
        <w:ind w:left="360"/>
        <w:rPr>
          <w:rFonts w:ascii="Arial" w:hAnsi="Arial" w:cs="Arial"/>
          <w:sz w:val="24"/>
          <w:szCs w:val="24"/>
        </w:rPr>
      </w:pPr>
    </w:p>
    <w:p w:rsidR="00AE7B32" w:rsidRDefault="00147098" w:rsidP="008E073C">
      <w:pPr>
        <w:pStyle w:val="BodyText2"/>
        <w:rPr>
          <w:rFonts w:ascii="Arial" w:hAnsi="Arial" w:cs="Arial"/>
          <w:sz w:val="24"/>
          <w:szCs w:val="24"/>
        </w:rPr>
      </w:pPr>
      <w:r>
        <w:rPr>
          <w:rFonts w:ascii="Arial" w:hAnsi="Arial" w:cs="Arial"/>
          <w:sz w:val="24"/>
          <w:szCs w:val="24"/>
        </w:rPr>
        <w:t xml:space="preserve">Attached as Attachment B to PSE’s Response to NWEC-RNW-NRDC Data Request No. 014 is a PDF of </w:t>
      </w:r>
      <w:proofErr w:type="spellStart"/>
      <w:r w:rsidR="00AE7B32" w:rsidRPr="00AE7B32">
        <w:rPr>
          <w:rFonts w:ascii="Arial" w:hAnsi="Arial" w:cs="Arial"/>
          <w:color w:val="000000" w:themeColor="text1"/>
          <w:sz w:val="24"/>
          <w:szCs w:val="24"/>
        </w:rPr>
        <w:t>NorthWestern</w:t>
      </w:r>
      <w:proofErr w:type="spellEnd"/>
      <w:r w:rsidR="00AE7B32" w:rsidRPr="00AE7B32">
        <w:rPr>
          <w:rFonts w:ascii="Arial" w:hAnsi="Arial" w:cs="Arial"/>
          <w:color w:val="000000" w:themeColor="text1"/>
          <w:sz w:val="24"/>
          <w:szCs w:val="24"/>
        </w:rPr>
        <w:t xml:space="preserve"> Energy’s </w:t>
      </w:r>
      <w:r w:rsidR="00AE7B32" w:rsidRPr="00AE7B32">
        <w:rPr>
          <w:rFonts w:ascii="Arial" w:hAnsi="Arial" w:cs="Arial"/>
          <w:sz w:val="24"/>
          <w:szCs w:val="24"/>
        </w:rPr>
        <w:t>“EPA 111-D Clean Power Plan Consideration Study: Retirement of All Coal-Fired Generation in Montana” dated November 2015</w:t>
      </w:r>
      <w:r>
        <w:rPr>
          <w:rFonts w:ascii="Arial" w:hAnsi="Arial" w:cs="Arial"/>
          <w:sz w:val="24"/>
          <w:szCs w:val="24"/>
        </w:rPr>
        <w:t>.</w:t>
      </w:r>
    </w:p>
    <w:p w:rsidR="00147098" w:rsidRPr="00AE7B32" w:rsidRDefault="00147098" w:rsidP="00147098">
      <w:pPr>
        <w:pStyle w:val="BodyText2"/>
        <w:ind w:left="360"/>
        <w:rPr>
          <w:rFonts w:ascii="Arial" w:hAnsi="Arial" w:cs="Arial"/>
          <w:sz w:val="24"/>
          <w:szCs w:val="24"/>
        </w:rPr>
      </w:pPr>
    </w:p>
    <w:p w:rsidR="00AE7B32" w:rsidRDefault="00147098" w:rsidP="008E073C">
      <w:pPr>
        <w:pStyle w:val="BodyText2"/>
        <w:rPr>
          <w:rFonts w:ascii="Arial" w:hAnsi="Arial" w:cs="Arial"/>
          <w:sz w:val="24"/>
          <w:szCs w:val="24"/>
        </w:rPr>
      </w:pPr>
      <w:r>
        <w:rPr>
          <w:rFonts w:ascii="Arial" w:hAnsi="Arial" w:cs="Arial"/>
          <w:sz w:val="24"/>
          <w:szCs w:val="24"/>
        </w:rPr>
        <w:t xml:space="preserve">Attached as Attachment C to PSE’s Response to NWEC-RNW-NRDC Data Request No. 014 is a PDF of </w:t>
      </w:r>
      <w:r w:rsidR="00AE7B32" w:rsidRPr="00AE7B32">
        <w:rPr>
          <w:rFonts w:ascii="Arial" w:hAnsi="Arial" w:cs="Arial"/>
          <w:sz w:val="24"/>
          <w:szCs w:val="24"/>
        </w:rPr>
        <w:t xml:space="preserve">Northern Tier Transmission Group’s Draft “NTTG Study Report for the 2016-2017 Public Policy Consideration Scenario” </w:t>
      </w:r>
      <w:r w:rsidR="008E073C">
        <w:rPr>
          <w:rFonts w:ascii="Arial" w:hAnsi="Arial" w:cs="Arial"/>
          <w:sz w:val="24"/>
          <w:szCs w:val="24"/>
        </w:rPr>
        <w:t>dated May 8, 2017.</w:t>
      </w:r>
    </w:p>
    <w:p w:rsidR="00147098" w:rsidRPr="00AE7B32" w:rsidRDefault="00147098" w:rsidP="00147098">
      <w:pPr>
        <w:pStyle w:val="BodyText2"/>
        <w:ind w:left="360"/>
        <w:rPr>
          <w:rFonts w:ascii="Arial" w:hAnsi="Arial" w:cs="Arial"/>
          <w:sz w:val="24"/>
          <w:szCs w:val="24"/>
        </w:rPr>
      </w:pPr>
    </w:p>
    <w:p w:rsidR="00AE7B32" w:rsidRPr="00AE7B32" w:rsidRDefault="00147098" w:rsidP="008E073C">
      <w:pPr>
        <w:pStyle w:val="BodyText2"/>
        <w:rPr>
          <w:rFonts w:ascii="Arial" w:hAnsi="Arial" w:cs="Arial"/>
          <w:sz w:val="24"/>
          <w:szCs w:val="24"/>
        </w:rPr>
      </w:pPr>
      <w:r>
        <w:rPr>
          <w:rFonts w:ascii="Arial" w:hAnsi="Arial" w:cs="Arial"/>
          <w:sz w:val="24"/>
          <w:szCs w:val="24"/>
        </w:rPr>
        <w:t xml:space="preserve">Attached as Attachment D to PSE’s Response to NWEC-RNW-NRDC Data Request No. 014 is a PDF of </w:t>
      </w:r>
      <w:proofErr w:type="spellStart"/>
      <w:r w:rsidR="00AE7B32" w:rsidRPr="00AE7B32">
        <w:rPr>
          <w:rFonts w:ascii="Arial" w:hAnsi="Arial" w:cs="Arial"/>
          <w:sz w:val="24"/>
          <w:szCs w:val="24"/>
        </w:rPr>
        <w:t>ColumbiaGrid’s</w:t>
      </w:r>
      <w:proofErr w:type="spellEnd"/>
      <w:r w:rsidR="00AE7B32" w:rsidRPr="00AE7B32">
        <w:rPr>
          <w:rFonts w:ascii="Arial" w:hAnsi="Arial" w:cs="Arial"/>
          <w:sz w:val="24"/>
          <w:szCs w:val="24"/>
        </w:rPr>
        <w:t xml:space="preserve"> “Economic Planning Study Impacts from Coal Shutdown Final Study Report” dated June 18, 2015</w:t>
      </w:r>
      <w:r w:rsidR="008E073C">
        <w:rPr>
          <w:rFonts w:ascii="Arial" w:hAnsi="Arial" w:cs="Arial"/>
          <w:sz w:val="24"/>
          <w:szCs w:val="24"/>
        </w:rPr>
        <w:t>.</w:t>
      </w:r>
    </w:p>
    <w:p w:rsidR="00AE7B32" w:rsidRDefault="00AE7B32" w:rsidP="00147098">
      <w:pPr>
        <w:pStyle w:val="BodyText2"/>
        <w:ind w:left="360"/>
        <w:rPr>
          <w:rFonts w:ascii="Arial" w:hAnsi="Arial" w:cs="Arial"/>
          <w:sz w:val="24"/>
          <w:szCs w:val="24"/>
        </w:rPr>
      </w:pPr>
    </w:p>
    <w:p w:rsidR="00AE7B32" w:rsidRDefault="00F17F66" w:rsidP="008E073C">
      <w:pPr>
        <w:pStyle w:val="BodyText2"/>
        <w:rPr>
          <w:rFonts w:ascii="Arial" w:hAnsi="Arial" w:cs="Arial"/>
          <w:sz w:val="24"/>
          <w:szCs w:val="24"/>
        </w:rPr>
      </w:pPr>
      <w:r>
        <w:rPr>
          <w:rFonts w:ascii="Arial" w:hAnsi="Arial" w:cs="Arial"/>
          <w:sz w:val="24"/>
          <w:szCs w:val="24"/>
        </w:rPr>
        <w:lastRenderedPageBreak/>
        <w:t xml:space="preserve">As discussed above, </w:t>
      </w:r>
      <w:r w:rsidR="00AE7B32" w:rsidRPr="00AE7B32">
        <w:rPr>
          <w:rFonts w:ascii="Arial" w:hAnsi="Arial" w:cs="Arial"/>
          <w:sz w:val="24"/>
          <w:szCs w:val="24"/>
        </w:rPr>
        <w:t xml:space="preserve">PSE </w:t>
      </w:r>
      <w:r w:rsidR="008400E0" w:rsidRPr="00AE7B32">
        <w:rPr>
          <w:rFonts w:ascii="Arial" w:hAnsi="Arial" w:cs="Arial"/>
          <w:sz w:val="24"/>
          <w:szCs w:val="24"/>
        </w:rPr>
        <w:t xml:space="preserve">is not the Transmission Operator of the </w:t>
      </w:r>
      <w:r w:rsidR="008400E0" w:rsidRPr="0086296A">
        <w:rPr>
          <w:rFonts w:ascii="Arial" w:hAnsi="Arial" w:cs="Arial"/>
          <w:sz w:val="24"/>
          <w:szCs w:val="24"/>
        </w:rPr>
        <w:t>CTS</w:t>
      </w:r>
      <w:r w:rsidR="008400E0">
        <w:rPr>
          <w:rFonts w:ascii="Arial" w:hAnsi="Arial" w:cs="Arial"/>
          <w:sz w:val="24"/>
          <w:szCs w:val="24"/>
        </w:rPr>
        <w:t xml:space="preserve"> and has not conducted any transmission studies regarding whether the current transfer path rating of the Colstrip transmission system will be maintained after the closure of Colstrip Units 1 and 2.  </w:t>
      </w:r>
      <w:r w:rsidR="00AE7B32" w:rsidRPr="00AE7B32">
        <w:rPr>
          <w:rFonts w:ascii="Arial" w:hAnsi="Arial" w:cs="Arial"/>
          <w:color w:val="000000" w:themeColor="text1"/>
          <w:sz w:val="24"/>
          <w:szCs w:val="24"/>
        </w:rPr>
        <w:t>See</w:t>
      </w:r>
      <w:r w:rsidR="008E073C">
        <w:rPr>
          <w:rFonts w:ascii="Arial" w:hAnsi="Arial" w:cs="Arial"/>
          <w:color w:val="000000" w:themeColor="text1"/>
          <w:sz w:val="24"/>
          <w:szCs w:val="24"/>
        </w:rPr>
        <w:t xml:space="preserve"> </w:t>
      </w:r>
      <w:r w:rsidR="00AE7B32" w:rsidRPr="00AE7B32">
        <w:rPr>
          <w:rFonts w:ascii="Arial" w:hAnsi="Arial" w:cs="Arial"/>
          <w:color w:val="000000" w:themeColor="text1"/>
          <w:sz w:val="24"/>
          <w:szCs w:val="24"/>
        </w:rPr>
        <w:t>the discussion of the Acceleration Trend Relay (</w:t>
      </w:r>
      <w:r w:rsidR="00147098">
        <w:rPr>
          <w:rFonts w:ascii="Arial" w:hAnsi="Arial" w:cs="Arial"/>
          <w:color w:val="000000" w:themeColor="text1"/>
          <w:sz w:val="24"/>
          <w:szCs w:val="24"/>
        </w:rPr>
        <w:t>“</w:t>
      </w:r>
      <w:r w:rsidR="00AE7B32" w:rsidRPr="00AE7B32">
        <w:rPr>
          <w:rFonts w:ascii="Arial" w:hAnsi="Arial" w:cs="Arial"/>
          <w:color w:val="000000" w:themeColor="text1"/>
          <w:sz w:val="24"/>
          <w:szCs w:val="24"/>
        </w:rPr>
        <w:t>ATR</w:t>
      </w:r>
      <w:r w:rsidR="00147098">
        <w:rPr>
          <w:rFonts w:ascii="Arial" w:hAnsi="Arial" w:cs="Arial"/>
          <w:color w:val="000000" w:themeColor="text1"/>
          <w:sz w:val="24"/>
          <w:szCs w:val="24"/>
        </w:rPr>
        <w:t>”</w:t>
      </w:r>
      <w:r w:rsidR="00AE7B32" w:rsidRPr="00AE7B32">
        <w:rPr>
          <w:rFonts w:ascii="Arial" w:hAnsi="Arial" w:cs="Arial"/>
          <w:color w:val="000000" w:themeColor="text1"/>
          <w:sz w:val="24"/>
          <w:szCs w:val="24"/>
        </w:rPr>
        <w:t xml:space="preserve">) and the discussion of some of the complexity of analyzing the response of the ATR in </w:t>
      </w:r>
      <w:r w:rsidR="008E073C">
        <w:rPr>
          <w:rFonts w:ascii="Arial" w:hAnsi="Arial" w:cs="Arial"/>
          <w:color w:val="000000" w:themeColor="text1"/>
          <w:sz w:val="24"/>
          <w:szCs w:val="24"/>
        </w:rPr>
        <w:t xml:space="preserve">Attachment A, </w:t>
      </w:r>
      <w:proofErr w:type="spellStart"/>
      <w:r w:rsidR="00AE7B32" w:rsidRPr="00AE7B32">
        <w:rPr>
          <w:rFonts w:ascii="Arial" w:hAnsi="Arial" w:cs="Arial"/>
          <w:color w:val="000000" w:themeColor="text1"/>
          <w:sz w:val="24"/>
          <w:szCs w:val="24"/>
        </w:rPr>
        <w:t>NorthWestern</w:t>
      </w:r>
      <w:proofErr w:type="spellEnd"/>
      <w:r w:rsidR="00AE7B32" w:rsidRPr="00AE7B32">
        <w:rPr>
          <w:rFonts w:ascii="Arial" w:hAnsi="Arial" w:cs="Arial"/>
          <w:color w:val="000000" w:themeColor="text1"/>
          <w:sz w:val="24"/>
          <w:szCs w:val="24"/>
        </w:rPr>
        <w:t xml:space="preserve"> Energy’s “</w:t>
      </w:r>
      <w:r w:rsidR="00AE7B32" w:rsidRPr="00AE7B32">
        <w:rPr>
          <w:rFonts w:ascii="Arial" w:hAnsi="Arial" w:cs="Arial"/>
          <w:sz w:val="24"/>
          <w:szCs w:val="24"/>
        </w:rPr>
        <w:t>EPA 111</w:t>
      </w:r>
      <w:r w:rsidR="00AE7B32" w:rsidRPr="00AE7B32">
        <w:rPr>
          <w:rFonts w:ascii="Arial" w:hAnsi="Arial" w:cs="Arial"/>
          <w:sz w:val="24"/>
          <w:szCs w:val="24"/>
        </w:rPr>
        <w:noBreakHyphen/>
        <w:t xml:space="preserve">D Consideration Retirement of CS units 1&amp;2” dated April 2015.  See also </w:t>
      </w:r>
      <w:r w:rsidR="00147098">
        <w:rPr>
          <w:rFonts w:ascii="Arial" w:hAnsi="Arial" w:cs="Arial"/>
          <w:sz w:val="24"/>
          <w:szCs w:val="24"/>
        </w:rPr>
        <w:t>Attachment B</w:t>
      </w:r>
      <w:r w:rsidR="008E073C">
        <w:rPr>
          <w:rFonts w:ascii="Arial" w:hAnsi="Arial" w:cs="Arial"/>
          <w:sz w:val="24"/>
          <w:szCs w:val="24"/>
        </w:rPr>
        <w:t>,</w:t>
      </w:r>
      <w:r w:rsidR="00AE7B32" w:rsidRPr="00AE7B32">
        <w:rPr>
          <w:rFonts w:ascii="Arial" w:hAnsi="Arial" w:cs="Arial"/>
          <w:sz w:val="24"/>
          <w:szCs w:val="24"/>
        </w:rPr>
        <w:t xml:space="preserve"> </w:t>
      </w:r>
      <w:proofErr w:type="spellStart"/>
      <w:r w:rsidR="00AE7B32" w:rsidRPr="00AE7B32">
        <w:rPr>
          <w:rFonts w:ascii="Arial" w:hAnsi="Arial" w:cs="Arial"/>
          <w:color w:val="000000" w:themeColor="text1"/>
          <w:sz w:val="24"/>
          <w:szCs w:val="24"/>
        </w:rPr>
        <w:t>NorthWestern</w:t>
      </w:r>
      <w:proofErr w:type="spellEnd"/>
      <w:r w:rsidR="00AE7B32" w:rsidRPr="00AE7B32">
        <w:rPr>
          <w:rFonts w:ascii="Arial" w:hAnsi="Arial" w:cs="Arial"/>
          <w:color w:val="000000" w:themeColor="text1"/>
          <w:sz w:val="24"/>
          <w:szCs w:val="24"/>
        </w:rPr>
        <w:t xml:space="preserve"> Energy’s </w:t>
      </w:r>
      <w:r w:rsidR="00AE7B32" w:rsidRPr="00AE7B32">
        <w:rPr>
          <w:rFonts w:ascii="Arial" w:hAnsi="Arial" w:cs="Arial"/>
          <w:sz w:val="24"/>
          <w:szCs w:val="24"/>
        </w:rPr>
        <w:t>“EPA 111-D Clean Power Plan Consideration Study: Retirement of All Coal-Fired Generation in Montana” dated November 2015 at pages 9</w:t>
      </w:r>
      <w:r w:rsidR="008E073C">
        <w:rPr>
          <w:rFonts w:ascii="Arial" w:hAnsi="Arial" w:cs="Arial"/>
          <w:sz w:val="24"/>
          <w:szCs w:val="24"/>
        </w:rPr>
        <w:t>-</w:t>
      </w:r>
      <w:r w:rsidR="00AE7B32" w:rsidRPr="00AE7B32">
        <w:rPr>
          <w:rFonts w:ascii="Arial" w:hAnsi="Arial" w:cs="Arial"/>
          <w:sz w:val="24"/>
          <w:szCs w:val="24"/>
        </w:rPr>
        <w:t>10:</w:t>
      </w:r>
    </w:p>
    <w:p w:rsidR="00147098" w:rsidRPr="00AE7B32" w:rsidRDefault="00147098" w:rsidP="00147098">
      <w:pPr>
        <w:pStyle w:val="BodyText2"/>
        <w:ind w:left="360"/>
        <w:rPr>
          <w:rFonts w:ascii="Arial" w:hAnsi="Arial" w:cs="Arial"/>
          <w:sz w:val="24"/>
          <w:szCs w:val="24"/>
        </w:rPr>
      </w:pPr>
    </w:p>
    <w:p w:rsidR="00AE7B32" w:rsidRDefault="00117260" w:rsidP="00147098">
      <w:pPr>
        <w:pStyle w:val="Quote"/>
        <w:spacing w:after="0"/>
        <w:ind w:left="720"/>
        <w:rPr>
          <w:rFonts w:ascii="Arial" w:hAnsi="Arial" w:cs="Arial"/>
          <w:szCs w:val="24"/>
        </w:rPr>
      </w:pPr>
      <w:r>
        <w:rPr>
          <w:rFonts w:ascii="Arial" w:hAnsi="Arial" w:cs="Arial"/>
          <w:szCs w:val="24"/>
        </w:rPr>
        <w:t>“</w:t>
      </w:r>
      <w:r w:rsidR="00AE7B32" w:rsidRPr="00AE7B32">
        <w:rPr>
          <w:rFonts w:ascii="Arial" w:hAnsi="Arial" w:cs="Arial"/>
          <w:szCs w:val="24"/>
        </w:rPr>
        <w:t>Currently, the Colstrip units are protected by the ATR which senses acceleration on the four coal-fired units and trips a combination of the units in order to maintain stability on the transmission system.  While the ATR itself would no longer be required if all of the Colstrip facility is taken out of service, a RAS or multiple RASs will be necessary to protect the transmission system during outage and contingency events.  Any RAS can only be developed once the state of the system is known.</w:t>
      </w:r>
      <w:r>
        <w:rPr>
          <w:rFonts w:ascii="Arial" w:hAnsi="Arial" w:cs="Arial"/>
          <w:szCs w:val="24"/>
        </w:rPr>
        <w:t>”</w:t>
      </w:r>
      <w:r w:rsidR="00AE7B32" w:rsidRPr="00AE7B32">
        <w:rPr>
          <w:rFonts w:ascii="Arial" w:hAnsi="Arial" w:cs="Arial"/>
          <w:szCs w:val="24"/>
        </w:rPr>
        <w:t xml:space="preserve"> </w:t>
      </w:r>
    </w:p>
    <w:p w:rsidR="00147098" w:rsidRPr="00147098" w:rsidRDefault="00147098" w:rsidP="00147098"/>
    <w:p w:rsidR="00A90199" w:rsidRDefault="00AE7B32" w:rsidP="008E073C">
      <w:pPr>
        <w:pStyle w:val="BodyText2"/>
        <w:rPr>
          <w:rFonts w:ascii="Arial" w:hAnsi="Arial"/>
        </w:rPr>
      </w:pPr>
      <w:r w:rsidRPr="00AE7B32">
        <w:rPr>
          <w:rFonts w:ascii="Arial" w:hAnsi="Arial" w:cs="Arial"/>
          <w:sz w:val="24"/>
          <w:szCs w:val="24"/>
        </w:rPr>
        <w:t>In general, the location and characteristics of a replacement resource may affect the path rating.</w:t>
      </w:r>
    </w:p>
    <w:p w:rsidR="00336352" w:rsidRDefault="00336352" w:rsidP="00336352">
      <w:pPr>
        <w:pStyle w:val="Title"/>
        <w:rPr>
          <w:rFonts w:ascii="Arial" w:hAnsi="Arial"/>
        </w:rPr>
        <w:sectPr w:rsidR="00336352">
          <w:footerReference w:type="default" r:id="rId10"/>
          <w:pgSz w:w="12240" w:h="15840" w:code="1"/>
          <w:pgMar w:top="1440" w:right="1440" w:bottom="1440" w:left="1440" w:header="720" w:footer="720" w:gutter="0"/>
          <w:pgNumType w:start="1"/>
          <w:cols w:space="720"/>
          <w:docGrid w:linePitch="360"/>
        </w:sectPr>
      </w:pPr>
    </w:p>
    <w:p w:rsidR="00336352" w:rsidRDefault="00336352" w:rsidP="00336352">
      <w:pPr>
        <w:rPr>
          <w:rFonts w:ascii="Arial" w:hAnsi="Arial"/>
          <w:b/>
          <w:u w:val="single"/>
        </w:rPr>
      </w:pPr>
    </w:p>
    <w:p w:rsidR="00062DDC" w:rsidRDefault="00062DDC" w:rsidP="00336352">
      <w:pPr>
        <w:rPr>
          <w:rFonts w:ascii="Arial" w:hAnsi="Arial"/>
          <w:b/>
          <w:u w:val="single"/>
        </w:rPr>
      </w:pPr>
    </w:p>
    <w:p w:rsidR="00062DDC" w:rsidRDefault="00062DDC"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336352" w:rsidRDefault="00336352" w:rsidP="00336352">
      <w:pPr>
        <w:rPr>
          <w:rFonts w:ascii="Arial" w:hAnsi="Arial"/>
          <w:b/>
          <w:u w:val="single"/>
        </w:rPr>
      </w:pPr>
    </w:p>
    <w:p w:rsidR="0040207E" w:rsidRDefault="0040207E" w:rsidP="00336352">
      <w:pPr>
        <w:rPr>
          <w:rFonts w:ascii="Arial" w:hAnsi="Arial"/>
          <w:b/>
          <w:u w:val="single"/>
        </w:rPr>
      </w:pPr>
    </w:p>
    <w:p w:rsidR="0040207E" w:rsidRDefault="0040207E" w:rsidP="00336352">
      <w:pPr>
        <w:rPr>
          <w:rFonts w:ascii="Arial" w:hAnsi="Arial"/>
          <w:b/>
          <w:u w:val="single"/>
        </w:rPr>
      </w:pPr>
    </w:p>
    <w:p w:rsidR="0040207E" w:rsidRDefault="0040207E" w:rsidP="00336352">
      <w:pPr>
        <w:rPr>
          <w:rFonts w:ascii="Arial" w:hAnsi="Arial"/>
          <w:b/>
          <w:u w:val="single"/>
        </w:rPr>
      </w:pPr>
    </w:p>
    <w:p w:rsidR="00336352" w:rsidRDefault="00336352" w:rsidP="00336352">
      <w:pPr>
        <w:rPr>
          <w:rFonts w:ascii="Arial" w:hAnsi="Arial"/>
          <w:b/>
          <w:u w:val="single"/>
        </w:rPr>
      </w:pPr>
    </w:p>
    <w:p w:rsidR="00336352" w:rsidRDefault="00336352" w:rsidP="00336352">
      <w:pPr>
        <w:jc w:val="center"/>
        <w:rPr>
          <w:rFonts w:ascii="Arial" w:hAnsi="Arial"/>
          <w:b/>
          <w:sz w:val="48"/>
          <w:szCs w:val="48"/>
        </w:rPr>
      </w:pPr>
      <w:r w:rsidRPr="00336352">
        <w:rPr>
          <w:rFonts w:ascii="Arial" w:hAnsi="Arial"/>
          <w:b/>
          <w:sz w:val="48"/>
          <w:szCs w:val="48"/>
        </w:rPr>
        <w:t>ATTACHMENT A to PSE’s Response to</w:t>
      </w:r>
    </w:p>
    <w:p w:rsidR="00336352" w:rsidRPr="00336352" w:rsidRDefault="00B1399A" w:rsidP="00336352">
      <w:pPr>
        <w:jc w:val="center"/>
        <w:rPr>
          <w:rFonts w:ascii="Arial" w:hAnsi="Arial"/>
          <w:b/>
          <w:sz w:val="48"/>
          <w:szCs w:val="48"/>
        </w:rPr>
      </w:pPr>
      <w:r w:rsidRPr="00B1399A">
        <w:rPr>
          <w:rFonts w:ascii="Arial" w:hAnsi="Arial"/>
          <w:b/>
          <w:sz w:val="48"/>
          <w:szCs w:val="48"/>
        </w:rPr>
        <w:t>NWEC-RNW-NRDC</w:t>
      </w:r>
      <w:r>
        <w:rPr>
          <w:rFonts w:ascii="Arial" w:hAnsi="Arial"/>
        </w:rPr>
        <w:t xml:space="preserve"> </w:t>
      </w:r>
      <w:r w:rsidR="00336352">
        <w:rPr>
          <w:rFonts w:ascii="Arial" w:hAnsi="Arial"/>
          <w:b/>
          <w:sz w:val="48"/>
          <w:szCs w:val="48"/>
        </w:rPr>
        <w:t xml:space="preserve">Data Request No. </w:t>
      </w:r>
      <w:r w:rsidR="00D61ED3">
        <w:rPr>
          <w:rFonts w:ascii="Arial" w:hAnsi="Arial"/>
          <w:b/>
          <w:sz w:val="48"/>
          <w:szCs w:val="48"/>
        </w:rPr>
        <w:t>014</w:t>
      </w:r>
    </w:p>
    <w:p w:rsidR="00336352" w:rsidRDefault="00336352" w:rsidP="00336352">
      <w:pPr>
        <w:rPr>
          <w:rFonts w:ascii="Arial" w:hAnsi="Arial"/>
          <w:b/>
          <w:u w:val="single"/>
        </w:rPr>
      </w:pPr>
    </w:p>
    <w:p w:rsidR="00336352" w:rsidRDefault="0033635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AE7B32" w:rsidRDefault="00AE7B32" w:rsidP="00336352">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AE7B32" w:rsidRDefault="00AE7B32" w:rsidP="00AE7B32">
      <w:pPr>
        <w:jc w:val="center"/>
        <w:rPr>
          <w:rFonts w:ascii="Arial" w:hAnsi="Arial"/>
          <w:b/>
          <w:sz w:val="48"/>
          <w:szCs w:val="48"/>
        </w:rPr>
      </w:pPr>
      <w:r w:rsidRPr="00336352">
        <w:rPr>
          <w:rFonts w:ascii="Arial" w:hAnsi="Arial"/>
          <w:b/>
          <w:sz w:val="48"/>
          <w:szCs w:val="48"/>
        </w:rPr>
        <w:t xml:space="preserve">ATTACHMENT </w:t>
      </w:r>
      <w:r>
        <w:rPr>
          <w:rFonts w:ascii="Arial" w:hAnsi="Arial"/>
          <w:b/>
          <w:sz w:val="48"/>
          <w:szCs w:val="48"/>
        </w:rPr>
        <w:t>B</w:t>
      </w:r>
      <w:r w:rsidRPr="00336352">
        <w:rPr>
          <w:rFonts w:ascii="Arial" w:hAnsi="Arial"/>
          <w:b/>
          <w:sz w:val="48"/>
          <w:szCs w:val="48"/>
        </w:rPr>
        <w:t xml:space="preserve"> to PSE’s Response to</w:t>
      </w:r>
    </w:p>
    <w:p w:rsidR="00AE7B32" w:rsidRPr="00336352" w:rsidRDefault="00AE7B32" w:rsidP="00AE7B32">
      <w:pPr>
        <w:jc w:val="center"/>
        <w:rPr>
          <w:rFonts w:ascii="Arial" w:hAnsi="Arial"/>
          <w:b/>
          <w:sz w:val="48"/>
          <w:szCs w:val="48"/>
        </w:rPr>
      </w:pPr>
      <w:r w:rsidRPr="00B1399A">
        <w:rPr>
          <w:rFonts w:ascii="Arial" w:hAnsi="Arial"/>
          <w:b/>
          <w:sz w:val="48"/>
          <w:szCs w:val="48"/>
        </w:rPr>
        <w:t>NWEC-RNW-NRDC</w:t>
      </w:r>
      <w:r>
        <w:rPr>
          <w:rFonts w:ascii="Arial" w:hAnsi="Arial"/>
        </w:rPr>
        <w:t xml:space="preserve"> </w:t>
      </w:r>
      <w:r>
        <w:rPr>
          <w:rFonts w:ascii="Arial" w:hAnsi="Arial"/>
          <w:b/>
          <w:sz w:val="48"/>
          <w:szCs w:val="48"/>
        </w:rPr>
        <w:t>Data Request No. 014</w:t>
      </w: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AE7B32" w:rsidRDefault="00AE7B32" w:rsidP="00AE7B32">
      <w:pPr>
        <w:jc w:val="center"/>
        <w:rPr>
          <w:rFonts w:ascii="Arial" w:hAnsi="Arial"/>
          <w:b/>
          <w:sz w:val="48"/>
          <w:szCs w:val="48"/>
        </w:rPr>
      </w:pPr>
      <w:r w:rsidRPr="00336352">
        <w:rPr>
          <w:rFonts w:ascii="Arial" w:hAnsi="Arial"/>
          <w:b/>
          <w:sz w:val="48"/>
          <w:szCs w:val="48"/>
        </w:rPr>
        <w:t xml:space="preserve">ATTACHMENT </w:t>
      </w:r>
      <w:r>
        <w:rPr>
          <w:rFonts w:ascii="Arial" w:hAnsi="Arial"/>
          <w:b/>
          <w:sz w:val="48"/>
          <w:szCs w:val="48"/>
        </w:rPr>
        <w:t>C</w:t>
      </w:r>
      <w:r w:rsidRPr="00336352">
        <w:rPr>
          <w:rFonts w:ascii="Arial" w:hAnsi="Arial"/>
          <w:b/>
          <w:sz w:val="48"/>
          <w:szCs w:val="48"/>
        </w:rPr>
        <w:t xml:space="preserve"> to PSE’s Response to</w:t>
      </w:r>
    </w:p>
    <w:p w:rsidR="00AE7B32" w:rsidRPr="00336352" w:rsidRDefault="00AE7B32" w:rsidP="00AE7B32">
      <w:pPr>
        <w:jc w:val="center"/>
        <w:rPr>
          <w:rFonts w:ascii="Arial" w:hAnsi="Arial"/>
          <w:b/>
          <w:sz w:val="48"/>
          <w:szCs w:val="48"/>
        </w:rPr>
      </w:pPr>
      <w:r w:rsidRPr="00B1399A">
        <w:rPr>
          <w:rFonts w:ascii="Arial" w:hAnsi="Arial"/>
          <w:b/>
          <w:sz w:val="48"/>
          <w:szCs w:val="48"/>
        </w:rPr>
        <w:t>NWEC-RNW-NRDC</w:t>
      </w:r>
      <w:r>
        <w:rPr>
          <w:rFonts w:ascii="Arial" w:hAnsi="Arial"/>
        </w:rPr>
        <w:t xml:space="preserve"> </w:t>
      </w:r>
      <w:r>
        <w:rPr>
          <w:rFonts w:ascii="Arial" w:hAnsi="Arial"/>
          <w:b/>
          <w:sz w:val="48"/>
          <w:szCs w:val="48"/>
        </w:rPr>
        <w:t>Data Request No. 014</w:t>
      </w: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Default="00AE7B32" w:rsidP="00AE7B32">
      <w:pPr>
        <w:jc w:val="center"/>
        <w:rPr>
          <w:rFonts w:ascii="Arial" w:hAnsi="Arial"/>
          <w:b/>
          <w:sz w:val="48"/>
          <w:szCs w:val="48"/>
        </w:rPr>
      </w:pPr>
    </w:p>
    <w:p w:rsidR="00AE7B32" w:rsidRPr="00AE7B32" w:rsidRDefault="00AE7B32" w:rsidP="00AE7B32">
      <w:pPr>
        <w:jc w:val="center"/>
        <w:rPr>
          <w:rFonts w:ascii="Arial" w:hAnsi="Arial"/>
          <w:b/>
        </w:rPr>
      </w:pPr>
    </w:p>
    <w:p w:rsidR="00AE7B32" w:rsidRDefault="00AE7B32" w:rsidP="00AE7B32">
      <w:pPr>
        <w:jc w:val="center"/>
        <w:rPr>
          <w:rFonts w:ascii="Arial" w:hAnsi="Arial"/>
          <w:b/>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4A6A03" w:rsidRDefault="004A6A03" w:rsidP="004A6A03">
      <w:pPr>
        <w:rPr>
          <w:rFonts w:ascii="Arial" w:hAnsi="Arial"/>
          <w:b/>
          <w:u w:val="single"/>
        </w:rPr>
      </w:pPr>
    </w:p>
    <w:p w:rsidR="00AE7B32" w:rsidRDefault="00AE7B32" w:rsidP="00AE7B32">
      <w:pPr>
        <w:jc w:val="center"/>
        <w:rPr>
          <w:rFonts w:ascii="Arial" w:hAnsi="Arial"/>
          <w:b/>
          <w:sz w:val="48"/>
          <w:szCs w:val="48"/>
        </w:rPr>
      </w:pPr>
      <w:r w:rsidRPr="00336352">
        <w:rPr>
          <w:rFonts w:ascii="Arial" w:hAnsi="Arial"/>
          <w:b/>
          <w:sz w:val="48"/>
          <w:szCs w:val="48"/>
        </w:rPr>
        <w:t xml:space="preserve">ATTACHMENT </w:t>
      </w:r>
      <w:r>
        <w:rPr>
          <w:rFonts w:ascii="Arial" w:hAnsi="Arial"/>
          <w:b/>
          <w:sz w:val="48"/>
          <w:szCs w:val="48"/>
        </w:rPr>
        <w:t>D</w:t>
      </w:r>
      <w:r w:rsidRPr="00336352">
        <w:rPr>
          <w:rFonts w:ascii="Arial" w:hAnsi="Arial"/>
          <w:b/>
          <w:sz w:val="48"/>
          <w:szCs w:val="48"/>
        </w:rPr>
        <w:t xml:space="preserve"> to PSE’s Response to</w:t>
      </w:r>
    </w:p>
    <w:p w:rsidR="00AE7B32" w:rsidRPr="00336352" w:rsidRDefault="00AE7B32" w:rsidP="00AE7B32">
      <w:pPr>
        <w:jc w:val="center"/>
        <w:rPr>
          <w:rFonts w:ascii="Arial" w:hAnsi="Arial"/>
          <w:b/>
          <w:sz w:val="48"/>
          <w:szCs w:val="48"/>
        </w:rPr>
      </w:pPr>
      <w:r w:rsidRPr="00B1399A">
        <w:rPr>
          <w:rFonts w:ascii="Arial" w:hAnsi="Arial"/>
          <w:b/>
          <w:sz w:val="48"/>
          <w:szCs w:val="48"/>
        </w:rPr>
        <w:t>NWEC-RNW-NRDC</w:t>
      </w:r>
      <w:r>
        <w:rPr>
          <w:rFonts w:ascii="Arial" w:hAnsi="Arial"/>
        </w:rPr>
        <w:t xml:space="preserve"> </w:t>
      </w:r>
      <w:r>
        <w:rPr>
          <w:rFonts w:ascii="Arial" w:hAnsi="Arial"/>
          <w:b/>
          <w:sz w:val="48"/>
          <w:szCs w:val="48"/>
        </w:rPr>
        <w:t>Data Request No. 014</w:t>
      </w:r>
    </w:p>
    <w:p w:rsidR="00336352" w:rsidRDefault="00336352" w:rsidP="00336352">
      <w:pPr>
        <w:rPr>
          <w:rFonts w:ascii="Arial" w:hAnsi="Arial"/>
          <w:b/>
          <w:u w:val="single"/>
        </w:rPr>
      </w:pPr>
    </w:p>
    <w:sectPr w:rsidR="00336352">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2A" w:rsidRDefault="00474E2A">
      <w:r>
        <w:separator/>
      </w:r>
    </w:p>
  </w:endnote>
  <w:endnote w:type="continuationSeparator" w:id="0">
    <w:p w:rsidR="00474E2A" w:rsidRDefault="0047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B5" w:rsidRPr="004C78B5" w:rsidRDefault="004C78B5" w:rsidP="004C78B5">
    <w:pPr>
      <w:widowControl w:val="0"/>
      <w:tabs>
        <w:tab w:val="right" w:pos="9360"/>
      </w:tabs>
      <w:rPr>
        <w:rFonts w:ascii="Arial" w:hAnsi="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46" w:rsidRDefault="00916F46" w:rsidP="004C78B5">
    <w:pPr>
      <w:widowControl w:val="0"/>
      <w:tabs>
        <w:tab w:val="right" w:pos="9360"/>
      </w:tabs>
      <w:rPr>
        <w:rFonts w:ascii="Arial" w:hAnsi="Arial"/>
        <w:sz w:val="20"/>
      </w:rPr>
    </w:pPr>
  </w:p>
  <w:p w:rsidR="00916F46" w:rsidRDefault="00916F46" w:rsidP="004C78B5">
    <w:pPr>
      <w:widowControl w:val="0"/>
      <w:tabs>
        <w:tab w:val="right" w:pos="9360"/>
      </w:tabs>
      <w:rPr>
        <w:rFonts w:ascii="Arial" w:hAnsi="Arial"/>
        <w:sz w:val="20"/>
      </w:rPr>
    </w:pPr>
    <w:r>
      <w:rPr>
        <w:rFonts w:ascii="Arial" w:hAnsi="Arial"/>
        <w:sz w:val="20"/>
      </w:rPr>
      <w:t xml:space="preserve">PSE's Response to </w:t>
    </w:r>
    <w:r w:rsidRPr="00B1399A">
      <w:rPr>
        <w:rFonts w:ascii="Arial" w:hAnsi="Arial"/>
        <w:sz w:val="20"/>
      </w:rPr>
      <w:t>NWEC-RNW-NRDC</w:t>
    </w:r>
    <w:r>
      <w:rPr>
        <w:rFonts w:ascii="Arial" w:hAnsi="Arial"/>
        <w:sz w:val="20"/>
      </w:rPr>
      <w:t xml:space="preserve"> Data Request No. 014</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916F46" w:rsidRDefault="00916F46" w:rsidP="004C78B5">
    <w:pPr>
      <w:widowControl w:val="0"/>
      <w:tabs>
        <w:tab w:val="right" w:pos="9360"/>
      </w:tabs>
      <w:rPr>
        <w:rFonts w:ascii="Arial" w:hAnsi="Arial"/>
        <w:sz w:val="20"/>
      </w:rPr>
    </w:pPr>
    <w:r>
      <w:rPr>
        <w:rFonts w:ascii="Arial" w:hAnsi="Arial"/>
        <w:sz w:val="20"/>
      </w:rPr>
      <w:t>Date of Response:  May 26, 2017</w:t>
    </w:r>
  </w:p>
  <w:p w:rsidR="00916F46" w:rsidRDefault="00916F46" w:rsidP="004C78B5">
    <w:pPr>
      <w:widowControl w:val="0"/>
      <w:rPr>
        <w:rFonts w:ascii="Arial" w:hAnsi="Arial"/>
        <w:sz w:val="20"/>
      </w:rPr>
    </w:pPr>
    <w:r>
      <w:rPr>
        <w:rFonts w:ascii="Arial" w:hAnsi="Arial"/>
        <w:sz w:val="20"/>
      </w:rPr>
      <w:t>Person who Prepared the Response:  Laura Hatfield</w:t>
    </w:r>
  </w:p>
  <w:p w:rsidR="00916F46" w:rsidRPr="004C78B5" w:rsidRDefault="00916F46" w:rsidP="004C78B5">
    <w:pPr>
      <w:widowControl w:val="0"/>
      <w:tabs>
        <w:tab w:val="right" w:pos="9360"/>
      </w:tabs>
      <w:rPr>
        <w:rFonts w:ascii="Arial" w:hAnsi="Arial"/>
        <w:sz w:val="20"/>
      </w:rPr>
    </w:pPr>
    <w:r>
      <w:rPr>
        <w:rFonts w:ascii="Arial" w:hAnsi="Arial"/>
        <w:sz w:val="20"/>
      </w:rPr>
      <w:t>Witness Knowledgeable About the Response:  Ronald J. Roberts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2B" w:rsidRPr="001F6CA8" w:rsidRDefault="0072502B" w:rsidP="001F6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2A" w:rsidRDefault="00474E2A">
      <w:r>
        <w:separator/>
      </w:r>
    </w:p>
  </w:footnote>
  <w:footnote w:type="continuationSeparator" w:id="0">
    <w:p w:rsidR="00474E2A" w:rsidRDefault="00474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2B" w:rsidRDefault="00725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4803"/>
    <w:multiLevelType w:val="hybridMultilevel"/>
    <w:tmpl w:val="A9D27B6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053CE3"/>
    <w:multiLevelType w:val="hybridMultilevel"/>
    <w:tmpl w:val="E33E78A4"/>
    <w:lvl w:ilvl="0" w:tplc="961EA3E2">
      <w:start w:val="1"/>
      <w:numFmt w:val="lowerLetter"/>
      <w:lvlText w:val="%1."/>
      <w:lvlJc w:val="left"/>
      <w:pPr>
        <w:ind w:left="1710" w:hanging="360"/>
      </w:pPr>
      <w:rPr>
        <w:rFonts w:hint="default"/>
        <w:b w:val="0"/>
      </w:rPr>
    </w:lvl>
    <w:lvl w:ilvl="1" w:tplc="04090019" w:tentative="1">
      <w:start w:val="1"/>
      <w:numFmt w:val="lowerLetter"/>
      <w:pStyle w:val="PC-a"/>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76F36"/>
    <w:multiLevelType w:val="hybridMultilevel"/>
    <w:tmpl w:val="88AA80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220EF"/>
    <w:multiLevelType w:val="hybridMultilevel"/>
    <w:tmpl w:val="697AF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4436E0"/>
    <w:multiLevelType w:val="multilevel"/>
    <w:tmpl w:val="8E84C414"/>
    <w:lvl w:ilvl="0">
      <w:start w:val="1"/>
      <w:numFmt w:val="decimal"/>
      <w:pStyle w:val="KYAGDRNumbered"/>
      <w:lvlText w:val="%1."/>
      <w:lvlJc w:val="left"/>
      <w:pPr>
        <w:tabs>
          <w:tab w:val="num" w:pos="1170"/>
        </w:tabs>
        <w:ind w:left="1170" w:hanging="720"/>
      </w:pPr>
      <w:rPr>
        <w:rFonts w:hint="default"/>
      </w:rPr>
    </w:lvl>
    <w:lvl w:ilvl="1">
      <w:start w:val="1"/>
      <w:numFmt w:val="lowerLetter"/>
      <w:pStyle w:val="AG-a"/>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6">
    <w:nsid w:val="3FEF721F"/>
    <w:multiLevelType w:val="hybridMultilevel"/>
    <w:tmpl w:val="A0ECE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F6F9C"/>
    <w:multiLevelType w:val="hybridMultilevel"/>
    <w:tmpl w:val="E670F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421EA"/>
    <w:multiLevelType w:val="hybridMultilevel"/>
    <w:tmpl w:val="2DF6AD48"/>
    <w:lvl w:ilvl="0" w:tplc="60667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BF4304"/>
    <w:multiLevelType w:val="hybridMultilevel"/>
    <w:tmpl w:val="6B400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385718"/>
    <w:multiLevelType w:val="hybridMultilevel"/>
    <w:tmpl w:val="04A6D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FB84894"/>
    <w:multiLevelType w:val="hybridMultilevel"/>
    <w:tmpl w:val="2A068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592FD6"/>
    <w:multiLevelType w:val="hybridMultilevel"/>
    <w:tmpl w:val="D0D40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2"/>
  </w:num>
  <w:num w:numId="6">
    <w:abstractNumId w:val="0"/>
  </w:num>
  <w:num w:numId="7">
    <w:abstractNumId w:val="6"/>
  </w:num>
  <w:num w:numId="8">
    <w:abstractNumId w:val="8"/>
  </w:num>
  <w:num w:numId="9">
    <w:abstractNumId w:val="7"/>
  </w:num>
  <w:num w:numId="10">
    <w:abstractNumId w:val="10"/>
  </w:num>
  <w:num w:numId="11">
    <w:abstractNumId w:val="3"/>
  </w:num>
  <w:num w:numId="12">
    <w:abstractNumId w:val="2"/>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131FB"/>
    <w:rsid w:val="000142A2"/>
    <w:rsid w:val="00015DDD"/>
    <w:rsid w:val="0002018C"/>
    <w:rsid w:val="000237F8"/>
    <w:rsid w:val="000247E6"/>
    <w:rsid w:val="00025180"/>
    <w:rsid w:val="00027D5C"/>
    <w:rsid w:val="00032B6B"/>
    <w:rsid w:val="00035AF9"/>
    <w:rsid w:val="00040479"/>
    <w:rsid w:val="00043F17"/>
    <w:rsid w:val="00056C51"/>
    <w:rsid w:val="000600DB"/>
    <w:rsid w:val="000619FC"/>
    <w:rsid w:val="00062DDC"/>
    <w:rsid w:val="00064641"/>
    <w:rsid w:val="00070CD9"/>
    <w:rsid w:val="00074327"/>
    <w:rsid w:val="00087A45"/>
    <w:rsid w:val="00090D1C"/>
    <w:rsid w:val="00095952"/>
    <w:rsid w:val="00097B90"/>
    <w:rsid w:val="000A2C77"/>
    <w:rsid w:val="000B16C7"/>
    <w:rsid w:val="000B5C56"/>
    <w:rsid w:val="000B7855"/>
    <w:rsid w:val="000C318F"/>
    <w:rsid w:val="000D00D7"/>
    <w:rsid w:val="000D1EA1"/>
    <w:rsid w:val="000D61F5"/>
    <w:rsid w:val="000E29B8"/>
    <w:rsid w:val="000E5C44"/>
    <w:rsid w:val="000E5D3A"/>
    <w:rsid w:val="000F4D26"/>
    <w:rsid w:val="00113806"/>
    <w:rsid w:val="00113AAB"/>
    <w:rsid w:val="00117260"/>
    <w:rsid w:val="0012529E"/>
    <w:rsid w:val="00130B0F"/>
    <w:rsid w:val="00140870"/>
    <w:rsid w:val="001410B5"/>
    <w:rsid w:val="00142B32"/>
    <w:rsid w:val="00147098"/>
    <w:rsid w:val="001510FC"/>
    <w:rsid w:val="001525B5"/>
    <w:rsid w:val="00152EEB"/>
    <w:rsid w:val="00163EB1"/>
    <w:rsid w:val="00165072"/>
    <w:rsid w:val="00171B89"/>
    <w:rsid w:val="00173A95"/>
    <w:rsid w:val="001764DE"/>
    <w:rsid w:val="001800BC"/>
    <w:rsid w:val="0018068B"/>
    <w:rsid w:val="00181B99"/>
    <w:rsid w:val="00192AB5"/>
    <w:rsid w:val="001945FE"/>
    <w:rsid w:val="00195BB1"/>
    <w:rsid w:val="001A0177"/>
    <w:rsid w:val="001A177B"/>
    <w:rsid w:val="001B0980"/>
    <w:rsid w:val="001B1D17"/>
    <w:rsid w:val="001C7503"/>
    <w:rsid w:val="001D0316"/>
    <w:rsid w:val="001D0C85"/>
    <w:rsid w:val="001D4570"/>
    <w:rsid w:val="001E173B"/>
    <w:rsid w:val="001E56BC"/>
    <w:rsid w:val="001F0B54"/>
    <w:rsid w:val="001F6CA8"/>
    <w:rsid w:val="001F7F95"/>
    <w:rsid w:val="00201D5F"/>
    <w:rsid w:val="002029B0"/>
    <w:rsid w:val="002043DC"/>
    <w:rsid w:val="00210B01"/>
    <w:rsid w:val="00216946"/>
    <w:rsid w:val="00224D4E"/>
    <w:rsid w:val="002251B9"/>
    <w:rsid w:val="002259C1"/>
    <w:rsid w:val="00227226"/>
    <w:rsid w:val="0023151B"/>
    <w:rsid w:val="00234CFA"/>
    <w:rsid w:val="00235C41"/>
    <w:rsid w:val="002404B5"/>
    <w:rsid w:val="00240CEB"/>
    <w:rsid w:val="00246A43"/>
    <w:rsid w:val="00247480"/>
    <w:rsid w:val="0025011F"/>
    <w:rsid w:val="0025181B"/>
    <w:rsid w:val="00255BC5"/>
    <w:rsid w:val="0025613B"/>
    <w:rsid w:val="00256BE8"/>
    <w:rsid w:val="002618D0"/>
    <w:rsid w:val="00270F4D"/>
    <w:rsid w:val="00280417"/>
    <w:rsid w:val="00280524"/>
    <w:rsid w:val="0028353A"/>
    <w:rsid w:val="00284DE5"/>
    <w:rsid w:val="00284FD2"/>
    <w:rsid w:val="00286E02"/>
    <w:rsid w:val="002978DB"/>
    <w:rsid w:val="002A431E"/>
    <w:rsid w:val="002A4709"/>
    <w:rsid w:val="002A52E3"/>
    <w:rsid w:val="002A5E42"/>
    <w:rsid w:val="002A6096"/>
    <w:rsid w:val="002B003A"/>
    <w:rsid w:val="002B16DF"/>
    <w:rsid w:val="002B32D7"/>
    <w:rsid w:val="002C0B0F"/>
    <w:rsid w:val="002C42EB"/>
    <w:rsid w:val="002C6817"/>
    <w:rsid w:val="002C7E01"/>
    <w:rsid w:val="002D48D3"/>
    <w:rsid w:val="002D4D2E"/>
    <w:rsid w:val="002E5FD9"/>
    <w:rsid w:val="002F084C"/>
    <w:rsid w:val="002F2580"/>
    <w:rsid w:val="002F5BDA"/>
    <w:rsid w:val="002F72E4"/>
    <w:rsid w:val="00300CE9"/>
    <w:rsid w:val="003016A9"/>
    <w:rsid w:val="00304274"/>
    <w:rsid w:val="0032152F"/>
    <w:rsid w:val="0032398B"/>
    <w:rsid w:val="0032736C"/>
    <w:rsid w:val="00330350"/>
    <w:rsid w:val="00330D08"/>
    <w:rsid w:val="00330D3C"/>
    <w:rsid w:val="00331674"/>
    <w:rsid w:val="00331C9A"/>
    <w:rsid w:val="00335115"/>
    <w:rsid w:val="00336352"/>
    <w:rsid w:val="00337900"/>
    <w:rsid w:val="00343307"/>
    <w:rsid w:val="003542FB"/>
    <w:rsid w:val="00354501"/>
    <w:rsid w:val="00360399"/>
    <w:rsid w:val="00360BC1"/>
    <w:rsid w:val="00361810"/>
    <w:rsid w:val="00364681"/>
    <w:rsid w:val="00365FDB"/>
    <w:rsid w:val="003730A3"/>
    <w:rsid w:val="00375294"/>
    <w:rsid w:val="00382995"/>
    <w:rsid w:val="00390333"/>
    <w:rsid w:val="003A24B8"/>
    <w:rsid w:val="003B0044"/>
    <w:rsid w:val="003B06BE"/>
    <w:rsid w:val="003B2690"/>
    <w:rsid w:val="003C0340"/>
    <w:rsid w:val="003C4959"/>
    <w:rsid w:val="003D2540"/>
    <w:rsid w:val="003D59B7"/>
    <w:rsid w:val="003D5E8A"/>
    <w:rsid w:val="003E1811"/>
    <w:rsid w:val="003E6D0C"/>
    <w:rsid w:val="003F1D75"/>
    <w:rsid w:val="003F388F"/>
    <w:rsid w:val="003F55D3"/>
    <w:rsid w:val="00400ED9"/>
    <w:rsid w:val="0040207E"/>
    <w:rsid w:val="00414ECD"/>
    <w:rsid w:val="00421A6B"/>
    <w:rsid w:val="004226EB"/>
    <w:rsid w:val="00424101"/>
    <w:rsid w:val="00432238"/>
    <w:rsid w:val="004324D2"/>
    <w:rsid w:val="00435C62"/>
    <w:rsid w:val="00436B3A"/>
    <w:rsid w:val="004449E1"/>
    <w:rsid w:val="00450BC2"/>
    <w:rsid w:val="00451A3B"/>
    <w:rsid w:val="004606C2"/>
    <w:rsid w:val="00462A4C"/>
    <w:rsid w:val="00474097"/>
    <w:rsid w:val="00474E2A"/>
    <w:rsid w:val="004800C9"/>
    <w:rsid w:val="00483B3D"/>
    <w:rsid w:val="00483C84"/>
    <w:rsid w:val="00484F5B"/>
    <w:rsid w:val="004868BF"/>
    <w:rsid w:val="0048733F"/>
    <w:rsid w:val="004902AD"/>
    <w:rsid w:val="004A1B07"/>
    <w:rsid w:val="004A56A1"/>
    <w:rsid w:val="004A6A03"/>
    <w:rsid w:val="004B0C45"/>
    <w:rsid w:val="004B128E"/>
    <w:rsid w:val="004B4D99"/>
    <w:rsid w:val="004C122A"/>
    <w:rsid w:val="004C46CE"/>
    <w:rsid w:val="004C78B5"/>
    <w:rsid w:val="004C7F2A"/>
    <w:rsid w:val="004D6567"/>
    <w:rsid w:val="004D66EC"/>
    <w:rsid w:val="004E7B5A"/>
    <w:rsid w:val="004F11C3"/>
    <w:rsid w:val="004F4653"/>
    <w:rsid w:val="004F47DA"/>
    <w:rsid w:val="004F4DD6"/>
    <w:rsid w:val="004F70F1"/>
    <w:rsid w:val="004F7747"/>
    <w:rsid w:val="00501EEC"/>
    <w:rsid w:val="00502C44"/>
    <w:rsid w:val="00516509"/>
    <w:rsid w:val="00516B7E"/>
    <w:rsid w:val="00522908"/>
    <w:rsid w:val="005239ED"/>
    <w:rsid w:val="005273BA"/>
    <w:rsid w:val="0053078E"/>
    <w:rsid w:val="00535A07"/>
    <w:rsid w:val="00540180"/>
    <w:rsid w:val="005403ED"/>
    <w:rsid w:val="005419F0"/>
    <w:rsid w:val="0054221C"/>
    <w:rsid w:val="00556B0E"/>
    <w:rsid w:val="0056403E"/>
    <w:rsid w:val="00571A11"/>
    <w:rsid w:val="00577207"/>
    <w:rsid w:val="005804BC"/>
    <w:rsid w:val="005810B7"/>
    <w:rsid w:val="00596552"/>
    <w:rsid w:val="00596E37"/>
    <w:rsid w:val="005A1B97"/>
    <w:rsid w:val="005A3FE2"/>
    <w:rsid w:val="005A549D"/>
    <w:rsid w:val="005A696A"/>
    <w:rsid w:val="005C2005"/>
    <w:rsid w:val="005C3B0C"/>
    <w:rsid w:val="005C63AF"/>
    <w:rsid w:val="005D4033"/>
    <w:rsid w:val="005D5E7A"/>
    <w:rsid w:val="005D5F1C"/>
    <w:rsid w:val="005E0F8A"/>
    <w:rsid w:val="005F1BF4"/>
    <w:rsid w:val="005F437E"/>
    <w:rsid w:val="005F51A7"/>
    <w:rsid w:val="005F7766"/>
    <w:rsid w:val="00601570"/>
    <w:rsid w:val="006040B8"/>
    <w:rsid w:val="006066C0"/>
    <w:rsid w:val="00616528"/>
    <w:rsid w:val="0062348E"/>
    <w:rsid w:val="00623A6B"/>
    <w:rsid w:val="00641320"/>
    <w:rsid w:val="00650D6F"/>
    <w:rsid w:val="006521C3"/>
    <w:rsid w:val="00656282"/>
    <w:rsid w:val="006579CF"/>
    <w:rsid w:val="00666F57"/>
    <w:rsid w:val="00670C60"/>
    <w:rsid w:val="0068735A"/>
    <w:rsid w:val="00691B6F"/>
    <w:rsid w:val="006953DD"/>
    <w:rsid w:val="00697009"/>
    <w:rsid w:val="006A0864"/>
    <w:rsid w:val="006A2C4F"/>
    <w:rsid w:val="006A300B"/>
    <w:rsid w:val="006A458A"/>
    <w:rsid w:val="006B0CF0"/>
    <w:rsid w:val="006B43C8"/>
    <w:rsid w:val="006C0DC4"/>
    <w:rsid w:val="006C197A"/>
    <w:rsid w:val="006C5651"/>
    <w:rsid w:val="006C7D5D"/>
    <w:rsid w:val="006D0C3A"/>
    <w:rsid w:val="006D3644"/>
    <w:rsid w:val="006D38FD"/>
    <w:rsid w:val="006D74B2"/>
    <w:rsid w:val="006E07AA"/>
    <w:rsid w:val="006E170B"/>
    <w:rsid w:val="006E31C8"/>
    <w:rsid w:val="006E6047"/>
    <w:rsid w:val="006F35BD"/>
    <w:rsid w:val="007043B6"/>
    <w:rsid w:val="00710391"/>
    <w:rsid w:val="00713065"/>
    <w:rsid w:val="00715534"/>
    <w:rsid w:val="0072242E"/>
    <w:rsid w:val="00722578"/>
    <w:rsid w:val="007225E8"/>
    <w:rsid w:val="00723E72"/>
    <w:rsid w:val="0072502B"/>
    <w:rsid w:val="00730883"/>
    <w:rsid w:val="00737300"/>
    <w:rsid w:val="00750B81"/>
    <w:rsid w:val="007557D7"/>
    <w:rsid w:val="007611B3"/>
    <w:rsid w:val="00761CBE"/>
    <w:rsid w:val="00763F40"/>
    <w:rsid w:val="00774A52"/>
    <w:rsid w:val="00777BA9"/>
    <w:rsid w:val="007A19AF"/>
    <w:rsid w:val="007A3CCF"/>
    <w:rsid w:val="007B28F7"/>
    <w:rsid w:val="007B4692"/>
    <w:rsid w:val="007C3A74"/>
    <w:rsid w:val="007C7009"/>
    <w:rsid w:val="007D091D"/>
    <w:rsid w:val="007E008C"/>
    <w:rsid w:val="007E19EB"/>
    <w:rsid w:val="007E205D"/>
    <w:rsid w:val="007E3076"/>
    <w:rsid w:val="007E7B45"/>
    <w:rsid w:val="007F0848"/>
    <w:rsid w:val="007F0B0B"/>
    <w:rsid w:val="007F62E2"/>
    <w:rsid w:val="00800279"/>
    <w:rsid w:val="00806937"/>
    <w:rsid w:val="00807C39"/>
    <w:rsid w:val="00811AE3"/>
    <w:rsid w:val="00816015"/>
    <w:rsid w:val="00816436"/>
    <w:rsid w:val="00816E3C"/>
    <w:rsid w:val="008231D8"/>
    <w:rsid w:val="0083276F"/>
    <w:rsid w:val="008356F2"/>
    <w:rsid w:val="008400E0"/>
    <w:rsid w:val="0086492F"/>
    <w:rsid w:val="00871EA1"/>
    <w:rsid w:val="00875279"/>
    <w:rsid w:val="00875589"/>
    <w:rsid w:val="00881E0E"/>
    <w:rsid w:val="0088326B"/>
    <w:rsid w:val="00887871"/>
    <w:rsid w:val="00890CCE"/>
    <w:rsid w:val="00893C30"/>
    <w:rsid w:val="00895E05"/>
    <w:rsid w:val="00895E34"/>
    <w:rsid w:val="00895E71"/>
    <w:rsid w:val="00896A29"/>
    <w:rsid w:val="008A03C3"/>
    <w:rsid w:val="008A0452"/>
    <w:rsid w:val="008A0C7E"/>
    <w:rsid w:val="008A6356"/>
    <w:rsid w:val="008A7E1A"/>
    <w:rsid w:val="008B777F"/>
    <w:rsid w:val="008C3B19"/>
    <w:rsid w:val="008D0CFF"/>
    <w:rsid w:val="008D2347"/>
    <w:rsid w:val="008D5B25"/>
    <w:rsid w:val="008D5E01"/>
    <w:rsid w:val="008D787B"/>
    <w:rsid w:val="008E073C"/>
    <w:rsid w:val="008E36EA"/>
    <w:rsid w:val="008E4F1E"/>
    <w:rsid w:val="008E5E0A"/>
    <w:rsid w:val="008E7D6A"/>
    <w:rsid w:val="008F11D9"/>
    <w:rsid w:val="008F22AE"/>
    <w:rsid w:val="008F2774"/>
    <w:rsid w:val="008F47DB"/>
    <w:rsid w:val="008F695C"/>
    <w:rsid w:val="00900162"/>
    <w:rsid w:val="00901D01"/>
    <w:rsid w:val="0091279C"/>
    <w:rsid w:val="00915606"/>
    <w:rsid w:val="00915865"/>
    <w:rsid w:val="00916F46"/>
    <w:rsid w:val="00917E6D"/>
    <w:rsid w:val="0092108E"/>
    <w:rsid w:val="009263E4"/>
    <w:rsid w:val="00936768"/>
    <w:rsid w:val="00943023"/>
    <w:rsid w:val="00951464"/>
    <w:rsid w:val="009529C8"/>
    <w:rsid w:val="00952BBD"/>
    <w:rsid w:val="00960ABB"/>
    <w:rsid w:val="00964D5F"/>
    <w:rsid w:val="00967B77"/>
    <w:rsid w:val="00973D81"/>
    <w:rsid w:val="00982981"/>
    <w:rsid w:val="00986297"/>
    <w:rsid w:val="009870E2"/>
    <w:rsid w:val="009950C6"/>
    <w:rsid w:val="009A2D24"/>
    <w:rsid w:val="009A4522"/>
    <w:rsid w:val="009A50FB"/>
    <w:rsid w:val="009A5B58"/>
    <w:rsid w:val="009B0562"/>
    <w:rsid w:val="009B0FDB"/>
    <w:rsid w:val="009B26B8"/>
    <w:rsid w:val="009C6CFB"/>
    <w:rsid w:val="009C77AB"/>
    <w:rsid w:val="009D3E83"/>
    <w:rsid w:val="009D71E5"/>
    <w:rsid w:val="009E49EC"/>
    <w:rsid w:val="009E6373"/>
    <w:rsid w:val="009F320F"/>
    <w:rsid w:val="009F6388"/>
    <w:rsid w:val="00A01DBC"/>
    <w:rsid w:val="00A03150"/>
    <w:rsid w:val="00A05C6D"/>
    <w:rsid w:val="00A117E7"/>
    <w:rsid w:val="00A15522"/>
    <w:rsid w:val="00A23BEB"/>
    <w:rsid w:val="00A26715"/>
    <w:rsid w:val="00A2740A"/>
    <w:rsid w:val="00A31C9B"/>
    <w:rsid w:val="00A402D2"/>
    <w:rsid w:val="00A414DC"/>
    <w:rsid w:val="00A42B8C"/>
    <w:rsid w:val="00A4347C"/>
    <w:rsid w:val="00A4505E"/>
    <w:rsid w:val="00A55C3D"/>
    <w:rsid w:val="00A567D0"/>
    <w:rsid w:val="00A56FC5"/>
    <w:rsid w:val="00A73253"/>
    <w:rsid w:val="00A75F3F"/>
    <w:rsid w:val="00A7742C"/>
    <w:rsid w:val="00A84562"/>
    <w:rsid w:val="00A8458A"/>
    <w:rsid w:val="00A85CFC"/>
    <w:rsid w:val="00A90199"/>
    <w:rsid w:val="00A91715"/>
    <w:rsid w:val="00A945FD"/>
    <w:rsid w:val="00AA1FB7"/>
    <w:rsid w:val="00AA3736"/>
    <w:rsid w:val="00AB0BF9"/>
    <w:rsid w:val="00AB2115"/>
    <w:rsid w:val="00AB308C"/>
    <w:rsid w:val="00AB67E9"/>
    <w:rsid w:val="00AC67DF"/>
    <w:rsid w:val="00AD2D1B"/>
    <w:rsid w:val="00AD7F7A"/>
    <w:rsid w:val="00AE0501"/>
    <w:rsid w:val="00AE131E"/>
    <w:rsid w:val="00AE7A27"/>
    <w:rsid w:val="00AE7B32"/>
    <w:rsid w:val="00AF1EE2"/>
    <w:rsid w:val="00AF3BF2"/>
    <w:rsid w:val="00AF6BD4"/>
    <w:rsid w:val="00AF7CC7"/>
    <w:rsid w:val="00B1399A"/>
    <w:rsid w:val="00B13DB3"/>
    <w:rsid w:val="00B13EBF"/>
    <w:rsid w:val="00B20D17"/>
    <w:rsid w:val="00B21848"/>
    <w:rsid w:val="00B21BE7"/>
    <w:rsid w:val="00B230AB"/>
    <w:rsid w:val="00B25F76"/>
    <w:rsid w:val="00B31E29"/>
    <w:rsid w:val="00B3394C"/>
    <w:rsid w:val="00B41613"/>
    <w:rsid w:val="00B4299E"/>
    <w:rsid w:val="00B46D6F"/>
    <w:rsid w:val="00B531A8"/>
    <w:rsid w:val="00B53F5E"/>
    <w:rsid w:val="00B57A02"/>
    <w:rsid w:val="00B64C9B"/>
    <w:rsid w:val="00B67F50"/>
    <w:rsid w:val="00B70418"/>
    <w:rsid w:val="00B72648"/>
    <w:rsid w:val="00B91C51"/>
    <w:rsid w:val="00B961B5"/>
    <w:rsid w:val="00B96371"/>
    <w:rsid w:val="00BA261E"/>
    <w:rsid w:val="00BA272C"/>
    <w:rsid w:val="00BA2950"/>
    <w:rsid w:val="00BA3F23"/>
    <w:rsid w:val="00BA5797"/>
    <w:rsid w:val="00BA68A3"/>
    <w:rsid w:val="00BB628B"/>
    <w:rsid w:val="00BB7D43"/>
    <w:rsid w:val="00BC175B"/>
    <w:rsid w:val="00BC5EC2"/>
    <w:rsid w:val="00BC6A75"/>
    <w:rsid w:val="00BD3E77"/>
    <w:rsid w:val="00BE1FC1"/>
    <w:rsid w:val="00BE2561"/>
    <w:rsid w:val="00BE3104"/>
    <w:rsid w:val="00BE5A68"/>
    <w:rsid w:val="00BE7784"/>
    <w:rsid w:val="00C00C25"/>
    <w:rsid w:val="00C01527"/>
    <w:rsid w:val="00C03F2E"/>
    <w:rsid w:val="00C053FE"/>
    <w:rsid w:val="00C12C5F"/>
    <w:rsid w:val="00C13249"/>
    <w:rsid w:val="00C14116"/>
    <w:rsid w:val="00C1536B"/>
    <w:rsid w:val="00C2654A"/>
    <w:rsid w:val="00C32FB4"/>
    <w:rsid w:val="00C34971"/>
    <w:rsid w:val="00C34E1E"/>
    <w:rsid w:val="00C37A52"/>
    <w:rsid w:val="00C46D42"/>
    <w:rsid w:val="00C54041"/>
    <w:rsid w:val="00C57881"/>
    <w:rsid w:val="00C619BD"/>
    <w:rsid w:val="00C6236A"/>
    <w:rsid w:val="00C640D5"/>
    <w:rsid w:val="00C654DF"/>
    <w:rsid w:val="00C714A9"/>
    <w:rsid w:val="00C77B08"/>
    <w:rsid w:val="00C77D58"/>
    <w:rsid w:val="00CB2E5F"/>
    <w:rsid w:val="00CB5B71"/>
    <w:rsid w:val="00CD4022"/>
    <w:rsid w:val="00CD4E54"/>
    <w:rsid w:val="00CE4F16"/>
    <w:rsid w:val="00CF7722"/>
    <w:rsid w:val="00D07021"/>
    <w:rsid w:val="00D11A7F"/>
    <w:rsid w:val="00D17221"/>
    <w:rsid w:val="00D21358"/>
    <w:rsid w:val="00D3385B"/>
    <w:rsid w:val="00D412B5"/>
    <w:rsid w:val="00D46561"/>
    <w:rsid w:val="00D5288E"/>
    <w:rsid w:val="00D5379A"/>
    <w:rsid w:val="00D61ED3"/>
    <w:rsid w:val="00D75602"/>
    <w:rsid w:val="00D8007C"/>
    <w:rsid w:val="00D8414B"/>
    <w:rsid w:val="00D846E4"/>
    <w:rsid w:val="00D86583"/>
    <w:rsid w:val="00D903C6"/>
    <w:rsid w:val="00D928A9"/>
    <w:rsid w:val="00D9404D"/>
    <w:rsid w:val="00D95547"/>
    <w:rsid w:val="00D965D0"/>
    <w:rsid w:val="00D97EF4"/>
    <w:rsid w:val="00DA3CD5"/>
    <w:rsid w:val="00DA4991"/>
    <w:rsid w:val="00DA4BB8"/>
    <w:rsid w:val="00DB6718"/>
    <w:rsid w:val="00DB6DBE"/>
    <w:rsid w:val="00DC325F"/>
    <w:rsid w:val="00DD2E50"/>
    <w:rsid w:val="00DD5C9C"/>
    <w:rsid w:val="00DD6CE0"/>
    <w:rsid w:val="00DE00C0"/>
    <w:rsid w:val="00DE5E18"/>
    <w:rsid w:val="00DF0E42"/>
    <w:rsid w:val="00DF2CA9"/>
    <w:rsid w:val="00E03348"/>
    <w:rsid w:val="00E063F1"/>
    <w:rsid w:val="00E06EA5"/>
    <w:rsid w:val="00E133B9"/>
    <w:rsid w:val="00E135FD"/>
    <w:rsid w:val="00E13ACE"/>
    <w:rsid w:val="00E14204"/>
    <w:rsid w:val="00E143DE"/>
    <w:rsid w:val="00E21DB1"/>
    <w:rsid w:val="00E36BA0"/>
    <w:rsid w:val="00E37822"/>
    <w:rsid w:val="00E474F8"/>
    <w:rsid w:val="00E55C4D"/>
    <w:rsid w:val="00E61E1B"/>
    <w:rsid w:val="00E623CE"/>
    <w:rsid w:val="00E62D7B"/>
    <w:rsid w:val="00E71406"/>
    <w:rsid w:val="00E87A9F"/>
    <w:rsid w:val="00E9021E"/>
    <w:rsid w:val="00E90C34"/>
    <w:rsid w:val="00E90D1D"/>
    <w:rsid w:val="00E911C6"/>
    <w:rsid w:val="00EA1CB0"/>
    <w:rsid w:val="00EA4627"/>
    <w:rsid w:val="00EA6441"/>
    <w:rsid w:val="00EB5F03"/>
    <w:rsid w:val="00EB70AE"/>
    <w:rsid w:val="00EB7DE3"/>
    <w:rsid w:val="00EC2570"/>
    <w:rsid w:val="00EC670C"/>
    <w:rsid w:val="00ED0230"/>
    <w:rsid w:val="00ED25B8"/>
    <w:rsid w:val="00ED28C3"/>
    <w:rsid w:val="00ED49A4"/>
    <w:rsid w:val="00EE2748"/>
    <w:rsid w:val="00EE3176"/>
    <w:rsid w:val="00EE3AF7"/>
    <w:rsid w:val="00EE7C6E"/>
    <w:rsid w:val="00EF2769"/>
    <w:rsid w:val="00EF372A"/>
    <w:rsid w:val="00EF5255"/>
    <w:rsid w:val="00EF7F8D"/>
    <w:rsid w:val="00F0188E"/>
    <w:rsid w:val="00F01DA1"/>
    <w:rsid w:val="00F02C81"/>
    <w:rsid w:val="00F07D87"/>
    <w:rsid w:val="00F12AFD"/>
    <w:rsid w:val="00F14B69"/>
    <w:rsid w:val="00F17F66"/>
    <w:rsid w:val="00F31212"/>
    <w:rsid w:val="00F36DC6"/>
    <w:rsid w:val="00F37ACE"/>
    <w:rsid w:val="00F409FC"/>
    <w:rsid w:val="00F50830"/>
    <w:rsid w:val="00F5245A"/>
    <w:rsid w:val="00F632DC"/>
    <w:rsid w:val="00F6710A"/>
    <w:rsid w:val="00F735FE"/>
    <w:rsid w:val="00F90519"/>
    <w:rsid w:val="00FB131E"/>
    <w:rsid w:val="00FC2844"/>
    <w:rsid w:val="00FC5FF1"/>
    <w:rsid w:val="00FD17D3"/>
    <w:rsid w:val="00FD17DF"/>
    <w:rsid w:val="00FD2AB8"/>
    <w:rsid w:val="00FD2ADC"/>
    <w:rsid w:val="00FF129B"/>
    <w:rsid w:val="00FF3AE5"/>
    <w:rsid w:val="00FF739D"/>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paragraph" w:styleId="ListParagraph">
    <w:name w:val="List Paragraph"/>
    <w:basedOn w:val="Normal"/>
    <w:uiPriority w:val="34"/>
    <w:qFormat/>
    <w:rsid w:val="005C63AF"/>
    <w:pPr>
      <w:ind w:left="720"/>
      <w:contextualSpacing/>
    </w:pPr>
  </w:style>
  <w:style w:type="paragraph" w:styleId="NoSpacing">
    <w:name w:val="No Spacing"/>
    <w:link w:val="NoSpacingChar"/>
    <w:uiPriority w:val="1"/>
    <w:qFormat/>
    <w:rsid w:val="00E90C34"/>
    <w:rPr>
      <w:sz w:val="24"/>
      <w:szCs w:val="24"/>
    </w:rPr>
  </w:style>
  <w:style w:type="paragraph" w:customStyle="1" w:styleId="KYAGDRNumbered">
    <w:name w:val="KYAG_DR_Numbered"/>
    <w:basedOn w:val="Normal"/>
    <w:rsid w:val="00596E37"/>
    <w:pPr>
      <w:numPr>
        <w:numId w:val="3"/>
      </w:numPr>
      <w:spacing w:after="120"/>
    </w:pPr>
    <w:rPr>
      <w:rFonts w:ascii="Calisto MT" w:eastAsia="Calibri" w:hAnsi="Calisto MT" w:cstheme="minorBidi"/>
      <w:szCs w:val="22"/>
    </w:rPr>
  </w:style>
  <w:style w:type="paragraph" w:customStyle="1" w:styleId="AG-1">
    <w:name w:val="AG-1"/>
    <w:basedOn w:val="KYAGDRNumbered"/>
    <w:link w:val="AG-1Char"/>
    <w:qFormat/>
    <w:rsid w:val="00596E37"/>
    <w:pPr>
      <w:jc w:val="both"/>
    </w:pPr>
  </w:style>
  <w:style w:type="character" w:customStyle="1" w:styleId="AG-1Char">
    <w:name w:val="AG-1 Char"/>
    <w:basedOn w:val="DefaultParagraphFont"/>
    <w:link w:val="AG-1"/>
    <w:rsid w:val="00596E37"/>
    <w:rPr>
      <w:rFonts w:ascii="Calisto MT" w:eastAsia="Calibri" w:hAnsi="Calisto MT" w:cstheme="minorBidi"/>
      <w:sz w:val="24"/>
      <w:szCs w:val="22"/>
    </w:rPr>
  </w:style>
  <w:style w:type="paragraph" w:customStyle="1" w:styleId="AG-a">
    <w:name w:val="AG-a_"/>
    <w:basedOn w:val="KYAGDRNumbered"/>
    <w:qFormat/>
    <w:rsid w:val="00596E37"/>
    <w:pPr>
      <w:numPr>
        <w:ilvl w:val="1"/>
      </w:numPr>
      <w:jc w:val="both"/>
    </w:pPr>
  </w:style>
  <w:style w:type="character" w:styleId="Hyperlink">
    <w:name w:val="Hyperlink"/>
    <w:basedOn w:val="DefaultParagraphFont"/>
    <w:uiPriority w:val="99"/>
    <w:unhideWhenUsed/>
    <w:rsid w:val="00E62D7B"/>
    <w:rPr>
      <w:color w:val="0000FF"/>
      <w:u w:val="single"/>
    </w:rPr>
  </w:style>
  <w:style w:type="paragraph" w:customStyle="1" w:styleId="PC-i">
    <w:name w:val="PC-i"/>
    <w:basedOn w:val="Normal"/>
    <w:link w:val="PC-iChar"/>
    <w:qFormat/>
    <w:rsid w:val="008A7E1A"/>
    <w:pPr>
      <w:spacing w:after="120"/>
      <w:ind w:left="2160" w:hanging="720"/>
      <w:jc w:val="both"/>
    </w:pPr>
    <w:rPr>
      <w:rFonts w:ascii="Calisto MT" w:eastAsia="Calibri" w:hAnsi="Calisto MT" w:cstheme="minorBidi"/>
      <w:szCs w:val="22"/>
    </w:rPr>
  </w:style>
  <w:style w:type="paragraph" w:styleId="FootnoteText">
    <w:name w:val="footnote text"/>
    <w:basedOn w:val="Normal"/>
    <w:link w:val="FootnoteTextChar"/>
    <w:uiPriority w:val="99"/>
    <w:unhideWhenUsed/>
    <w:rsid w:val="00C1536B"/>
    <w:rPr>
      <w:sz w:val="20"/>
      <w:szCs w:val="20"/>
    </w:rPr>
  </w:style>
  <w:style w:type="character" w:customStyle="1" w:styleId="FootnoteTextChar">
    <w:name w:val="Footnote Text Char"/>
    <w:basedOn w:val="DefaultParagraphFont"/>
    <w:link w:val="FootnoteText"/>
    <w:uiPriority w:val="99"/>
    <w:rsid w:val="00C1536B"/>
  </w:style>
  <w:style w:type="character" w:styleId="FootnoteReference">
    <w:name w:val="footnote reference"/>
    <w:aliases w:val="o,fr,Style 3,Style 13,Style 12,Style 15,Style 17,Style 9,o1,fr1,o2,fr2,o3,fr3,Style 18,(NECG) Footnote Reference,Style 20,Style 7,Style 8,Style 19,Style 28,Style 11,Style 16,Styl,Style 39,Style 6"/>
    <w:uiPriority w:val="99"/>
    <w:qFormat/>
    <w:rsid w:val="00C1536B"/>
    <w:rPr>
      <w:rFonts w:cs="Times New Roman"/>
      <w:position w:val="6"/>
      <w:sz w:val="16"/>
    </w:rPr>
  </w:style>
  <w:style w:type="paragraph" w:customStyle="1" w:styleId="PC-Quote">
    <w:name w:val="PC-Quote"/>
    <w:basedOn w:val="NoSpacing"/>
    <w:link w:val="PC-QuoteChar"/>
    <w:qFormat/>
    <w:rsid w:val="004F70F1"/>
    <w:pPr>
      <w:spacing w:before="120" w:after="120"/>
      <w:ind w:left="2160" w:right="720"/>
    </w:pPr>
  </w:style>
  <w:style w:type="character" w:customStyle="1" w:styleId="PC-QuoteChar">
    <w:name w:val="PC-Quote Char"/>
    <w:basedOn w:val="DefaultParagraphFont"/>
    <w:link w:val="PC-Quote"/>
    <w:rsid w:val="004F70F1"/>
    <w:rPr>
      <w:sz w:val="24"/>
      <w:szCs w:val="24"/>
    </w:rPr>
  </w:style>
  <w:style w:type="character" w:customStyle="1" w:styleId="PC-iChar">
    <w:name w:val="PC-i Char"/>
    <w:basedOn w:val="DefaultParagraphFont"/>
    <w:link w:val="PC-i"/>
    <w:rsid w:val="00032B6B"/>
    <w:rPr>
      <w:rFonts w:ascii="Calisto MT" w:eastAsia="Calibri" w:hAnsi="Calisto MT" w:cstheme="minorBidi"/>
      <w:sz w:val="24"/>
      <w:szCs w:val="22"/>
    </w:rPr>
  </w:style>
  <w:style w:type="paragraph" w:customStyle="1" w:styleId="PC-a">
    <w:name w:val="PC-a"/>
    <w:basedOn w:val="AG-a"/>
    <w:link w:val="PC-aChar"/>
    <w:qFormat/>
    <w:rsid w:val="0025181B"/>
    <w:pPr>
      <w:numPr>
        <w:numId w:val="4"/>
      </w:numPr>
    </w:pPr>
  </w:style>
  <w:style w:type="character" w:customStyle="1" w:styleId="PC-aChar">
    <w:name w:val="PC-a Char"/>
    <w:basedOn w:val="DefaultParagraphFont"/>
    <w:link w:val="PC-a"/>
    <w:rsid w:val="0025181B"/>
    <w:rPr>
      <w:rFonts w:ascii="Calisto MT" w:eastAsia="Calibri" w:hAnsi="Calisto MT" w:cstheme="minorBidi"/>
      <w:sz w:val="24"/>
      <w:szCs w:val="22"/>
    </w:rPr>
  </w:style>
  <w:style w:type="character" w:customStyle="1" w:styleId="NoSpacingChar">
    <w:name w:val="No Spacing Char"/>
    <w:basedOn w:val="DefaultParagraphFont"/>
    <w:link w:val="NoSpacing"/>
    <w:uiPriority w:val="1"/>
    <w:rsid w:val="00015DDD"/>
    <w:rPr>
      <w:sz w:val="24"/>
      <w:szCs w:val="24"/>
    </w:rPr>
  </w:style>
  <w:style w:type="paragraph" w:customStyle="1" w:styleId="plain">
    <w:name w:val="plain"/>
    <w:basedOn w:val="Normal"/>
    <w:link w:val="plainChar"/>
    <w:rsid w:val="00A117E7"/>
    <w:pPr>
      <w:spacing w:line="240" w:lineRule="atLeast"/>
    </w:pPr>
    <w:rPr>
      <w:rFonts w:ascii="CG Times (WN)" w:eastAsia="PMingLiU" w:hAnsi="CG Times (WN)"/>
      <w:szCs w:val="20"/>
      <w:lang w:eastAsia="zh-CN"/>
    </w:rPr>
  </w:style>
  <w:style w:type="character" w:customStyle="1" w:styleId="plainChar">
    <w:name w:val="plain Char"/>
    <w:link w:val="plain"/>
    <w:locked/>
    <w:rsid w:val="00A117E7"/>
    <w:rPr>
      <w:rFonts w:ascii="CG Times (WN)" w:eastAsia="PMingLiU" w:hAnsi="CG Times (WN)"/>
      <w:sz w:val="24"/>
      <w:lang w:eastAsia="zh-CN"/>
    </w:rPr>
  </w:style>
  <w:style w:type="paragraph" w:styleId="Quote">
    <w:name w:val="Quote"/>
    <w:basedOn w:val="Normal"/>
    <w:next w:val="Normal"/>
    <w:link w:val="QuoteChar"/>
    <w:uiPriority w:val="29"/>
    <w:qFormat/>
    <w:rsid w:val="00AE7B32"/>
    <w:pPr>
      <w:spacing w:after="240"/>
      <w:ind w:left="2520" w:right="720"/>
    </w:pPr>
    <w:rPr>
      <w:iCs/>
      <w:color w:val="000000" w:themeColor="text1"/>
      <w:szCs w:val="20"/>
    </w:rPr>
  </w:style>
  <w:style w:type="character" w:customStyle="1" w:styleId="QuoteChar">
    <w:name w:val="Quote Char"/>
    <w:basedOn w:val="DefaultParagraphFont"/>
    <w:link w:val="Quote"/>
    <w:uiPriority w:val="29"/>
    <w:rsid w:val="00AE7B32"/>
    <w:rPr>
      <w:iCs/>
      <w:color w:val="000000" w:themeColor="text1"/>
      <w:sz w:val="24"/>
    </w:rPr>
  </w:style>
  <w:style w:type="character" w:customStyle="1" w:styleId="zzmpTrailerItem">
    <w:name w:val="zzmpTrailerItem"/>
    <w:rsid w:val="008E073C"/>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SingleSpacing">
    <w:name w:val="Single Spacing"/>
    <w:basedOn w:val="Normal"/>
    <w:rsid w:val="00916F46"/>
    <w:pPr>
      <w:widowControl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paragraph" w:styleId="ListParagraph">
    <w:name w:val="List Paragraph"/>
    <w:basedOn w:val="Normal"/>
    <w:uiPriority w:val="34"/>
    <w:qFormat/>
    <w:rsid w:val="005C63AF"/>
    <w:pPr>
      <w:ind w:left="720"/>
      <w:contextualSpacing/>
    </w:pPr>
  </w:style>
  <w:style w:type="paragraph" w:styleId="NoSpacing">
    <w:name w:val="No Spacing"/>
    <w:link w:val="NoSpacingChar"/>
    <w:uiPriority w:val="1"/>
    <w:qFormat/>
    <w:rsid w:val="00E90C34"/>
    <w:rPr>
      <w:sz w:val="24"/>
      <w:szCs w:val="24"/>
    </w:rPr>
  </w:style>
  <w:style w:type="paragraph" w:customStyle="1" w:styleId="KYAGDRNumbered">
    <w:name w:val="KYAG_DR_Numbered"/>
    <w:basedOn w:val="Normal"/>
    <w:rsid w:val="00596E37"/>
    <w:pPr>
      <w:numPr>
        <w:numId w:val="3"/>
      </w:numPr>
      <w:spacing w:after="120"/>
    </w:pPr>
    <w:rPr>
      <w:rFonts w:ascii="Calisto MT" w:eastAsia="Calibri" w:hAnsi="Calisto MT" w:cstheme="minorBidi"/>
      <w:szCs w:val="22"/>
    </w:rPr>
  </w:style>
  <w:style w:type="paragraph" w:customStyle="1" w:styleId="AG-1">
    <w:name w:val="AG-1"/>
    <w:basedOn w:val="KYAGDRNumbered"/>
    <w:link w:val="AG-1Char"/>
    <w:qFormat/>
    <w:rsid w:val="00596E37"/>
    <w:pPr>
      <w:jc w:val="both"/>
    </w:pPr>
  </w:style>
  <w:style w:type="character" w:customStyle="1" w:styleId="AG-1Char">
    <w:name w:val="AG-1 Char"/>
    <w:basedOn w:val="DefaultParagraphFont"/>
    <w:link w:val="AG-1"/>
    <w:rsid w:val="00596E37"/>
    <w:rPr>
      <w:rFonts w:ascii="Calisto MT" w:eastAsia="Calibri" w:hAnsi="Calisto MT" w:cstheme="minorBidi"/>
      <w:sz w:val="24"/>
      <w:szCs w:val="22"/>
    </w:rPr>
  </w:style>
  <w:style w:type="paragraph" w:customStyle="1" w:styleId="AG-a">
    <w:name w:val="AG-a_"/>
    <w:basedOn w:val="KYAGDRNumbered"/>
    <w:qFormat/>
    <w:rsid w:val="00596E37"/>
    <w:pPr>
      <w:numPr>
        <w:ilvl w:val="1"/>
      </w:numPr>
      <w:jc w:val="both"/>
    </w:pPr>
  </w:style>
  <w:style w:type="character" w:styleId="Hyperlink">
    <w:name w:val="Hyperlink"/>
    <w:basedOn w:val="DefaultParagraphFont"/>
    <w:uiPriority w:val="99"/>
    <w:unhideWhenUsed/>
    <w:rsid w:val="00E62D7B"/>
    <w:rPr>
      <w:color w:val="0000FF"/>
      <w:u w:val="single"/>
    </w:rPr>
  </w:style>
  <w:style w:type="paragraph" w:customStyle="1" w:styleId="PC-i">
    <w:name w:val="PC-i"/>
    <w:basedOn w:val="Normal"/>
    <w:link w:val="PC-iChar"/>
    <w:qFormat/>
    <w:rsid w:val="008A7E1A"/>
    <w:pPr>
      <w:spacing w:after="120"/>
      <w:ind w:left="2160" w:hanging="720"/>
      <w:jc w:val="both"/>
    </w:pPr>
    <w:rPr>
      <w:rFonts w:ascii="Calisto MT" w:eastAsia="Calibri" w:hAnsi="Calisto MT" w:cstheme="minorBidi"/>
      <w:szCs w:val="22"/>
    </w:rPr>
  </w:style>
  <w:style w:type="paragraph" w:styleId="FootnoteText">
    <w:name w:val="footnote text"/>
    <w:basedOn w:val="Normal"/>
    <w:link w:val="FootnoteTextChar"/>
    <w:uiPriority w:val="99"/>
    <w:unhideWhenUsed/>
    <w:rsid w:val="00C1536B"/>
    <w:rPr>
      <w:sz w:val="20"/>
      <w:szCs w:val="20"/>
    </w:rPr>
  </w:style>
  <w:style w:type="character" w:customStyle="1" w:styleId="FootnoteTextChar">
    <w:name w:val="Footnote Text Char"/>
    <w:basedOn w:val="DefaultParagraphFont"/>
    <w:link w:val="FootnoteText"/>
    <w:uiPriority w:val="99"/>
    <w:rsid w:val="00C1536B"/>
  </w:style>
  <w:style w:type="character" w:styleId="FootnoteReference">
    <w:name w:val="footnote reference"/>
    <w:aliases w:val="o,fr,Style 3,Style 13,Style 12,Style 15,Style 17,Style 9,o1,fr1,o2,fr2,o3,fr3,Style 18,(NECG) Footnote Reference,Style 20,Style 7,Style 8,Style 19,Style 28,Style 11,Style 16,Styl,Style 39,Style 6"/>
    <w:uiPriority w:val="99"/>
    <w:qFormat/>
    <w:rsid w:val="00C1536B"/>
    <w:rPr>
      <w:rFonts w:cs="Times New Roman"/>
      <w:position w:val="6"/>
      <w:sz w:val="16"/>
    </w:rPr>
  </w:style>
  <w:style w:type="paragraph" w:customStyle="1" w:styleId="PC-Quote">
    <w:name w:val="PC-Quote"/>
    <w:basedOn w:val="NoSpacing"/>
    <w:link w:val="PC-QuoteChar"/>
    <w:qFormat/>
    <w:rsid w:val="004F70F1"/>
    <w:pPr>
      <w:spacing w:before="120" w:after="120"/>
      <w:ind w:left="2160" w:right="720"/>
    </w:pPr>
  </w:style>
  <w:style w:type="character" w:customStyle="1" w:styleId="PC-QuoteChar">
    <w:name w:val="PC-Quote Char"/>
    <w:basedOn w:val="DefaultParagraphFont"/>
    <w:link w:val="PC-Quote"/>
    <w:rsid w:val="004F70F1"/>
    <w:rPr>
      <w:sz w:val="24"/>
      <w:szCs w:val="24"/>
    </w:rPr>
  </w:style>
  <w:style w:type="character" w:customStyle="1" w:styleId="PC-iChar">
    <w:name w:val="PC-i Char"/>
    <w:basedOn w:val="DefaultParagraphFont"/>
    <w:link w:val="PC-i"/>
    <w:rsid w:val="00032B6B"/>
    <w:rPr>
      <w:rFonts w:ascii="Calisto MT" w:eastAsia="Calibri" w:hAnsi="Calisto MT" w:cstheme="minorBidi"/>
      <w:sz w:val="24"/>
      <w:szCs w:val="22"/>
    </w:rPr>
  </w:style>
  <w:style w:type="paragraph" w:customStyle="1" w:styleId="PC-a">
    <w:name w:val="PC-a"/>
    <w:basedOn w:val="AG-a"/>
    <w:link w:val="PC-aChar"/>
    <w:qFormat/>
    <w:rsid w:val="0025181B"/>
    <w:pPr>
      <w:numPr>
        <w:numId w:val="4"/>
      </w:numPr>
    </w:pPr>
  </w:style>
  <w:style w:type="character" w:customStyle="1" w:styleId="PC-aChar">
    <w:name w:val="PC-a Char"/>
    <w:basedOn w:val="DefaultParagraphFont"/>
    <w:link w:val="PC-a"/>
    <w:rsid w:val="0025181B"/>
    <w:rPr>
      <w:rFonts w:ascii="Calisto MT" w:eastAsia="Calibri" w:hAnsi="Calisto MT" w:cstheme="minorBidi"/>
      <w:sz w:val="24"/>
      <w:szCs w:val="22"/>
    </w:rPr>
  </w:style>
  <w:style w:type="character" w:customStyle="1" w:styleId="NoSpacingChar">
    <w:name w:val="No Spacing Char"/>
    <w:basedOn w:val="DefaultParagraphFont"/>
    <w:link w:val="NoSpacing"/>
    <w:uiPriority w:val="1"/>
    <w:rsid w:val="00015DDD"/>
    <w:rPr>
      <w:sz w:val="24"/>
      <w:szCs w:val="24"/>
    </w:rPr>
  </w:style>
  <w:style w:type="paragraph" w:customStyle="1" w:styleId="plain">
    <w:name w:val="plain"/>
    <w:basedOn w:val="Normal"/>
    <w:link w:val="plainChar"/>
    <w:rsid w:val="00A117E7"/>
    <w:pPr>
      <w:spacing w:line="240" w:lineRule="atLeast"/>
    </w:pPr>
    <w:rPr>
      <w:rFonts w:ascii="CG Times (WN)" w:eastAsia="PMingLiU" w:hAnsi="CG Times (WN)"/>
      <w:szCs w:val="20"/>
      <w:lang w:eastAsia="zh-CN"/>
    </w:rPr>
  </w:style>
  <w:style w:type="character" w:customStyle="1" w:styleId="plainChar">
    <w:name w:val="plain Char"/>
    <w:link w:val="plain"/>
    <w:locked/>
    <w:rsid w:val="00A117E7"/>
    <w:rPr>
      <w:rFonts w:ascii="CG Times (WN)" w:eastAsia="PMingLiU" w:hAnsi="CG Times (WN)"/>
      <w:sz w:val="24"/>
      <w:lang w:eastAsia="zh-CN"/>
    </w:rPr>
  </w:style>
  <w:style w:type="paragraph" w:styleId="Quote">
    <w:name w:val="Quote"/>
    <w:basedOn w:val="Normal"/>
    <w:next w:val="Normal"/>
    <w:link w:val="QuoteChar"/>
    <w:uiPriority w:val="29"/>
    <w:qFormat/>
    <w:rsid w:val="00AE7B32"/>
    <w:pPr>
      <w:spacing w:after="240"/>
      <w:ind w:left="2520" w:right="720"/>
    </w:pPr>
    <w:rPr>
      <w:iCs/>
      <w:color w:val="000000" w:themeColor="text1"/>
      <w:szCs w:val="20"/>
    </w:rPr>
  </w:style>
  <w:style w:type="character" w:customStyle="1" w:styleId="QuoteChar">
    <w:name w:val="Quote Char"/>
    <w:basedOn w:val="DefaultParagraphFont"/>
    <w:link w:val="Quote"/>
    <w:uiPriority w:val="29"/>
    <w:rsid w:val="00AE7B32"/>
    <w:rPr>
      <w:iCs/>
      <w:color w:val="000000" w:themeColor="text1"/>
      <w:sz w:val="24"/>
    </w:rPr>
  </w:style>
  <w:style w:type="character" w:customStyle="1" w:styleId="zzmpTrailerItem">
    <w:name w:val="zzmpTrailerItem"/>
    <w:rsid w:val="008E073C"/>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SingleSpacing">
    <w:name w:val="Single Spacing"/>
    <w:basedOn w:val="Normal"/>
    <w:rsid w:val="00916F46"/>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09452">
      <w:bodyDiv w:val="1"/>
      <w:marLeft w:val="0"/>
      <w:marRight w:val="0"/>
      <w:marTop w:val="0"/>
      <w:marBottom w:val="0"/>
      <w:divBdr>
        <w:top w:val="none" w:sz="0" w:space="0" w:color="auto"/>
        <w:left w:val="none" w:sz="0" w:space="0" w:color="auto"/>
        <w:bottom w:val="none" w:sz="0" w:space="0" w:color="auto"/>
        <w:right w:val="none" w:sz="0" w:space="0" w:color="auto"/>
      </w:divBdr>
    </w:div>
    <w:div w:id="12765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2017-06-30T07:00:00+00:00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943538C7-843A-4517-9FFB-B7919E3EE94B}">
  <ds:schemaRefs>
    <ds:schemaRef ds:uri="http://schemas.openxmlformats.org/officeDocument/2006/bibliography"/>
  </ds:schemaRefs>
</ds:datastoreItem>
</file>

<file path=customXml/itemProps2.xml><?xml version="1.0" encoding="utf-8"?>
<ds:datastoreItem xmlns:ds="http://schemas.openxmlformats.org/officeDocument/2006/customXml" ds:itemID="{0AFD5517-EE86-4A2E-B30A-54DB6D56E507}"/>
</file>

<file path=customXml/itemProps3.xml><?xml version="1.0" encoding="utf-8"?>
<ds:datastoreItem xmlns:ds="http://schemas.openxmlformats.org/officeDocument/2006/customXml" ds:itemID="{F763C6D1-A5BD-40C0-B193-B643E6F9B296}"/>
</file>

<file path=customXml/itemProps4.xml><?xml version="1.0" encoding="utf-8"?>
<ds:datastoreItem xmlns:ds="http://schemas.openxmlformats.org/officeDocument/2006/customXml" ds:itemID="{8E15264F-9ECC-4ED2-9D5E-1DF84D50AA6A}"/>
</file>

<file path=customXml/itemProps5.xml><?xml version="1.0" encoding="utf-8"?>
<ds:datastoreItem xmlns:ds="http://schemas.openxmlformats.org/officeDocument/2006/customXml" ds:itemID="{AA4B75FD-FCA5-4EC9-8DA2-FA87135CFDEA}"/>
</file>

<file path=docProps/app.xml><?xml version="1.0" encoding="utf-8"?>
<Properties xmlns="http://schemas.openxmlformats.org/officeDocument/2006/extended-properties" xmlns:vt="http://schemas.openxmlformats.org/officeDocument/2006/docPropsVTypes">
  <Template>C72073AA</Template>
  <TotalTime>2</TotalTime>
  <Pages>7</Pages>
  <Words>606</Words>
  <Characters>3506</Characters>
  <Application>Microsoft Office Word</Application>
  <DocSecurity>0</DocSecurity>
  <PresentationFormat/>
  <Lines>389</Lines>
  <Paragraphs>158</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3954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Hendrickson</dc:creator>
  <cp:lastModifiedBy>Cathy Hendrickson</cp:lastModifiedBy>
  <cp:revision>3</cp:revision>
  <dcterms:created xsi:type="dcterms:W3CDTF">2017-06-30T18:11:00Z</dcterms:created>
  <dcterms:modified xsi:type="dcterms:W3CDTF">2017-06-30T22:04:00Z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