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7" w:rsidRDefault="00D02FA7" w:rsidP="009074D7">
      <w:pPr>
        <w:spacing w:after="0" w:line="24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BF0C0A" w:rsidRPr="00BF0C0A" w:rsidRDefault="000B5E04" w:rsidP="009074D7">
      <w:pPr>
        <w:spacing w:after="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WAYS TO RAISE </w:t>
      </w:r>
      <w:r w:rsidR="005624C5">
        <w:rPr>
          <w:b/>
          <w:sz w:val="22"/>
          <w:szCs w:val="22"/>
        </w:rPr>
        <w:t xml:space="preserve">AWARENESS </w:t>
      </w:r>
    </w:p>
    <w:p w:rsidR="00BF0C0A" w:rsidRDefault="00BF0C0A" w:rsidP="00BF0C0A">
      <w:pPr>
        <w:spacing w:after="0" w:line="240" w:lineRule="auto"/>
        <w:rPr>
          <w:b/>
        </w:rPr>
      </w:pPr>
    </w:p>
    <w:p w:rsidR="00EA2BA0" w:rsidRPr="00111EFA" w:rsidRDefault="00EA2BA0" w:rsidP="00EA2BA0">
      <w:pPr>
        <w:spacing w:after="0" w:line="240" w:lineRule="auto"/>
        <w:rPr>
          <w:b/>
          <w:sz w:val="22"/>
          <w:szCs w:val="22"/>
        </w:rPr>
      </w:pPr>
      <w:r w:rsidRPr="00111EFA">
        <w:rPr>
          <w:b/>
          <w:sz w:val="22"/>
          <w:szCs w:val="22"/>
        </w:rPr>
        <w:t>Advertising</w:t>
      </w:r>
    </w:p>
    <w:p w:rsidR="00EA2BA0" w:rsidRPr="00111EFA" w:rsidRDefault="00EA2BA0" w:rsidP="00EA2BA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</w:rPr>
      </w:pPr>
      <w:r>
        <w:t xml:space="preserve">Advertise based on what’s most effective as mediums and strategies evolve. Examples include paid search, digital ads, newspaper, radio, etc. as appropriate. </w:t>
      </w:r>
    </w:p>
    <w:p w:rsidR="00EA2BA0" w:rsidRDefault="00EA2BA0" w:rsidP="00EA2BA0">
      <w:pPr>
        <w:spacing w:after="0" w:line="240" w:lineRule="auto"/>
        <w:jc w:val="both"/>
        <w:rPr>
          <w:b/>
          <w:sz w:val="22"/>
          <w:szCs w:val="22"/>
        </w:rPr>
      </w:pPr>
    </w:p>
    <w:p w:rsidR="00EA2BA0" w:rsidRPr="00111EFA" w:rsidRDefault="00EA2BA0" w:rsidP="00EA2BA0">
      <w:pPr>
        <w:spacing w:after="0" w:line="240" w:lineRule="auto"/>
        <w:jc w:val="both"/>
        <w:rPr>
          <w:b/>
          <w:sz w:val="22"/>
          <w:szCs w:val="22"/>
        </w:rPr>
      </w:pPr>
      <w:r w:rsidRPr="00111EFA">
        <w:rPr>
          <w:b/>
          <w:sz w:val="22"/>
          <w:szCs w:val="22"/>
        </w:rPr>
        <w:t>Outreach</w:t>
      </w:r>
    </w:p>
    <w:p w:rsidR="00EA2BA0" w:rsidRPr="00111EFA" w:rsidRDefault="00EA2BA0" w:rsidP="00EA2BA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</w:rPr>
      </w:pPr>
      <w:r>
        <w:t>Incorporate awareness about the new guarantee into regular community-outreach programs</w:t>
      </w:r>
    </w:p>
    <w:p w:rsidR="00EA2BA0" w:rsidRDefault="00EA2BA0" w:rsidP="00EA2BA0">
      <w:pPr>
        <w:spacing w:after="0" w:line="240" w:lineRule="auto"/>
        <w:jc w:val="both"/>
        <w:rPr>
          <w:b/>
        </w:rPr>
      </w:pPr>
    </w:p>
    <w:p w:rsidR="00EA2BA0" w:rsidRPr="00111EFA" w:rsidRDefault="00EA2BA0" w:rsidP="00EA2BA0">
      <w:pPr>
        <w:spacing w:after="0" w:line="240" w:lineRule="auto"/>
        <w:jc w:val="both"/>
        <w:rPr>
          <w:b/>
          <w:sz w:val="22"/>
          <w:szCs w:val="22"/>
        </w:rPr>
      </w:pPr>
      <w:r w:rsidRPr="00111EFA">
        <w:rPr>
          <w:b/>
          <w:sz w:val="22"/>
          <w:szCs w:val="22"/>
        </w:rPr>
        <w:t>Traditional Media</w:t>
      </w:r>
    </w:p>
    <w:p w:rsidR="00EA2BA0" w:rsidRPr="00111EFA" w:rsidRDefault="00EA2BA0" w:rsidP="00EA2BA0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t xml:space="preserve">Include reference to 24-hour-restoration guarantee during media-engagement opportunities </w:t>
      </w:r>
    </w:p>
    <w:p w:rsidR="00EA2BA0" w:rsidRDefault="00EA2BA0" w:rsidP="00EA2BA0">
      <w:pPr>
        <w:spacing w:after="0" w:line="240" w:lineRule="auto"/>
        <w:rPr>
          <w:b/>
        </w:rPr>
      </w:pPr>
    </w:p>
    <w:p w:rsidR="00EA2BA0" w:rsidRPr="001327C9" w:rsidRDefault="00EA2BA0" w:rsidP="00EA2BA0">
      <w:pPr>
        <w:spacing w:after="0" w:line="240" w:lineRule="auto"/>
        <w:rPr>
          <w:b/>
          <w:sz w:val="22"/>
        </w:rPr>
      </w:pPr>
      <w:r w:rsidRPr="001327C9">
        <w:rPr>
          <w:b/>
          <w:sz w:val="22"/>
        </w:rPr>
        <w:t>Social Media</w:t>
      </w:r>
    </w:p>
    <w:p w:rsidR="00EA2BA0" w:rsidRPr="00282464" w:rsidRDefault="00EA2BA0" w:rsidP="00EA2BA0">
      <w:pPr>
        <w:pStyle w:val="ListParagraph"/>
        <w:numPr>
          <w:ilvl w:val="0"/>
          <w:numId w:val="26"/>
        </w:numPr>
        <w:spacing w:after="0" w:line="240" w:lineRule="auto"/>
      </w:pPr>
      <w:r w:rsidRPr="001327C9">
        <w:t>Include reference to 24-hour restoration guarantee on PSE-managed social media channels</w:t>
      </w:r>
    </w:p>
    <w:p w:rsidR="00EA2BA0" w:rsidRDefault="00EA2BA0" w:rsidP="00BF0C0A">
      <w:pPr>
        <w:spacing w:after="0" w:line="240" w:lineRule="auto"/>
        <w:rPr>
          <w:b/>
          <w:sz w:val="22"/>
          <w:szCs w:val="22"/>
        </w:rPr>
      </w:pPr>
    </w:p>
    <w:p w:rsidR="00325E48" w:rsidRPr="00325E48" w:rsidRDefault="000B5E04" w:rsidP="00BF0C0A">
      <w:pPr>
        <w:spacing w:after="0" w:line="240" w:lineRule="auto"/>
        <w:rPr>
          <w:b/>
          <w:i/>
        </w:rPr>
      </w:pPr>
      <w:r w:rsidRPr="00325E48">
        <w:rPr>
          <w:b/>
          <w:sz w:val="22"/>
          <w:szCs w:val="22"/>
        </w:rPr>
        <w:t>PSE bill package</w:t>
      </w:r>
      <w:r w:rsidR="00325E48" w:rsidRPr="00325E48">
        <w:rPr>
          <w:b/>
          <w:sz w:val="22"/>
          <w:szCs w:val="22"/>
        </w:rPr>
        <w:t xml:space="preserve"> </w:t>
      </w:r>
      <w:r w:rsidR="00325E48" w:rsidRPr="00325E48">
        <w:rPr>
          <w:i/>
        </w:rPr>
        <w:t>(1.1 million paper/month and 400,000 electronic/month</w:t>
      </w:r>
      <w:r w:rsidR="00325E48" w:rsidRPr="00325E48">
        <w:rPr>
          <w:b/>
          <w:i/>
        </w:rPr>
        <w:t>)</w:t>
      </w:r>
    </w:p>
    <w:p w:rsidR="000B5E04" w:rsidRDefault="00325E48" w:rsidP="00BF0C0A">
      <w:pPr>
        <w:spacing w:after="0" w:line="240" w:lineRule="auto"/>
      </w:pPr>
      <w:r>
        <w:t>Current service guarantee awareness included in most of listed promotions</w:t>
      </w:r>
    </w:p>
    <w:p w:rsidR="00325E48" w:rsidRDefault="00325E48" w:rsidP="00325E48">
      <w:pPr>
        <w:spacing w:after="0" w:line="240" w:lineRule="auto"/>
      </w:pPr>
    </w:p>
    <w:p w:rsidR="00325E48" w:rsidRDefault="000B5E04" w:rsidP="00325E48">
      <w:pPr>
        <w:pStyle w:val="ListParagraph"/>
        <w:numPr>
          <w:ilvl w:val="0"/>
          <w:numId w:val="24"/>
        </w:numPr>
        <w:spacing w:after="0" w:line="240" w:lineRule="auto"/>
        <w:ind w:left="720"/>
      </w:pPr>
      <w:r>
        <w:t xml:space="preserve">Articles in monthly “Voice” customer newsletter bill insert and posting </w:t>
      </w:r>
    </w:p>
    <w:p w:rsidR="000B5E04" w:rsidRDefault="000B5E04" w:rsidP="00325E48">
      <w:pPr>
        <w:spacing w:after="0" w:line="240" w:lineRule="auto"/>
        <w:ind w:left="720"/>
      </w:pPr>
      <w:r>
        <w:t>(</w:t>
      </w:r>
      <w:r w:rsidRPr="00325E48">
        <w:rPr>
          <w:i/>
        </w:rPr>
        <w:t>four of 12 issues/year</w:t>
      </w:r>
      <w:r>
        <w:t>)</w:t>
      </w:r>
    </w:p>
    <w:p w:rsidR="00325E48" w:rsidRDefault="000B5E04" w:rsidP="00325E48">
      <w:pPr>
        <w:pStyle w:val="ListParagraph"/>
        <w:numPr>
          <w:ilvl w:val="0"/>
          <w:numId w:val="24"/>
        </w:numPr>
        <w:spacing w:after="0" w:line="240" w:lineRule="auto"/>
        <w:ind w:left="720"/>
      </w:pPr>
      <w:r>
        <w:t xml:space="preserve">Paper billing envelope, also available as a link to monthly electronically-delivered bill </w:t>
      </w:r>
    </w:p>
    <w:p w:rsidR="000B5E04" w:rsidRDefault="000B5E04" w:rsidP="00325E48">
      <w:pPr>
        <w:spacing w:after="0" w:line="240" w:lineRule="auto"/>
        <w:ind w:left="720"/>
      </w:pPr>
      <w:r>
        <w:t>(</w:t>
      </w:r>
      <w:r w:rsidRPr="00325E48">
        <w:rPr>
          <w:i/>
        </w:rPr>
        <w:t>four of 12/year</w:t>
      </w:r>
      <w:r>
        <w:t>)</w:t>
      </w:r>
    </w:p>
    <w:p w:rsidR="00325E48" w:rsidRDefault="000B5E04" w:rsidP="00325E48">
      <w:pPr>
        <w:pStyle w:val="ListParagraph"/>
        <w:numPr>
          <w:ilvl w:val="0"/>
          <w:numId w:val="24"/>
        </w:numPr>
        <w:spacing w:after="0" w:line="240" w:lineRule="auto"/>
        <w:ind w:left="720"/>
      </w:pPr>
      <w:r>
        <w:t xml:space="preserve">Bill-print, page 1 blue-bubble </w:t>
      </w:r>
      <w:r w:rsidR="00325E48">
        <w:t xml:space="preserve">bill </w:t>
      </w:r>
      <w:r>
        <w:t xml:space="preserve">message </w:t>
      </w:r>
      <w:r w:rsidR="00325E48">
        <w:t>[includes</w:t>
      </w:r>
      <w:r>
        <w:t xml:space="preserve"> natural gas-only customers</w:t>
      </w:r>
      <w:r w:rsidR="00325E48">
        <w:t>]</w:t>
      </w:r>
      <w:r>
        <w:t xml:space="preserve"> </w:t>
      </w:r>
    </w:p>
    <w:p w:rsidR="000B5E04" w:rsidRPr="000B5E04" w:rsidRDefault="000B5E04" w:rsidP="00325E48">
      <w:pPr>
        <w:spacing w:after="0" w:line="240" w:lineRule="auto"/>
        <w:ind w:left="720"/>
      </w:pPr>
      <w:r>
        <w:t>(</w:t>
      </w:r>
      <w:r w:rsidRPr="00325E48">
        <w:rPr>
          <w:i/>
        </w:rPr>
        <w:t>two of 12/year</w:t>
      </w:r>
      <w:r>
        <w:t>)</w:t>
      </w:r>
    </w:p>
    <w:p w:rsidR="00325E48" w:rsidRDefault="00325E48" w:rsidP="00325E48">
      <w:pPr>
        <w:pStyle w:val="ListParagraph"/>
        <w:numPr>
          <w:ilvl w:val="0"/>
          <w:numId w:val="24"/>
        </w:numPr>
        <w:spacing w:after="0" w:line="240" w:lineRule="auto"/>
        <w:ind w:left="720"/>
      </w:pPr>
      <w:r>
        <w:t xml:space="preserve">Ebill message accompanying email delivery of electronic bill [includes natural gas-only customers] </w:t>
      </w:r>
    </w:p>
    <w:p w:rsidR="000B5E04" w:rsidRDefault="00325E48" w:rsidP="00325E48">
      <w:pPr>
        <w:spacing w:after="0" w:line="240" w:lineRule="auto"/>
        <w:ind w:left="720"/>
        <w:rPr>
          <w:i/>
        </w:rPr>
      </w:pPr>
      <w:r>
        <w:t>(</w:t>
      </w:r>
      <w:r w:rsidRPr="00325E48">
        <w:rPr>
          <w:i/>
        </w:rPr>
        <w:t>twice/yr)</w:t>
      </w:r>
    </w:p>
    <w:p w:rsidR="00937344" w:rsidRDefault="00937344" w:rsidP="00325E48">
      <w:pPr>
        <w:spacing w:after="0" w:line="240" w:lineRule="auto"/>
        <w:ind w:left="720"/>
        <w:rPr>
          <w:i/>
        </w:rPr>
      </w:pPr>
    </w:p>
    <w:p w:rsidR="00937344" w:rsidRDefault="00937344" w:rsidP="00937344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Your customer rights and responsibilities</w:t>
      </w:r>
    </w:p>
    <w:p w:rsidR="00937344" w:rsidRPr="00624EF3" w:rsidRDefault="00937344" w:rsidP="00937344">
      <w:pPr>
        <w:spacing w:after="0" w:line="240" w:lineRule="auto"/>
      </w:pPr>
      <w:r w:rsidRPr="00624EF3">
        <w:t>Brochure is available online; delivered by mail to every new or moved customer</w:t>
      </w:r>
    </w:p>
    <w:p w:rsidR="00937344" w:rsidRPr="00624EF3" w:rsidRDefault="00937344" w:rsidP="00937344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t>Add description about Service Guarantees, including 24-hour-restoration guarantee to brochure</w:t>
      </w:r>
    </w:p>
    <w:p w:rsidR="00937344" w:rsidRPr="00325E48" w:rsidRDefault="00937344" w:rsidP="001327C9">
      <w:pPr>
        <w:spacing w:after="0" w:line="240" w:lineRule="auto"/>
      </w:pPr>
    </w:p>
    <w:p w:rsidR="00624EF3" w:rsidRDefault="00624EF3" w:rsidP="00624EF3">
      <w:pPr>
        <w:spacing w:after="0" w:line="240" w:lineRule="auto"/>
        <w:rPr>
          <w:b/>
        </w:rPr>
      </w:pPr>
    </w:p>
    <w:p w:rsidR="00111EFA" w:rsidRPr="00624EF3" w:rsidRDefault="00111EFA" w:rsidP="00624EF3">
      <w:pPr>
        <w:spacing w:after="0" w:line="240" w:lineRule="auto"/>
        <w:rPr>
          <w:b/>
        </w:rPr>
      </w:pPr>
    </w:p>
    <w:p w:rsidR="00624EF3" w:rsidRPr="001327C9" w:rsidRDefault="00624EF3" w:rsidP="001327C9">
      <w:pPr>
        <w:spacing w:after="0" w:line="240" w:lineRule="auto"/>
        <w:rPr>
          <w:b/>
        </w:rPr>
      </w:pPr>
    </w:p>
    <w:sectPr w:rsidR="00624EF3" w:rsidRPr="001327C9" w:rsidSect="006A1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59" w:rsidRDefault="00FC0159" w:rsidP="006E15DD">
      <w:pPr>
        <w:spacing w:after="0" w:line="240" w:lineRule="auto"/>
      </w:pPr>
      <w:r>
        <w:separator/>
      </w:r>
    </w:p>
  </w:endnote>
  <w:endnote w:type="continuationSeparator" w:id="0">
    <w:p w:rsidR="00FC0159" w:rsidRDefault="00FC0159" w:rsidP="006E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67" w:rsidRDefault="00153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67" w:rsidRDefault="00153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67" w:rsidRDefault="00153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59" w:rsidRDefault="00FC0159" w:rsidP="006E15DD">
      <w:pPr>
        <w:spacing w:after="0" w:line="240" w:lineRule="auto"/>
      </w:pPr>
      <w:r>
        <w:separator/>
      </w:r>
    </w:p>
  </w:footnote>
  <w:footnote w:type="continuationSeparator" w:id="0">
    <w:p w:rsidR="00FC0159" w:rsidRDefault="00FC0159" w:rsidP="006E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67" w:rsidRDefault="00153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D" w:rsidRPr="00E2626C" w:rsidRDefault="00BC67D0">
    <w:pPr>
      <w:pStyle w:val="Header"/>
      <w:rPr>
        <w:sz w:val="24"/>
        <w:szCs w:val="24"/>
      </w:rPr>
    </w:pPr>
    <w:r w:rsidRPr="00E2626C">
      <w:rPr>
        <w:b/>
        <w:sz w:val="32"/>
        <w:szCs w:val="32"/>
      </w:rPr>
      <w:t>S</w:t>
    </w:r>
    <w:r w:rsidR="000B5E04">
      <w:rPr>
        <w:b/>
        <w:sz w:val="32"/>
        <w:szCs w:val="32"/>
      </w:rPr>
      <w:t>ervice Guarantees</w:t>
    </w:r>
    <w:r w:rsidR="003D0A02">
      <w:rPr>
        <w:b/>
        <w:sz w:val="44"/>
      </w:rPr>
      <w:br/>
    </w:r>
    <w:r w:rsidR="000B5E04" w:rsidRPr="000B5E04">
      <w:rPr>
        <w:b/>
        <w:sz w:val="24"/>
        <w:szCs w:val="24"/>
      </w:rPr>
      <w:t>NEW 24-HOUR RESTORATION NON-STORM SERVICE GUARANTEE</w:t>
    </w:r>
    <w:r w:rsidR="000B5E04">
      <w:rPr>
        <w:sz w:val="24"/>
        <w:szCs w:val="24"/>
      </w:rPr>
      <w:t xml:space="preserve"> </w:t>
    </w:r>
    <w:r w:rsidR="00D37658">
      <w:rPr>
        <w:sz w:val="24"/>
        <w:szCs w:val="24"/>
      </w:rPr>
      <w:br/>
    </w:r>
    <w:r w:rsidR="006E15DD" w:rsidRPr="00E2626C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67" w:rsidRDefault="00153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82DB44"/>
    <w:lvl w:ilvl="0">
      <w:numFmt w:val="bullet"/>
      <w:lvlText w:val="*"/>
      <w:lvlJc w:val="left"/>
    </w:lvl>
  </w:abstractNum>
  <w:abstractNum w:abstractNumId="1">
    <w:nsid w:val="02662159"/>
    <w:multiLevelType w:val="hybridMultilevel"/>
    <w:tmpl w:val="E5B4B1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60286"/>
    <w:multiLevelType w:val="hybridMultilevel"/>
    <w:tmpl w:val="6040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11AAA"/>
    <w:multiLevelType w:val="hybridMultilevel"/>
    <w:tmpl w:val="4F50F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02168"/>
    <w:multiLevelType w:val="hybridMultilevel"/>
    <w:tmpl w:val="BA644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5D39"/>
    <w:multiLevelType w:val="hybridMultilevel"/>
    <w:tmpl w:val="C1EE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C2EBB"/>
    <w:multiLevelType w:val="hybridMultilevel"/>
    <w:tmpl w:val="166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13783"/>
    <w:multiLevelType w:val="hybridMultilevel"/>
    <w:tmpl w:val="AE0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7FFC"/>
    <w:multiLevelType w:val="hybridMultilevel"/>
    <w:tmpl w:val="A886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A73670"/>
    <w:multiLevelType w:val="hybridMultilevel"/>
    <w:tmpl w:val="45DA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2F2"/>
    <w:multiLevelType w:val="hybridMultilevel"/>
    <w:tmpl w:val="4C1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B476A"/>
    <w:multiLevelType w:val="hybridMultilevel"/>
    <w:tmpl w:val="ED7E9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E7B5E"/>
    <w:multiLevelType w:val="hybridMultilevel"/>
    <w:tmpl w:val="5E427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BA74DF"/>
    <w:multiLevelType w:val="hybridMultilevel"/>
    <w:tmpl w:val="D1206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3720"/>
    <w:multiLevelType w:val="hybridMultilevel"/>
    <w:tmpl w:val="F82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31D"/>
    <w:multiLevelType w:val="hybridMultilevel"/>
    <w:tmpl w:val="A9EAEF3A"/>
    <w:lvl w:ilvl="0" w:tplc="A81EF7DE">
      <w:numFmt w:val="bullet"/>
      <w:lvlText w:val="-"/>
      <w:lvlJc w:val="left"/>
      <w:pPr>
        <w:ind w:left="12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6">
    <w:nsid w:val="53C27A91"/>
    <w:multiLevelType w:val="hybridMultilevel"/>
    <w:tmpl w:val="98DA5380"/>
    <w:lvl w:ilvl="0" w:tplc="AB823990">
      <w:numFmt w:val="bullet"/>
      <w:lvlText w:val="-"/>
      <w:lvlJc w:val="left"/>
      <w:pPr>
        <w:ind w:left="88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7">
    <w:nsid w:val="58F57175"/>
    <w:multiLevelType w:val="hybridMultilevel"/>
    <w:tmpl w:val="0BF29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E4E04"/>
    <w:multiLevelType w:val="hybridMultilevel"/>
    <w:tmpl w:val="EE0E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C5E6C"/>
    <w:multiLevelType w:val="hybridMultilevel"/>
    <w:tmpl w:val="53E8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35B2D"/>
    <w:multiLevelType w:val="hybridMultilevel"/>
    <w:tmpl w:val="A9F6D460"/>
    <w:lvl w:ilvl="0" w:tplc="47166D1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6116EA"/>
    <w:multiLevelType w:val="hybridMultilevel"/>
    <w:tmpl w:val="BD8AC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4A286D"/>
    <w:multiLevelType w:val="hybridMultilevel"/>
    <w:tmpl w:val="3EACC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716159"/>
    <w:multiLevelType w:val="hybridMultilevel"/>
    <w:tmpl w:val="082E3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85250"/>
    <w:multiLevelType w:val="hybridMultilevel"/>
    <w:tmpl w:val="0F7C7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BF6BE5"/>
    <w:multiLevelType w:val="hybridMultilevel"/>
    <w:tmpl w:val="ED1AB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7"/>
  </w:num>
  <w:num w:numId="5">
    <w:abstractNumId w:val="22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14"/>
  </w:num>
  <w:num w:numId="10">
    <w:abstractNumId w:val="10"/>
  </w:num>
  <w:num w:numId="11">
    <w:abstractNumId w:val="25"/>
  </w:num>
  <w:num w:numId="12">
    <w:abstractNumId w:val="2"/>
  </w:num>
  <w:num w:numId="13">
    <w:abstractNumId w:val="8"/>
  </w:num>
  <w:num w:numId="14">
    <w:abstractNumId w:val="6"/>
  </w:num>
  <w:num w:numId="15">
    <w:abstractNumId w:val="17"/>
  </w:num>
  <w:num w:numId="16">
    <w:abstractNumId w:val="24"/>
  </w:num>
  <w:num w:numId="17">
    <w:abstractNumId w:val="4"/>
  </w:num>
  <w:num w:numId="18">
    <w:abstractNumId w:val="11"/>
  </w:num>
  <w:num w:numId="19">
    <w:abstractNumId w:val="21"/>
  </w:num>
  <w:num w:numId="20">
    <w:abstractNumId w:val="16"/>
  </w:num>
  <w:num w:numId="21">
    <w:abstractNumId w:val="15"/>
  </w:num>
  <w:num w:numId="22">
    <w:abstractNumId w:val="13"/>
  </w:num>
  <w:num w:numId="23">
    <w:abstractNumId w:val="12"/>
  </w:num>
  <w:num w:numId="24">
    <w:abstractNumId w:val="23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DD"/>
    <w:rsid w:val="00011DB7"/>
    <w:rsid w:val="0002672D"/>
    <w:rsid w:val="00092B66"/>
    <w:rsid w:val="000B5E04"/>
    <w:rsid w:val="000C56CF"/>
    <w:rsid w:val="00111EFA"/>
    <w:rsid w:val="001327C9"/>
    <w:rsid w:val="00153967"/>
    <w:rsid w:val="00180163"/>
    <w:rsid w:val="001A4377"/>
    <w:rsid w:val="001C6B11"/>
    <w:rsid w:val="001D267F"/>
    <w:rsid w:val="00215CB3"/>
    <w:rsid w:val="00262ED5"/>
    <w:rsid w:val="00282464"/>
    <w:rsid w:val="002C79A0"/>
    <w:rsid w:val="002D2168"/>
    <w:rsid w:val="002D46DB"/>
    <w:rsid w:val="002F191B"/>
    <w:rsid w:val="00304EC6"/>
    <w:rsid w:val="00325E48"/>
    <w:rsid w:val="00366692"/>
    <w:rsid w:val="0037414C"/>
    <w:rsid w:val="003B41C2"/>
    <w:rsid w:val="003D0A02"/>
    <w:rsid w:val="0043214D"/>
    <w:rsid w:val="004567AF"/>
    <w:rsid w:val="00461E44"/>
    <w:rsid w:val="00470BED"/>
    <w:rsid w:val="005624C5"/>
    <w:rsid w:val="005659E6"/>
    <w:rsid w:val="005915CE"/>
    <w:rsid w:val="005C2711"/>
    <w:rsid w:val="005D165F"/>
    <w:rsid w:val="005D6D73"/>
    <w:rsid w:val="005E2E0B"/>
    <w:rsid w:val="005F1686"/>
    <w:rsid w:val="0061501D"/>
    <w:rsid w:val="00624EF3"/>
    <w:rsid w:val="00695DAF"/>
    <w:rsid w:val="006A1D23"/>
    <w:rsid w:val="006E15DD"/>
    <w:rsid w:val="00721C8F"/>
    <w:rsid w:val="0078012E"/>
    <w:rsid w:val="00787E10"/>
    <w:rsid w:val="007938BA"/>
    <w:rsid w:val="007D2B06"/>
    <w:rsid w:val="007F4A97"/>
    <w:rsid w:val="008025EF"/>
    <w:rsid w:val="008208F0"/>
    <w:rsid w:val="008315BE"/>
    <w:rsid w:val="008843C5"/>
    <w:rsid w:val="009074D7"/>
    <w:rsid w:val="00937344"/>
    <w:rsid w:val="00962A2B"/>
    <w:rsid w:val="0096592E"/>
    <w:rsid w:val="009667B4"/>
    <w:rsid w:val="00970C4A"/>
    <w:rsid w:val="00987BAD"/>
    <w:rsid w:val="0099048F"/>
    <w:rsid w:val="009D1F9F"/>
    <w:rsid w:val="009E004B"/>
    <w:rsid w:val="00A26CD4"/>
    <w:rsid w:val="00A32EB4"/>
    <w:rsid w:val="00A5573A"/>
    <w:rsid w:val="00A57B0B"/>
    <w:rsid w:val="00A60D2F"/>
    <w:rsid w:val="00AB26FF"/>
    <w:rsid w:val="00AC2808"/>
    <w:rsid w:val="00AD4F23"/>
    <w:rsid w:val="00AD6F10"/>
    <w:rsid w:val="00AF654B"/>
    <w:rsid w:val="00B41F6B"/>
    <w:rsid w:val="00B653F8"/>
    <w:rsid w:val="00BC67D0"/>
    <w:rsid w:val="00BF0C0A"/>
    <w:rsid w:val="00C10D75"/>
    <w:rsid w:val="00C15409"/>
    <w:rsid w:val="00C321BA"/>
    <w:rsid w:val="00C807B6"/>
    <w:rsid w:val="00CA3C28"/>
    <w:rsid w:val="00D02FA7"/>
    <w:rsid w:val="00D37658"/>
    <w:rsid w:val="00D835FD"/>
    <w:rsid w:val="00DE1B1F"/>
    <w:rsid w:val="00DE204E"/>
    <w:rsid w:val="00DF38B9"/>
    <w:rsid w:val="00E17AE8"/>
    <w:rsid w:val="00E202E3"/>
    <w:rsid w:val="00E2626C"/>
    <w:rsid w:val="00E32B9A"/>
    <w:rsid w:val="00E335B0"/>
    <w:rsid w:val="00E401DF"/>
    <w:rsid w:val="00E47136"/>
    <w:rsid w:val="00E4791B"/>
    <w:rsid w:val="00E92560"/>
    <w:rsid w:val="00E95FD8"/>
    <w:rsid w:val="00EA0A93"/>
    <w:rsid w:val="00EA2BA0"/>
    <w:rsid w:val="00EF01B5"/>
    <w:rsid w:val="00FA0AD1"/>
    <w:rsid w:val="00FB3114"/>
    <w:rsid w:val="00FC0159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DD"/>
  </w:style>
  <w:style w:type="paragraph" w:styleId="Footer">
    <w:name w:val="footer"/>
    <w:basedOn w:val="Normal"/>
    <w:link w:val="FooterChar"/>
    <w:uiPriority w:val="99"/>
    <w:unhideWhenUsed/>
    <w:rsid w:val="006E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DD"/>
  </w:style>
  <w:style w:type="paragraph" w:styleId="ListParagraph">
    <w:name w:val="List Paragraph"/>
    <w:basedOn w:val="Normal"/>
    <w:uiPriority w:val="34"/>
    <w:qFormat/>
    <w:rsid w:val="0078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9A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9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9A0"/>
    <w:rPr>
      <w:b/>
      <w:bCs/>
    </w:rPr>
  </w:style>
  <w:style w:type="character" w:styleId="Hyperlink">
    <w:name w:val="Hyperlink"/>
    <w:basedOn w:val="DefaultParagraphFont"/>
    <w:uiPriority w:val="99"/>
    <w:unhideWhenUsed/>
    <w:rsid w:val="00B65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DD"/>
  </w:style>
  <w:style w:type="paragraph" w:styleId="Footer">
    <w:name w:val="footer"/>
    <w:basedOn w:val="Normal"/>
    <w:link w:val="FooterChar"/>
    <w:uiPriority w:val="99"/>
    <w:unhideWhenUsed/>
    <w:rsid w:val="006E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DD"/>
  </w:style>
  <w:style w:type="paragraph" w:styleId="ListParagraph">
    <w:name w:val="List Paragraph"/>
    <w:basedOn w:val="Normal"/>
    <w:uiPriority w:val="34"/>
    <w:qFormat/>
    <w:rsid w:val="0078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9A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9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9A0"/>
    <w:rPr>
      <w:b/>
      <w:bCs/>
    </w:rPr>
  </w:style>
  <w:style w:type="character" w:styleId="Hyperlink">
    <w:name w:val="Hyperlink"/>
    <w:basedOn w:val="DefaultParagraphFont"/>
    <w:uiPriority w:val="99"/>
    <w:unhideWhenUsed/>
    <w:rsid w:val="00B65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47D02C-8E48-47AA-B173-377A3A762598}"/>
</file>

<file path=customXml/itemProps2.xml><?xml version="1.0" encoding="utf-8"?>
<ds:datastoreItem xmlns:ds="http://schemas.openxmlformats.org/officeDocument/2006/customXml" ds:itemID="{920D8198-3E20-4D94-AAF8-5B57B0ECEB2E}"/>
</file>

<file path=customXml/itemProps3.xml><?xml version="1.0" encoding="utf-8"?>
<ds:datastoreItem xmlns:ds="http://schemas.openxmlformats.org/officeDocument/2006/customXml" ds:itemID="{758B8109-3D91-46E6-8330-2671EB94F179}"/>
</file>

<file path=customXml/itemProps4.xml><?xml version="1.0" encoding="utf-8"?>
<ds:datastoreItem xmlns:ds="http://schemas.openxmlformats.org/officeDocument/2006/customXml" ds:itemID="{C5690A33-E2B5-4C53-A614-0BEA9A1D92F4}"/>
</file>

<file path=customXml/itemProps5.xml><?xml version="1.0" encoding="utf-8"?>
<ds:datastoreItem xmlns:ds="http://schemas.openxmlformats.org/officeDocument/2006/customXml" ds:itemID="{66247972-1C43-408B-9B76-C16DC6B72229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1118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