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3439" w14:textId="5058ABC6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504B">
        <w:rPr>
          <w:rFonts w:ascii="Times New Roman" w:hAnsi="Times New Roman" w:cs="Times New Roman"/>
        </w:rPr>
        <w:t>TIME SCHEDULE #24</w:t>
      </w:r>
    </w:p>
    <w:p w14:paraId="74C2AA03" w14:textId="1FF149B8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OF</w:t>
      </w:r>
    </w:p>
    <w:p w14:paraId="54E0396A" w14:textId="77777777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Bremerton-Kitsap Airporter Inc. (Certificate No. 903)</w:t>
      </w:r>
    </w:p>
    <w:p w14:paraId="6C9F1947" w14:textId="77777777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d/b/a Ft. Lewis/McChord Airporter (C-903)</w:t>
      </w:r>
    </w:p>
    <w:p w14:paraId="06A5DA3C" w14:textId="5FE0B10F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(continued) </w:t>
      </w:r>
    </w:p>
    <w:p w14:paraId="49F587B5" w14:textId="6B63FCDF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</w:rPr>
      </w:pPr>
    </w:p>
    <w:p w14:paraId="75E8FA35" w14:textId="17DEFB90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                                                Issued:  Sept. 1, 2018                 Effective: Oct. 1, 2018</w:t>
      </w:r>
    </w:p>
    <w:p w14:paraId="606587DF" w14:textId="321A5792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</w:p>
    <w:p w14:paraId="379E428C" w14:textId="206E4C1F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Time Schedule #24</w:t>
      </w:r>
    </w:p>
    <w:p w14:paraId="426B00CD" w14:textId="31DBBA74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Cancels</w:t>
      </w:r>
    </w:p>
    <w:p w14:paraId="558CCFC7" w14:textId="6BC255C1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Time Schedule #23</w:t>
      </w:r>
    </w:p>
    <w:p w14:paraId="1960BE42" w14:textId="2F6FA83E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</w:p>
    <w:p w14:paraId="69962A30" w14:textId="40DD6135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</w:p>
    <w:p w14:paraId="07E70C11" w14:textId="45C6AB89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</w:p>
    <w:p w14:paraId="71AF8BEC" w14:textId="7C6DBA5A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57504B">
        <w:rPr>
          <w:rFonts w:ascii="Times New Roman" w:hAnsi="Times New Roman" w:cs="Times New Roman"/>
          <w:u w:val="single"/>
        </w:rPr>
        <w:t>MILEAGE BETWEEN POINTS</w:t>
      </w:r>
    </w:p>
    <w:p w14:paraId="189301DD" w14:textId="5ABB35CE" w:rsidR="00DF791B" w:rsidRPr="0057504B" w:rsidRDefault="00DF791B" w:rsidP="00DF791B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5B0BF45B" w14:textId="42E81CE8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Madigan Hospital Nursing Tower to Lewis Waller Hall, Building 2140 ---------------------------------3.0 mi</w:t>
      </w:r>
    </w:p>
    <w:p w14:paraId="6E98B1B8" w14:textId="5C4A34CB" w:rsidR="00DF791B" w:rsidRPr="0057504B" w:rsidRDefault="00DF791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Lewis </w:t>
      </w:r>
      <w:r w:rsidR="0057504B" w:rsidRPr="0057504B">
        <w:rPr>
          <w:rFonts w:ascii="Times New Roman" w:hAnsi="Times New Roman" w:cs="Times New Roman"/>
        </w:rPr>
        <w:t>W</w:t>
      </w:r>
      <w:r w:rsidRPr="0057504B">
        <w:rPr>
          <w:rFonts w:ascii="Times New Roman" w:hAnsi="Times New Roman" w:cs="Times New Roman"/>
        </w:rPr>
        <w:t xml:space="preserve">aller </w:t>
      </w:r>
      <w:r w:rsidR="0057504B" w:rsidRPr="0057504B">
        <w:rPr>
          <w:rFonts w:ascii="Times New Roman" w:hAnsi="Times New Roman" w:cs="Times New Roman"/>
        </w:rPr>
        <w:t>H</w:t>
      </w:r>
      <w:r w:rsidRPr="0057504B">
        <w:rPr>
          <w:rFonts w:ascii="Times New Roman" w:hAnsi="Times New Roman" w:cs="Times New Roman"/>
        </w:rPr>
        <w:t xml:space="preserve">all, </w:t>
      </w:r>
      <w:r w:rsidR="0057504B" w:rsidRPr="0057504B">
        <w:rPr>
          <w:rFonts w:ascii="Times New Roman" w:hAnsi="Times New Roman" w:cs="Times New Roman"/>
        </w:rPr>
        <w:t>B</w:t>
      </w:r>
      <w:r w:rsidRPr="0057504B">
        <w:rPr>
          <w:rFonts w:ascii="Times New Roman" w:hAnsi="Times New Roman" w:cs="Times New Roman"/>
        </w:rPr>
        <w:t>uilding 2140</w:t>
      </w:r>
      <w:r w:rsidR="006175DD" w:rsidRPr="0057504B">
        <w:rPr>
          <w:rFonts w:ascii="Times New Roman" w:hAnsi="Times New Roman" w:cs="Times New Roman"/>
        </w:rPr>
        <w:t xml:space="preserve"> to </w:t>
      </w:r>
      <w:r w:rsidR="0057504B" w:rsidRPr="0057504B">
        <w:rPr>
          <w:rFonts w:ascii="Times New Roman" w:hAnsi="Times New Roman" w:cs="Times New Roman"/>
        </w:rPr>
        <w:t>L</w:t>
      </w:r>
      <w:r w:rsidR="006175DD" w:rsidRPr="0057504B">
        <w:rPr>
          <w:rFonts w:ascii="Times New Roman" w:hAnsi="Times New Roman" w:cs="Times New Roman"/>
        </w:rPr>
        <w:t xml:space="preserve">ewis </w:t>
      </w:r>
      <w:r w:rsidR="0057504B" w:rsidRPr="0057504B">
        <w:rPr>
          <w:rFonts w:ascii="Times New Roman" w:hAnsi="Times New Roman" w:cs="Times New Roman"/>
        </w:rPr>
        <w:t>R</w:t>
      </w:r>
      <w:r w:rsidR="006175DD" w:rsidRPr="0057504B">
        <w:rPr>
          <w:rFonts w:ascii="Times New Roman" w:hAnsi="Times New Roman" w:cs="Times New Roman"/>
        </w:rPr>
        <w:t xml:space="preserve">ainier </w:t>
      </w:r>
      <w:r w:rsidR="0057504B" w:rsidRPr="0057504B">
        <w:rPr>
          <w:rFonts w:ascii="Times New Roman" w:hAnsi="Times New Roman" w:cs="Times New Roman"/>
        </w:rPr>
        <w:t>L</w:t>
      </w:r>
      <w:r w:rsidR="006175DD" w:rsidRPr="0057504B">
        <w:rPr>
          <w:rFonts w:ascii="Times New Roman" w:hAnsi="Times New Roman" w:cs="Times New Roman"/>
        </w:rPr>
        <w:t xml:space="preserve">odge, </w:t>
      </w:r>
      <w:r w:rsidR="0057504B" w:rsidRPr="0057504B">
        <w:rPr>
          <w:rFonts w:ascii="Times New Roman" w:hAnsi="Times New Roman" w:cs="Times New Roman"/>
        </w:rPr>
        <w:t>B</w:t>
      </w:r>
      <w:r w:rsidR="006175DD" w:rsidRPr="0057504B">
        <w:rPr>
          <w:rFonts w:ascii="Times New Roman" w:hAnsi="Times New Roman" w:cs="Times New Roman"/>
        </w:rPr>
        <w:t>uilding 2107------------------------------1.4 mi</w:t>
      </w:r>
    </w:p>
    <w:p w14:paraId="536596CF" w14:textId="01F49A38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Lewis </w:t>
      </w:r>
      <w:r w:rsidR="0057504B" w:rsidRPr="0057504B">
        <w:rPr>
          <w:rFonts w:ascii="Times New Roman" w:hAnsi="Times New Roman" w:cs="Times New Roman"/>
        </w:rPr>
        <w:t>R</w:t>
      </w:r>
      <w:r w:rsidRPr="0057504B">
        <w:rPr>
          <w:rFonts w:ascii="Times New Roman" w:hAnsi="Times New Roman" w:cs="Times New Roman"/>
        </w:rPr>
        <w:t xml:space="preserve">ainier </w:t>
      </w:r>
      <w:r w:rsidR="0057504B" w:rsidRPr="0057504B">
        <w:rPr>
          <w:rFonts w:ascii="Times New Roman" w:hAnsi="Times New Roman" w:cs="Times New Roman"/>
        </w:rPr>
        <w:t>L</w:t>
      </w:r>
      <w:r w:rsidRPr="0057504B">
        <w:rPr>
          <w:rFonts w:ascii="Times New Roman" w:hAnsi="Times New Roman" w:cs="Times New Roman"/>
        </w:rPr>
        <w:t xml:space="preserve">odge, </w:t>
      </w:r>
      <w:r w:rsidR="0057504B" w:rsidRPr="0057504B">
        <w:rPr>
          <w:rFonts w:ascii="Times New Roman" w:hAnsi="Times New Roman" w:cs="Times New Roman"/>
        </w:rPr>
        <w:t>B</w:t>
      </w:r>
      <w:r w:rsidRPr="0057504B">
        <w:rPr>
          <w:rFonts w:ascii="Times New Roman" w:hAnsi="Times New Roman" w:cs="Times New Roman"/>
        </w:rPr>
        <w:t xml:space="preserve">uilding 2107 to </w:t>
      </w:r>
      <w:r w:rsidR="0057504B" w:rsidRPr="0057504B">
        <w:rPr>
          <w:rFonts w:ascii="Times New Roman" w:hAnsi="Times New Roman" w:cs="Times New Roman"/>
        </w:rPr>
        <w:t>L</w:t>
      </w:r>
      <w:r w:rsidRPr="0057504B">
        <w:rPr>
          <w:rFonts w:ascii="Times New Roman" w:hAnsi="Times New Roman" w:cs="Times New Roman"/>
        </w:rPr>
        <w:t xml:space="preserve">ewis </w:t>
      </w:r>
      <w:r w:rsidR="0057504B" w:rsidRPr="0057504B">
        <w:rPr>
          <w:rFonts w:ascii="Times New Roman" w:hAnsi="Times New Roman" w:cs="Times New Roman"/>
        </w:rPr>
        <w:t>W</w:t>
      </w:r>
      <w:r w:rsidRPr="0057504B">
        <w:rPr>
          <w:rFonts w:ascii="Times New Roman" w:hAnsi="Times New Roman" w:cs="Times New Roman"/>
        </w:rPr>
        <w:t xml:space="preserve">arrior </w:t>
      </w:r>
      <w:r w:rsidR="0057504B" w:rsidRPr="0057504B">
        <w:rPr>
          <w:rFonts w:ascii="Times New Roman" w:hAnsi="Times New Roman" w:cs="Times New Roman"/>
        </w:rPr>
        <w:t>Z</w:t>
      </w:r>
      <w:r w:rsidRPr="0057504B">
        <w:rPr>
          <w:rFonts w:ascii="Times New Roman" w:hAnsi="Times New Roman" w:cs="Times New Roman"/>
        </w:rPr>
        <w:t xml:space="preserve">one </w:t>
      </w:r>
      <w:r w:rsidR="0057504B" w:rsidRPr="0057504B">
        <w:rPr>
          <w:rFonts w:ascii="Times New Roman" w:hAnsi="Times New Roman" w:cs="Times New Roman"/>
        </w:rPr>
        <w:t>B</w:t>
      </w:r>
      <w:r w:rsidRPr="0057504B">
        <w:rPr>
          <w:rFonts w:ascii="Times New Roman" w:hAnsi="Times New Roman" w:cs="Times New Roman"/>
        </w:rPr>
        <w:t>uilding 11592---------------------------3.5 mi</w:t>
      </w:r>
    </w:p>
    <w:p w14:paraId="1B957532" w14:textId="16FC1A39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Lewis </w:t>
      </w:r>
      <w:r w:rsidR="0057504B" w:rsidRPr="0057504B">
        <w:rPr>
          <w:rFonts w:ascii="Times New Roman" w:hAnsi="Times New Roman" w:cs="Times New Roman"/>
        </w:rPr>
        <w:t>W</w:t>
      </w:r>
      <w:r w:rsidRPr="0057504B">
        <w:rPr>
          <w:rFonts w:ascii="Times New Roman" w:hAnsi="Times New Roman" w:cs="Times New Roman"/>
        </w:rPr>
        <w:t xml:space="preserve">arrior </w:t>
      </w:r>
      <w:r w:rsidR="0057504B" w:rsidRPr="0057504B">
        <w:rPr>
          <w:rFonts w:ascii="Times New Roman" w:hAnsi="Times New Roman" w:cs="Times New Roman"/>
        </w:rPr>
        <w:t>Z</w:t>
      </w:r>
      <w:r w:rsidRPr="0057504B">
        <w:rPr>
          <w:rFonts w:ascii="Times New Roman" w:hAnsi="Times New Roman" w:cs="Times New Roman"/>
        </w:rPr>
        <w:t xml:space="preserve">one, </w:t>
      </w:r>
      <w:r w:rsidR="0057504B" w:rsidRPr="0057504B">
        <w:rPr>
          <w:rFonts w:ascii="Times New Roman" w:hAnsi="Times New Roman" w:cs="Times New Roman"/>
        </w:rPr>
        <w:t>B</w:t>
      </w:r>
      <w:r w:rsidRPr="0057504B">
        <w:rPr>
          <w:rFonts w:ascii="Times New Roman" w:hAnsi="Times New Roman" w:cs="Times New Roman"/>
        </w:rPr>
        <w:t xml:space="preserve">uilding 11592 to </w:t>
      </w:r>
      <w:r w:rsidR="0057504B" w:rsidRPr="0057504B">
        <w:rPr>
          <w:rFonts w:ascii="Times New Roman" w:hAnsi="Times New Roman" w:cs="Times New Roman"/>
        </w:rPr>
        <w:t>L</w:t>
      </w:r>
      <w:r w:rsidRPr="0057504B">
        <w:rPr>
          <w:rFonts w:ascii="Times New Roman" w:hAnsi="Times New Roman" w:cs="Times New Roman"/>
        </w:rPr>
        <w:t xml:space="preserve">ewis </w:t>
      </w:r>
      <w:r w:rsidR="0057504B" w:rsidRPr="0057504B">
        <w:rPr>
          <w:rFonts w:ascii="Times New Roman" w:hAnsi="Times New Roman" w:cs="Times New Roman"/>
        </w:rPr>
        <w:t>V</w:t>
      </w:r>
      <w:r w:rsidRPr="0057504B">
        <w:rPr>
          <w:rFonts w:ascii="Times New Roman" w:hAnsi="Times New Roman" w:cs="Times New Roman"/>
        </w:rPr>
        <w:t xml:space="preserve">isitor </w:t>
      </w:r>
      <w:r w:rsidR="0057504B" w:rsidRPr="0057504B">
        <w:rPr>
          <w:rFonts w:ascii="Times New Roman" w:hAnsi="Times New Roman" w:cs="Times New Roman"/>
        </w:rPr>
        <w:t>C</w:t>
      </w:r>
      <w:r w:rsidRPr="0057504B">
        <w:rPr>
          <w:rFonts w:ascii="Times New Roman" w:hAnsi="Times New Roman" w:cs="Times New Roman"/>
        </w:rPr>
        <w:t>enter</w:t>
      </w:r>
      <w:r w:rsidR="00DF1AE9">
        <w:rPr>
          <w:rFonts w:ascii="Times New Roman" w:hAnsi="Times New Roman" w:cs="Times New Roman"/>
        </w:rPr>
        <w:t>,</w:t>
      </w:r>
      <w:r w:rsidRPr="0057504B">
        <w:rPr>
          <w:rFonts w:ascii="Times New Roman" w:hAnsi="Times New Roman" w:cs="Times New Roman"/>
        </w:rPr>
        <w:t xml:space="preserve"> </w:t>
      </w:r>
      <w:r w:rsidR="0057504B" w:rsidRPr="0057504B">
        <w:rPr>
          <w:rFonts w:ascii="Times New Roman" w:hAnsi="Times New Roman" w:cs="Times New Roman"/>
        </w:rPr>
        <w:t>M</w:t>
      </w:r>
      <w:r w:rsidRPr="0057504B">
        <w:rPr>
          <w:rFonts w:ascii="Times New Roman" w:hAnsi="Times New Roman" w:cs="Times New Roman"/>
        </w:rPr>
        <w:t xml:space="preserve">ain </w:t>
      </w:r>
      <w:r w:rsidR="0057504B" w:rsidRPr="0057504B">
        <w:rPr>
          <w:rFonts w:ascii="Times New Roman" w:hAnsi="Times New Roman" w:cs="Times New Roman"/>
        </w:rPr>
        <w:t>G</w:t>
      </w:r>
      <w:r w:rsidRPr="0057504B">
        <w:rPr>
          <w:rFonts w:ascii="Times New Roman" w:hAnsi="Times New Roman" w:cs="Times New Roman"/>
        </w:rPr>
        <w:t>ate--------------------------------2.3 mi</w:t>
      </w:r>
    </w:p>
    <w:p w14:paraId="5024CD60" w14:textId="2B1BE17F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Lewis </w:t>
      </w:r>
      <w:r w:rsidR="0057504B" w:rsidRPr="0057504B">
        <w:rPr>
          <w:rFonts w:ascii="Times New Roman" w:hAnsi="Times New Roman" w:cs="Times New Roman"/>
        </w:rPr>
        <w:t>V</w:t>
      </w:r>
      <w:r w:rsidRPr="0057504B">
        <w:rPr>
          <w:rFonts w:ascii="Times New Roman" w:hAnsi="Times New Roman" w:cs="Times New Roman"/>
        </w:rPr>
        <w:t xml:space="preserve">isitor </w:t>
      </w:r>
      <w:r w:rsidR="0057504B" w:rsidRPr="0057504B">
        <w:rPr>
          <w:rFonts w:ascii="Times New Roman" w:hAnsi="Times New Roman" w:cs="Times New Roman"/>
        </w:rPr>
        <w:t>C</w:t>
      </w:r>
      <w:r w:rsidRPr="0057504B">
        <w:rPr>
          <w:rFonts w:ascii="Times New Roman" w:hAnsi="Times New Roman" w:cs="Times New Roman"/>
        </w:rPr>
        <w:t>enter</w:t>
      </w:r>
      <w:r w:rsidR="00DF1AE9">
        <w:rPr>
          <w:rFonts w:ascii="Times New Roman" w:hAnsi="Times New Roman" w:cs="Times New Roman"/>
        </w:rPr>
        <w:t>,</w:t>
      </w:r>
      <w:r w:rsidRPr="0057504B">
        <w:rPr>
          <w:rFonts w:ascii="Times New Roman" w:hAnsi="Times New Roman" w:cs="Times New Roman"/>
        </w:rPr>
        <w:t xml:space="preserve"> </w:t>
      </w:r>
      <w:r w:rsidR="0057504B" w:rsidRPr="0057504B">
        <w:rPr>
          <w:rFonts w:ascii="Times New Roman" w:hAnsi="Times New Roman" w:cs="Times New Roman"/>
        </w:rPr>
        <w:t>M</w:t>
      </w:r>
      <w:r w:rsidRPr="0057504B">
        <w:rPr>
          <w:rFonts w:ascii="Times New Roman" w:hAnsi="Times New Roman" w:cs="Times New Roman"/>
        </w:rPr>
        <w:t xml:space="preserve">ain </w:t>
      </w:r>
      <w:r w:rsidR="0057504B" w:rsidRPr="0057504B">
        <w:rPr>
          <w:rFonts w:ascii="Times New Roman" w:hAnsi="Times New Roman" w:cs="Times New Roman"/>
        </w:rPr>
        <w:t>G</w:t>
      </w:r>
      <w:r w:rsidRPr="0057504B">
        <w:rPr>
          <w:rFonts w:ascii="Times New Roman" w:hAnsi="Times New Roman" w:cs="Times New Roman"/>
        </w:rPr>
        <w:t xml:space="preserve">ate to McChord Passenger </w:t>
      </w:r>
      <w:r w:rsidR="0057504B" w:rsidRPr="0057504B">
        <w:rPr>
          <w:rFonts w:ascii="Times New Roman" w:hAnsi="Times New Roman" w:cs="Times New Roman"/>
        </w:rPr>
        <w:t>T</w:t>
      </w:r>
      <w:r w:rsidRPr="0057504B">
        <w:rPr>
          <w:rFonts w:ascii="Times New Roman" w:hAnsi="Times New Roman" w:cs="Times New Roman"/>
        </w:rPr>
        <w:t>erminal------------------</w:t>
      </w:r>
      <w:r w:rsidR="0057504B">
        <w:rPr>
          <w:rFonts w:ascii="Times New Roman" w:hAnsi="Times New Roman" w:cs="Times New Roman"/>
        </w:rPr>
        <w:t>-</w:t>
      </w:r>
      <w:r w:rsidRPr="0057504B">
        <w:rPr>
          <w:rFonts w:ascii="Times New Roman" w:hAnsi="Times New Roman" w:cs="Times New Roman"/>
        </w:rPr>
        <w:t>-</w:t>
      </w:r>
      <w:r w:rsidR="0057504B" w:rsidRPr="0057504B">
        <w:rPr>
          <w:rFonts w:ascii="Times New Roman" w:hAnsi="Times New Roman" w:cs="Times New Roman"/>
        </w:rPr>
        <w:t>-</w:t>
      </w:r>
      <w:r w:rsidRPr="0057504B">
        <w:rPr>
          <w:rFonts w:ascii="Times New Roman" w:hAnsi="Times New Roman" w:cs="Times New Roman"/>
        </w:rPr>
        <w:t>-------------------7.5 mi</w:t>
      </w:r>
    </w:p>
    <w:p w14:paraId="7BFB9B90" w14:textId="7C1FA628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McChord </w:t>
      </w:r>
      <w:r w:rsidR="0057504B" w:rsidRPr="0057504B">
        <w:rPr>
          <w:rFonts w:ascii="Times New Roman" w:hAnsi="Times New Roman" w:cs="Times New Roman"/>
        </w:rPr>
        <w:t>P</w:t>
      </w:r>
      <w:r w:rsidRPr="0057504B">
        <w:rPr>
          <w:rFonts w:ascii="Times New Roman" w:hAnsi="Times New Roman" w:cs="Times New Roman"/>
        </w:rPr>
        <w:t xml:space="preserve">assenger </w:t>
      </w:r>
      <w:r w:rsidR="0057504B" w:rsidRPr="0057504B">
        <w:rPr>
          <w:rFonts w:ascii="Times New Roman" w:hAnsi="Times New Roman" w:cs="Times New Roman"/>
        </w:rPr>
        <w:t>T</w:t>
      </w:r>
      <w:r w:rsidRPr="0057504B">
        <w:rPr>
          <w:rFonts w:ascii="Times New Roman" w:hAnsi="Times New Roman" w:cs="Times New Roman"/>
        </w:rPr>
        <w:t>erminal to McChord Evergreen Lodge</w:t>
      </w:r>
      <w:r w:rsidR="00DF1AE9">
        <w:rPr>
          <w:rFonts w:ascii="Times New Roman" w:hAnsi="Times New Roman" w:cs="Times New Roman"/>
        </w:rPr>
        <w:t>,</w:t>
      </w:r>
      <w:r w:rsidRPr="0057504B">
        <w:rPr>
          <w:rFonts w:ascii="Times New Roman" w:hAnsi="Times New Roman" w:cs="Times New Roman"/>
        </w:rPr>
        <w:t xml:space="preserve"> </w:t>
      </w:r>
      <w:r w:rsidR="0057504B" w:rsidRPr="0057504B">
        <w:rPr>
          <w:rFonts w:ascii="Times New Roman" w:hAnsi="Times New Roman" w:cs="Times New Roman"/>
        </w:rPr>
        <w:t>B</w:t>
      </w:r>
      <w:r w:rsidRPr="0057504B">
        <w:rPr>
          <w:rFonts w:ascii="Times New Roman" w:hAnsi="Times New Roman" w:cs="Times New Roman"/>
        </w:rPr>
        <w:t>uilding 1147--------</w:t>
      </w:r>
      <w:r w:rsidR="0057504B">
        <w:rPr>
          <w:rFonts w:ascii="Times New Roman" w:hAnsi="Times New Roman" w:cs="Times New Roman"/>
        </w:rPr>
        <w:t>-</w:t>
      </w:r>
      <w:r w:rsidR="0057504B" w:rsidRPr="0057504B">
        <w:rPr>
          <w:rFonts w:ascii="Times New Roman" w:hAnsi="Times New Roman" w:cs="Times New Roman"/>
        </w:rPr>
        <w:t>--</w:t>
      </w:r>
      <w:r w:rsidRPr="0057504B">
        <w:rPr>
          <w:rFonts w:ascii="Times New Roman" w:hAnsi="Times New Roman" w:cs="Times New Roman"/>
        </w:rPr>
        <w:t>-----------------1.1 mi</w:t>
      </w:r>
    </w:p>
    <w:p w14:paraId="75AD5D8C" w14:textId="113B8680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 xml:space="preserve">McChord </w:t>
      </w:r>
      <w:r w:rsidR="0057504B" w:rsidRPr="0057504B">
        <w:rPr>
          <w:rFonts w:ascii="Times New Roman" w:hAnsi="Times New Roman" w:cs="Times New Roman"/>
        </w:rPr>
        <w:t>E</w:t>
      </w:r>
      <w:r w:rsidRPr="0057504B">
        <w:rPr>
          <w:rFonts w:ascii="Times New Roman" w:hAnsi="Times New Roman" w:cs="Times New Roman"/>
        </w:rPr>
        <w:t xml:space="preserve">vergreen </w:t>
      </w:r>
      <w:r w:rsidR="0057504B" w:rsidRPr="0057504B">
        <w:rPr>
          <w:rFonts w:ascii="Times New Roman" w:hAnsi="Times New Roman" w:cs="Times New Roman"/>
        </w:rPr>
        <w:t>L</w:t>
      </w:r>
      <w:r w:rsidRPr="0057504B">
        <w:rPr>
          <w:rFonts w:ascii="Times New Roman" w:hAnsi="Times New Roman" w:cs="Times New Roman"/>
        </w:rPr>
        <w:t xml:space="preserve">odge, </w:t>
      </w:r>
      <w:r w:rsidR="0057504B" w:rsidRPr="0057504B">
        <w:rPr>
          <w:rFonts w:ascii="Times New Roman" w:hAnsi="Times New Roman" w:cs="Times New Roman"/>
        </w:rPr>
        <w:t>B</w:t>
      </w:r>
      <w:r w:rsidRPr="0057504B">
        <w:rPr>
          <w:rFonts w:ascii="Times New Roman" w:hAnsi="Times New Roman" w:cs="Times New Roman"/>
        </w:rPr>
        <w:t xml:space="preserve">uilding 1147 to McChord </w:t>
      </w:r>
      <w:r w:rsidR="0057504B" w:rsidRPr="0057504B">
        <w:rPr>
          <w:rFonts w:ascii="Times New Roman" w:hAnsi="Times New Roman" w:cs="Times New Roman"/>
        </w:rPr>
        <w:t>V</w:t>
      </w:r>
      <w:r w:rsidRPr="0057504B">
        <w:rPr>
          <w:rFonts w:ascii="Times New Roman" w:hAnsi="Times New Roman" w:cs="Times New Roman"/>
        </w:rPr>
        <w:t xml:space="preserve">isitor </w:t>
      </w:r>
      <w:r w:rsidR="0057504B" w:rsidRPr="0057504B">
        <w:rPr>
          <w:rFonts w:ascii="Times New Roman" w:hAnsi="Times New Roman" w:cs="Times New Roman"/>
        </w:rPr>
        <w:t>C</w:t>
      </w:r>
      <w:r w:rsidRPr="0057504B">
        <w:rPr>
          <w:rFonts w:ascii="Times New Roman" w:hAnsi="Times New Roman" w:cs="Times New Roman"/>
        </w:rPr>
        <w:t xml:space="preserve">enter </w:t>
      </w:r>
      <w:r w:rsidR="0057504B" w:rsidRPr="0057504B">
        <w:rPr>
          <w:rFonts w:ascii="Times New Roman" w:hAnsi="Times New Roman" w:cs="Times New Roman"/>
        </w:rPr>
        <w:t>M</w:t>
      </w:r>
      <w:r w:rsidRPr="0057504B">
        <w:rPr>
          <w:rFonts w:ascii="Times New Roman" w:hAnsi="Times New Roman" w:cs="Times New Roman"/>
        </w:rPr>
        <w:t xml:space="preserve">ain </w:t>
      </w:r>
      <w:r w:rsidR="0057504B" w:rsidRPr="0057504B">
        <w:rPr>
          <w:rFonts w:ascii="Times New Roman" w:hAnsi="Times New Roman" w:cs="Times New Roman"/>
        </w:rPr>
        <w:t>G</w:t>
      </w:r>
      <w:r w:rsidRPr="0057504B">
        <w:rPr>
          <w:rFonts w:ascii="Times New Roman" w:hAnsi="Times New Roman" w:cs="Times New Roman"/>
        </w:rPr>
        <w:t>ate---------------------1.0 mi</w:t>
      </w:r>
    </w:p>
    <w:p w14:paraId="613E0B1D" w14:textId="292292FB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McChord Visitor Center to Holiday Inn Express----------------------------------------------------</w:t>
      </w:r>
      <w:r w:rsidR="0057504B" w:rsidRPr="0057504B">
        <w:rPr>
          <w:rFonts w:ascii="Times New Roman" w:hAnsi="Times New Roman" w:cs="Times New Roman"/>
        </w:rPr>
        <w:t>-</w:t>
      </w:r>
      <w:r w:rsidR="00557781">
        <w:rPr>
          <w:rFonts w:ascii="Times New Roman" w:hAnsi="Times New Roman" w:cs="Times New Roman"/>
        </w:rPr>
        <w:t>-</w:t>
      </w:r>
      <w:r w:rsidRPr="0057504B">
        <w:rPr>
          <w:rFonts w:ascii="Times New Roman" w:hAnsi="Times New Roman" w:cs="Times New Roman"/>
        </w:rPr>
        <w:t>--------1.0 mi</w:t>
      </w:r>
    </w:p>
    <w:p w14:paraId="4A304D3F" w14:textId="1609CA19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Holiday Inn Express to SeaTac International Airport</w:t>
      </w:r>
      <w:r w:rsidR="0057504B" w:rsidRPr="0057504B">
        <w:rPr>
          <w:rFonts w:ascii="Times New Roman" w:hAnsi="Times New Roman" w:cs="Times New Roman"/>
        </w:rPr>
        <w:t>-------------------------------------------------------27.0 mi</w:t>
      </w:r>
    </w:p>
    <w:p w14:paraId="2D8A76B2" w14:textId="7C366C52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Total----------------------------------------------------------------------------------------------------------------47.8 mi</w:t>
      </w:r>
    </w:p>
    <w:p w14:paraId="3B928700" w14:textId="7F51D16E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</w:p>
    <w:p w14:paraId="00DC5F47" w14:textId="213FD314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</w:p>
    <w:p w14:paraId="28916728" w14:textId="3DD0490B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TIME SCHEDULE #24</w:t>
      </w:r>
    </w:p>
    <w:p w14:paraId="219C7586" w14:textId="3A2B849B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ISSUED: September 1, 2018</w:t>
      </w:r>
    </w:p>
    <w:p w14:paraId="328B0035" w14:textId="3A60E6F2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EFFECTIVE: October 1, 2018</w:t>
      </w:r>
    </w:p>
    <w:p w14:paraId="32889367" w14:textId="1E8C6845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ISSUED BY:  Richard E. Asche</w:t>
      </w:r>
    </w:p>
    <w:p w14:paraId="0B88EC8C" w14:textId="3F4D7632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5748 Bethel Rd. SE</w:t>
      </w:r>
    </w:p>
    <w:p w14:paraId="19BC2991" w14:textId="018D0C16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PO Box 1255</w:t>
      </w:r>
    </w:p>
    <w:p w14:paraId="1B155135" w14:textId="35B81E06" w:rsidR="0057504B" w:rsidRPr="0057504B" w:rsidRDefault="0057504B" w:rsidP="00DF791B">
      <w:pPr>
        <w:pStyle w:val="NoSpacing"/>
        <w:rPr>
          <w:rFonts w:ascii="Times New Roman" w:hAnsi="Times New Roman" w:cs="Times New Roman"/>
        </w:rPr>
      </w:pPr>
      <w:r w:rsidRPr="0057504B">
        <w:rPr>
          <w:rFonts w:ascii="Times New Roman" w:hAnsi="Times New Roman" w:cs="Times New Roman"/>
        </w:rPr>
        <w:t>Port Orchard, WA 98366</w:t>
      </w:r>
    </w:p>
    <w:p w14:paraId="3A46CF5D" w14:textId="77777777" w:rsidR="006175DD" w:rsidRPr="0057504B" w:rsidRDefault="006175DD" w:rsidP="00DF791B">
      <w:pPr>
        <w:pStyle w:val="NoSpacing"/>
        <w:rPr>
          <w:rFonts w:ascii="Times New Roman" w:hAnsi="Times New Roman" w:cs="Times New Roman"/>
        </w:rPr>
      </w:pPr>
    </w:p>
    <w:sectPr w:rsidR="006175DD" w:rsidRPr="0057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1B"/>
    <w:rsid w:val="00557781"/>
    <w:rsid w:val="0057504B"/>
    <w:rsid w:val="006175DD"/>
    <w:rsid w:val="00A31594"/>
    <w:rsid w:val="00DF1AE9"/>
    <w:rsid w:val="00D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822F"/>
  <w15:chartTrackingRefBased/>
  <w15:docId w15:val="{ADE7F6B5-3033-40DC-95E6-AAFE215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340E6F545F1446A67809A1178E8C7F" ma:contentTypeVersion="68" ma:contentTypeDescription="" ma:contentTypeScope="" ma:versionID="da0e7fc191814f25101ed2366bb8b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180796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6B43662-5ED2-48BB-8F03-0E2D6AF7FD72}"/>
</file>

<file path=customXml/itemProps2.xml><?xml version="1.0" encoding="utf-8"?>
<ds:datastoreItem xmlns:ds="http://schemas.openxmlformats.org/officeDocument/2006/customXml" ds:itemID="{04A95A15-8F82-4457-AFB7-3F86CBB45BCE}"/>
</file>

<file path=customXml/itemProps3.xml><?xml version="1.0" encoding="utf-8"?>
<ds:datastoreItem xmlns:ds="http://schemas.openxmlformats.org/officeDocument/2006/customXml" ds:itemID="{068D926A-22FF-4E6E-9DD8-5E0A6486125B}"/>
</file>

<file path=customXml/itemProps4.xml><?xml version="1.0" encoding="utf-8"?>
<ds:datastoreItem xmlns:ds="http://schemas.openxmlformats.org/officeDocument/2006/customXml" ds:itemID="{8B33DF54-861B-416A-9930-8078453E4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Smith</dc:creator>
  <cp:keywords/>
  <dc:description/>
  <cp:lastModifiedBy>Kern, Cathy (UTC)</cp:lastModifiedBy>
  <cp:revision>2</cp:revision>
  <dcterms:created xsi:type="dcterms:W3CDTF">2018-09-24T18:09:00Z</dcterms:created>
  <dcterms:modified xsi:type="dcterms:W3CDTF">2018-09-24T18:09:00Z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0x0101006E56B4D1795A2E4DB2F0B01679ED314A00D2340E6F545F1446A67809A1178E8C7F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