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2341C" w:rsidRDefault="000947D3" w:rsidP="00E54D8E">
      <w:pPr>
        <w:pStyle w:val="NoSpacing"/>
        <w:spacing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0947D3">
        <w:rPr>
          <w:rFonts w:ascii="Times New Roman" w:hAnsi="Times New Roman" w:cs="Times New Roman"/>
          <w:i/>
          <w:sz w:val="25"/>
          <w:szCs w:val="25"/>
        </w:rPr>
        <w:t xml:space="preserve">In the Matter of a Penalty Assessment Against </w:t>
      </w:r>
      <w:r w:rsidR="0042341C">
        <w:rPr>
          <w:rFonts w:ascii="Times New Roman" w:hAnsi="Times New Roman" w:cs="Times New Roman"/>
          <w:i/>
          <w:sz w:val="25"/>
          <w:szCs w:val="25"/>
        </w:rPr>
        <w:t>Green Mountain H20</w:t>
      </w:r>
      <w:r w:rsidR="00DA54A6">
        <w:rPr>
          <w:rFonts w:ascii="Times New Roman" w:hAnsi="Times New Roman" w:cs="Times New Roman"/>
          <w:i/>
          <w:sz w:val="25"/>
          <w:szCs w:val="25"/>
        </w:rPr>
        <w:t>,</w:t>
      </w:r>
    </w:p>
    <w:p w:rsidR="000947D3" w:rsidRDefault="000947D3" w:rsidP="0042341C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</w:t>
      </w:r>
      <w:r w:rsidR="0042341C">
        <w:rPr>
          <w:rFonts w:ascii="Times New Roman" w:hAnsi="Times New Roman" w:cs="Times New Roman"/>
          <w:sz w:val="25"/>
          <w:szCs w:val="25"/>
        </w:rPr>
        <w:t>W-120865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42341C">
        <w:rPr>
          <w:rFonts w:ascii="Times New Roman" w:hAnsi="Times New Roman" w:cs="Times New Roman"/>
          <w:sz w:val="25"/>
          <w:szCs w:val="25"/>
        </w:rPr>
        <w:t>July 13</w:t>
      </w:r>
      <w:r w:rsidR="00DA54A6">
        <w:rPr>
          <w:rFonts w:ascii="Times New Roman" w:hAnsi="Times New Roman" w:cs="Times New Roman"/>
          <w:sz w:val="25"/>
          <w:szCs w:val="25"/>
        </w:rPr>
        <w:t>, 2012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assessed a penalty of $</w:t>
      </w:r>
      <w:r w:rsidR="0042341C">
        <w:rPr>
          <w:rFonts w:ascii="Times New Roman" w:hAnsi="Times New Roman" w:cs="Times New Roman"/>
          <w:sz w:val="25"/>
          <w:szCs w:val="25"/>
        </w:rPr>
        <w:t>2,100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42341C">
        <w:rPr>
          <w:rFonts w:ascii="Times New Roman" w:hAnsi="Times New Roman" w:cs="Times New Roman"/>
          <w:sz w:val="25"/>
          <w:szCs w:val="25"/>
        </w:rPr>
        <w:t xml:space="preserve">Green Mountain H20 (Green Mountain </w:t>
      </w:r>
      <w:r w:rsidR="00B92AB3">
        <w:rPr>
          <w:rFonts w:ascii="Times New Roman" w:hAnsi="Times New Roman" w:cs="Times New Roman"/>
          <w:sz w:val="25"/>
          <w:szCs w:val="25"/>
        </w:rPr>
        <w:t>or Company</w:t>
      </w:r>
      <w:r>
        <w:rPr>
          <w:rFonts w:ascii="Times New Roman" w:hAnsi="Times New Roman" w:cs="Times New Roman"/>
          <w:sz w:val="25"/>
          <w:szCs w:val="25"/>
        </w:rPr>
        <w:t>), for violation of WAC 480-</w:t>
      </w:r>
      <w:r w:rsidR="0042341C">
        <w:rPr>
          <w:rFonts w:ascii="Times New Roman" w:hAnsi="Times New Roman" w:cs="Times New Roman"/>
          <w:sz w:val="25"/>
          <w:szCs w:val="25"/>
        </w:rPr>
        <w:t>110-505</w:t>
      </w:r>
      <w:r>
        <w:rPr>
          <w:rFonts w:ascii="Times New Roman" w:hAnsi="Times New Roman" w:cs="Times New Roman"/>
          <w:sz w:val="25"/>
          <w:szCs w:val="25"/>
        </w:rPr>
        <w:t>.  This rule requires</w:t>
      </w:r>
      <w:r w:rsidR="0042341C">
        <w:rPr>
          <w:rFonts w:ascii="Times New Roman" w:hAnsi="Times New Roman" w:cs="Times New Roman"/>
          <w:sz w:val="25"/>
          <w:szCs w:val="25"/>
        </w:rPr>
        <w:t xml:space="preserve"> water companies to file annual reports with the</w:t>
      </w:r>
      <w:r>
        <w:rPr>
          <w:rFonts w:ascii="Times New Roman" w:hAnsi="Times New Roman" w:cs="Times New Roman"/>
          <w:sz w:val="25"/>
          <w:szCs w:val="25"/>
        </w:rPr>
        <w:t xml:space="preserve"> Commission by May 1 each year.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42341C">
        <w:rPr>
          <w:rFonts w:ascii="Times New Roman" w:hAnsi="Times New Roman" w:cs="Times New Roman"/>
          <w:sz w:val="25"/>
          <w:szCs w:val="25"/>
        </w:rPr>
        <w:t>October 18</w:t>
      </w:r>
      <w:r>
        <w:rPr>
          <w:rFonts w:ascii="Times New Roman" w:hAnsi="Times New Roman" w:cs="Times New Roman"/>
          <w:sz w:val="25"/>
          <w:szCs w:val="25"/>
        </w:rPr>
        <w:t xml:space="preserve">, 2012, </w:t>
      </w:r>
      <w:r w:rsidR="0042341C">
        <w:rPr>
          <w:rFonts w:ascii="Times New Roman" w:hAnsi="Times New Roman" w:cs="Times New Roman"/>
          <w:sz w:val="25"/>
          <w:szCs w:val="25"/>
        </w:rPr>
        <w:t>Green Mountain</w:t>
      </w:r>
      <w:r>
        <w:rPr>
          <w:rFonts w:ascii="Times New Roman" w:hAnsi="Times New Roman" w:cs="Times New Roman"/>
          <w:sz w:val="25"/>
          <w:szCs w:val="25"/>
        </w:rPr>
        <w:t xml:space="preserve"> filed </w:t>
      </w:r>
      <w:r w:rsidR="0042341C">
        <w:rPr>
          <w:rFonts w:ascii="Times New Roman" w:hAnsi="Times New Roman" w:cs="Times New Roman"/>
          <w:sz w:val="25"/>
          <w:szCs w:val="25"/>
        </w:rPr>
        <w:t>a letter with</w:t>
      </w:r>
      <w:r>
        <w:rPr>
          <w:rFonts w:ascii="Times New Roman" w:hAnsi="Times New Roman" w:cs="Times New Roman"/>
          <w:sz w:val="25"/>
          <w:szCs w:val="25"/>
        </w:rPr>
        <w:t xml:space="preserve"> the Commission requesting </w:t>
      </w:r>
      <w:r w:rsidR="0042341C">
        <w:rPr>
          <w:rFonts w:ascii="Times New Roman" w:hAnsi="Times New Roman" w:cs="Times New Roman"/>
          <w:sz w:val="25"/>
          <w:szCs w:val="25"/>
        </w:rPr>
        <w:t>that the penalty be waived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42341C">
        <w:rPr>
          <w:rFonts w:ascii="Times New Roman" w:hAnsi="Times New Roman" w:cs="Times New Roman"/>
          <w:sz w:val="25"/>
          <w:szCs w:val="25"/>
        </w:rPr>
        <w:t>December 4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B92AB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the Commission entered Order 01</w:t>
      </w:r>
      <w:r w:rsidR="00134A7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Order Partially Suspending Penalty, Subject to Condition (Order 01).  Order 01 suspended the penalty of $</w:t>
      </w:r>
      <w:r w:rsidR="0042341C">
        <w:rPr>
          <w:rFonts w:ascii="Times New Roman" w:hAnsi="Times New Roman" w:cs="Times New Roman"/>
          <w:sz w:val="25"/>
          <w:szCs w:val="25"/>
        </w:rPr>
        <w:t>2,100</w:t>
      </w:r>
      <w:r>
        <w:rPr>
          <w:rFonts w:ascii="Times New Roman" w:hAnsi="Times New Roman" w:cs="Times New Roman"/>
          <w:sz w:val="25"/>
          <w:szCs w:val="25"/>
        </w:rPr>
        <w:t xml:space="preserve"> assess</w:t>
      </w:r>
      <w:r w:rsidR="00DA54A6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42341C">
        <w:rPr>
          <w:rFonts w:ascii="Times New Roman" w:hAnsi="Times New Roman" w:cs="Times New Roman"/>
          <w:sz w:val="25"/>
          <w:szCs w:val="25"/>
        </w:rPr>
        <w:t>Green Mountain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42341C">
        <w:rPr>
          <w:rFonts w:ascii="Times New Roman" w:hAnsi="Times New Roman" w:cs="Times New Roman"/>
          <w:sz w:val="25"/>
          <w:szCs w:val="25"/>
        </w:rPr>
        <w:t>600</w:t>
      </w:r>
      <w:r>
        <w:rPr>
          <w:rFonts w:ascii="Times New Roman" w:hAnsi="Times New Roman" w:cs="Times New Roman"/>
          <w:sz w:val="25"/>
          <w:szCs w:val="25"/>
        </w:rPr>
        <w:t xml:space="preserve"> subject to the condition that </w:t>
      </w:r>
      <w:r w:rsidR="0042341C">
        <w:rPr>
          <w:rFonts w:ascii="Times New Roman" w:hAnsi="Times New Roman" w:cs="Times New Roman"/>
          <w:sz w:val="25"/>
          <w:szCs w:val="25"/>
        </w:rPr>
        <w:t xml:space="preserve">Green Mountain </w:t>
      </w:r>
      <w:r>
        <w:rPr>
          <w:rFonts w:ascii="Times New Roman" w:hAnsi="Times New Roman" w:cs="Times New Roman"/>
          <w:sz w:val="25"/>
          <w:szCs w:val="25"/>
        </w:rPr>
        <w:t>file</w:t>
      </w:r>
      <w:r w:rsidR="00134A7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2012 annual report by May 1, 2013.  Order 01 further states that if the </w:t>
      </w:r>
      <w:r w:rsidR="00B92AB3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ompany fails to timely file its 2012 annual report, the suspended penalty will become due without further action by the Commission.</w:t>
      </w:r>
      <w:r w:rsidR="00B92AB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r w:rsidR="0042341C">
        <w:rPr>
          <w:rFonts w:ascii="Times New Roman" w:hAnsi="Times New Roman" w:cs="Times New Roman"/>
          <w:sz w:val="25"/>
          <w:szCs w:val="25"/>
        </w:rPr>
        <w:t>Green Mountain</w:t>
      </w:r>
      <w:r w:rsidR="0000701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did not timely file its 2012 annual report by May 1, 2013.</w:t>
      </w:r>
      <w:r w:rsidR="00134A7D">
        <w:rPr>
          <w:rFonts w:ascii="Times New Roman" w:hAnsi="Times New Roman" w:cs="Times New Roman"/>
          <w:sz w:val="25"/>
          <w:szCs w:val="25"/>
        </w:rPr>
        <w:t xml:space="preserve">  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</w:t>
      </w:r>
      <w:r w:rsidR="0042341C">
        <w:rPr>
          <w:rFonts w:ascii="Times New Roman" w:hAnsi="Times New Roman" w:cs="Times New Roman"/>
          <w:sz w:val="25"/>
          <w:szCs w:val="25"/>
        </w:rPr>
        <w:t>Green Mountain H20</w:t>
      </w:r>
      <w:r w:rsidR="00134A7D">
        <w:rPr>
          <w:rFonts w:ascii="Times New Roman" w:hAnsi="Times New Roman" w:cs="Times New Roman"/>
          <w:sz w:val="25"/>
          <w:szCs w:val="25"/>
        </w:rPr>
        <w:t xml:space="preserve"> has not complied with the conditions under which the Commission suspended $</w:t>
      </w:r>
      <w:r w:rsidR="0042341C">
        <w:rPr>
          <w:rFonts w:ascii="Times New Roman" w:hAnsi="Times New Roman" w:cs="Times New Roman"/>
          <w:sz w:val="25"/>
          <w:szCs w:val="25"/>
        </w:rPr>
        <w:t>6</w:t>
      </w:r>
      <w:r w:rsidR="00265689">
        <w:rPr>
          <w:rFonts w:ascii="Times New Roman" w:hAnsi="Times New Roman" w:cs="Times New Roman"/>
          <w:sz w:val="25"/>
          <w:szCs w:val="25"/>
        </w:rPr>
        <w:t>00</w:t>
      </w:r>
      <w:r w:rsidR="00134A7D">
        <w:rPr>
          <w:rFonts w:ascii="Times New Roman" w:hAnsi="Times New Roman" w:cs="Times New Roman"/>
          <w:sz w:val="25"/>
          <w:szCs w:val="25"/>
        </w:rPr>
        <w:t xml:space="preserve"> of the $</w:t>
      </w:r>
      <w:r w:rsidR="0042341C">
        <w:rPr>
          <w:rFonts w:ascii="Times New Roman" w:hAnsi="Times New Roman" w:cs="Times New Roman"/>
          <w:sz w:val="25"/>
          <w:szCs w:val="25"/>
        </w:rPr>
        <w:t>2,100</w:t>
      </w:r>
      <w:r w:rsidR="00134A7D">
        <w:rPr>
          <w:rFonts w:ascii="Times New Roman" w:hAnsi="Times New Roman" w:cs="Times New Roman"/>
          <w:sz w:val="25"/>
          <w:szCs w:val="25"/>
        </w:rPr>
        <w:t xml:space="preserve"> penalty assessment.  </w:t>
      </w:r>
      <w:r>
        <w:rPr>
          <w:rFonts w:ascii="Times New Roman" w:hAnsi="Times New Roman" w:cs="Times New Roman"/>
          <w:sz w:val="25"/>
          <w:szCs w:val="25"/>
        </w:rPr>
        <w:t>The suspended penalty amount of $</w:t>
      </w:r>
      <w:r w:rsidR="0042341C">
        <w:rPr>
          <w:rFonts w:ascii="Times New Roman" w:hAnsi="Times New Roman" w:cs="Times New Roman"/>
          <w:sz w:val="25"/>
          <w:szCs w:val="25"/>
        </w:rPr>
        <w:t>6</w:t>
      </w:r>
      <w:r w:rsidR="00265689">
        <w:rPr>
          <w:rFonts w:ascii="Times New Roman" w:hAnsi="Times New Roman" w:cs="Times New Roman"/>
          <w:sz w:val="25"/>
          <w:szCs w:val="25"/>
        </w:rPr>
        <w:t>00</w:t>
      </w:r>
      <w:r>
        <w:rPr>
          <w:rFonts w:ascii="Times New Roman" w:hAnsi="Times New Roman" w:cs="Times New Roman"/>
          <w:sz w:val="25"/>
          <w:szCs w:val="25"/>
        </w:rPr>
        <w:t>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92AB3" w:rsidRPr="000947D3" w:rsidSect="001F06CA">
      <w:headerReference w:type="default" r:id="rId8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B6" w:rsidRDefault="006649B6" w:rsidP="006649B6">
      <w:r>
        <w:separator/>
      </w:r>
    </w:p>
  </w:endnote>
  <w:endnote w:type="continuationSeparator" w:id="0">
    <w:p w:rsidR="006649B6" w:rsidRDefault="006649B6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B6" w:rsidRDefault="006649B6" w:rsidP="006649B6">
      <w:r>
        <w:separator/>
      </w:r>
    </w:p>
  </w:footnote>
  <w:footnote w:type="continuationSeparator" w:id="0">
    <w:p w:rsidR="006649B6" w:rsidRDefault="006649B6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B6" w:rsidRPr="006649B6" w:rsidRDefault="006649B6" w:rsidP="006649B6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6649B6">
      <w:rPr>
        <w:rFonts w:ascii="Times New Roman" w:hAnsi="Times New Roman" w:cs="Times New Roman"/>
        <w:b/>
        <w:sz w:val="20"/>
        <w:szCs w:val="20"/>
      </w:rPr>
      <w:t>[Service Date August 16,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07013"/>
    <w:rsid w:val="000947D3"/>
    <w:rsid w:val="000E640C"/>
    <w:rsid w:val="00134A7D"/>
    <w:rsid w:val="001C5AB1"/>
    <w:rsid w:val="001E1D7A"/>
    <w:rsid w:val="001F06CA"/>
    <w:rsid w:val="00265689"/>
    <w:rsid w:val="002C039A"/>
    <w:rsid w:val="00343E21"/>
    <w:rsid w:val="0042341C"/>
    <w:rsid w:val="00522DD6"/>
    <w:rsid w:val="00552600"/>
    <w:rsid w:val="005A6C74"/>
    <w:rsid w:val="006649B6"/>
    <w:rsid w:val="00672F7B"/>
    <w:rsid w:val="006A41EE"/>
    <w:rsid w:val="00876B99"/>
    <w:rsid w:val="00876DC0"/>
    <w:rsid w:val="008F0C0E"/>
    <w:rsid w:val="00A84C2A"/>
    <w:rsid w:val="00AD3312"/>
    <w:rsid w:val="00AE273E"/>
    <w:rsid w:val="00B13041"/>
    <w:rsid w:val="00B92AB3"/>
    <w:rsid w:val="00DA1B86"/>
    <w:rsid w:val="00DA54A6"/>
    <w:rsid w:val="00DD2A47"/>
    <w:rsid w:val="00E54D8E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2012-06-12T07:00:00+00:00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120865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45104EFA653F428DAA46706757E1CE" ma:contentTypeVersion="139" ma:contentTypeDescription="" ma:contentTypeScope="" ma:versionID="e9cca22da6f2d93822435461a86206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CBCB5E9-E719-4F15-94BB-9070E33F3EEA}"/>
</file>

<file path=customXml/itemProps2.xml><?xml version="1.0" encoding="utf-8"?>
<ds:datastoreItem xmlns:ds="http://schemas.openxmlformats.org/officeDocument/2006/customXml" ds:itemID="{4C5D5CE7-3F8D-429C-A24F-6EDCA6C02D91}"/>
</file>

<file path=customXml/itemProps3.xml><?xml version="1.0" encoding="utf-8"?>
<ds:datastoreItem xmlns:ds="http://schemas.openxmlformats.org/officeDocument/2006/customXml" ds:itemID="{004DA860-0D63-4E15-A675-C73A0F6C3A07}"/>
</file>

<file path=customXml/itemProps4.xml><?xml version="1.0" encoding="utf-8"?>
<ds:datastoreItem xmlns:ds="http://schemas.openxmlformats.org/officeDocument/2006/customXml" ds:itemID="{D6115BEC-3B9E-4D33-BFDC-59ECE27C8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2013-08-16T20:08:00Z</dcterms:created>
  <dcterms:modified xsi:type="dcterms:W3CDTF">2013-08-16T20:08:00Z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0x0101006E56B4D1795A2E4DB2F0B01679ED314A00D845104EFA653F428DAA46706757E1CE</vt:lpwstr>
  </property>
  <property fmtid="{D5CDD505-2E9C-101B-9397-08002B2CF9AE}" pid="3" name="_docset_NoMedatataSyncRequired">
    <vt:lpwstr>False</vt:lpwstr>
  </property>
</Properties>
</file>