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87D899" w14:textId="77777777" w:rsidR="002C039A" w:rsidRDefault="00660FD6" w:rsidP="00AD3312">
      <w:pPr>
        <w:rPr>
          <w:rFonts w:ascii="Times New Roman" w:hAnsi="Times New Roman" w:cs="Times New Roman"/>
          <w:sz w:val="24"/>
          <w:szCs w:val="24"/>
        </w:rPr>
      </w:pPr>
      <w:bookmarkStart w:id="0" w:name="_GoBack"/>
      <w:bookmarkEnd w:id="0"/>
      <w:r>
        <w:rPr>
          <w:rFonts w:ascii="Times New Roman" w:hAnsi="Times New Roman" w:cs="Times New Roman"/>
          <w:sz w:val="24"/>
          <w:szCs w:val="24"/>
        </w:rPr>
        <w:t>Agenda Date:</w:t>
      </w:r>
      <w:r>
        <w:rPr>
          <w:rFonts w:ascii="Times New Roman" w:hAnsi="Times New Roman" w:cs="Times New Roman"/>
          <w:sz w:val="24"/>
          <w:szCs w:val="24"/>
        </w:rPr>
        <w:tab/>
      </w:r>
      <w:r>
        <w:rPr>
          <w:rFonts w:ascii="Times New Roman" w:hAnsi="Times New Roman" w:cs="Times New Roman"/>
          <w:sz w:val="24"/>
          <w:szCs w:val="24"/>
        </w:rPr>
        <w:tab/>
        <w:t>June 28, 2012</w:t>
      </w:r>
    </w:p>
    <w:p w14:paraId="5B87D89A" w14:textId="6EA9A719" w:rsidR="00660FD6" w:rsidRDefault="00660FD6" w:rsidP="00AD3312">
      <w:pPr>
        <w:rPr>
          <w:rFonts w:ascii="Times New Roman" w:hAnsi="Times New Roman" w:cs="Times New Roman"/>
          <w:sz w:val="24"/>
          <w:szCs w:val="24"/>
        </w:rPr>
      </w:pPr>
      <w:r>
        <w:rPr>
          <w:rFonts w:ascii="Times New Roman" w:hAnsi="Times New Roman" w:cs="Times New Roman"/>
          <w:sz w:val="24"/>
          <w:szCs w:val="24"/>
        </w:rPr>
        <w:t>Item Number:</w:t>
      </w:r>
      <w:r>
        <w:rPr>
          <w:rFonts w:ascii="Times New Roman" w:hAnsi="Times New Roman" w:cs="Times New Roman"/>
          <w:sz w:val="24"/>
          <w:szCs w:val="24"/>
        </w:rPr>
        <w:tab/>
      </w:r>
      <w:r>
        <w:rPr>
          <w:rFonts w:ascii="Times New Roman" w:hAnsi="Times New Roman" w:cs="Times New Roman"/>
          <w:sz w:val="24"/>
          <w:szCs w:val="24"/>
        </w:rPr>
        <w:tab/>
      </w:r>
      <w:r w:rsidR="009C3BBC">
        <w:rPr>
          <w:rFonts w:ascii="Times New Roman" w:hAnsi="Times New Roman" w:cs="Times New Roman"/>
          <w:sz w:val="24"/>
          <w:szCs w:val="24"/>
        </w:rPr>
        <w:t>B2</w:t>
      </w:r>
    </w:p>
    <w:p w14:paraId="5B87D89B" w14:textId="77777777" w:rsidR="00660FD6" w:rsidRDefault="00660FD6" w:rsidP="00AD3312">
      <w:pPr>
        <w:rPr>
          <w:rFonts w:ascii="Times New Roman" w:hAnsi="Times New Roman" w:cs="Times New Roman"/>
          <w:sz w:val="24"/>
          <w:szCs w:val="24"/>
        </w:rPr>
      </w:pPr>
    </w:p>
    <w:p w14:paraId="5B87D89C" w14:textId="77777777" w:rsidR="00660FD6" w:rsidRDefault="00660FD6" w:rsidP="00AD3312">
      <w:pPr>
        <w:rPr>
          <w:rFonts w:ascii="Times New Roman" w:hAnsi="Times New Roman" w:cs="Times New Roman"/>
          <w:sz w:val="24"/>
          <w:szCs w:val="24"/>
        </w:rPr>
      </w:pPr>
      <w:r>
        <w:rPr>
          <w:rFonts w:ascii="Times New Roman" w:hAnsi="Times New Roman" w:cs="Times New Roman"/>
          <w:b/>
          <w:sz w:val="24"/>
          <w:szCs w:val="24"/>
        </w:rPr>
        <w:t>Docket:</w:t>
      </w:r>
      <w:r>
        <w:rPr>
          <w:rFonts w:ascii="Times New Roman" w:hAnsi="Times New Roman" w:cs="Times New Roman"/>
          <w:b/>
          <w:sz w:val="24"/>
          <w:szCs w:val="24"/>
        </w:rPr>
        <w:tab/>
      </w:r>
      <w:r>
        <w:rPr>
          <w:rFonts w:ascii="Times New Roman" w:hAnsi="Times New Roman" w:cs="Times New Roman"/>
          <w:b/>
          <w:sz w:val="24"/>
          <w:szCs w:val="24"/>
        </w:rPr>
        <w:tab/>
        <w:t>TG-120523</w:t>
      </w:r>
    </w:p>
    <w:p w14:paraId="5B87D89D" w14:textId="77777777" w:rsidR="00660FD6" w:rsidRDefault="00660FD6" w:rsidP="00AD3312">
      <w:pPr>
        <w:rPr>
          <w:rFonts w:ascii="Times New Roman" w:hAnsi="Times New Roman" w:cs="Times New Roman"/>
          <w:sz w:val="24"/>
          <w:szCs w:val="24"/>
        </w:rPr>
      </w:pPr>
      <w:r>
        <w:rPr>
          <w:rFonts w:ascii="Times New Roman" w:hAnsi="Times New Roman" w:cs="Times New Roman"/>
          <w:sz w:val="24"/>
          <w:szCs w:val="24"/>
        </w:rPr>
        <w:t>Company Name:</w:t>
      </w:r>
      <w:r>
        <w:rPr>
          <w:rFonts w:ascii="Times New Roman" w:hAnsi="Times New Roman" w:cs="Times New Roman"/>
          <w:sz w:val="24"/>
          <w:szCs w:val="24"/>
        </w:rPr>
        <w:tab/>
        <w:t>Waste Management of Washington, Inc.</w:t>
      </w:r>
    </w:p>
    <w:p w14:paraId="5B87D89E" w14:textId="77777777" w:rsidR="00660FD6" w:rsidRDefault="00660FD6" w:rsidP="00660FD6">
      <w:pPr>
        <w:ind w:left="1440" w:firstLine="720"/>
        <w:rPr>
          <w:rFonts w:ascii="Times New Roman" w:hAnsi="Times New Roman" w:cs="Times New Roman"/>
          <w:sz w:val="24"/>
          <w:szCs w:val="24"/>
        </w:rPr>
      </w:pPr>
      <w:r>
        <w:rPr>
          <w:rFonts w:ascii="Times New Roman" w:hAnsi="Times New Roman" w:cs="Times New Roman"/>
          <w:sz w:val="24"/>
          <w:szCs w:val="24"/>
        </w:rPr>
        <w:t xml:space="preserve">d/b/a Waste Management of Greater </w:t>
      </w:r>
      <w:r>
        <w:rPr>
          <w:rFonts w:ascii="Times New Roman" w:hAnsi="Times New Roman" w:cs="Times New Roman"/>
          <w:sz w:val="24"/>
          <w:szCs w:val="24"/>
        </w:rPr>
        <w:tab/>
        <w:t>Wenatchee, G-237</w:t>
      </w:r>
    </w:p>
    <w:p w14:paraId="1B5BCBD5" w14:textId="77777777" w:rsidR="00B3335B" w:rsidRDefault="00B3335B" w:rsidP="00B3335B">
      <w:pPr>
        <w:rPr>
          <w:rFonts w:ascii="Times New Roman" w:hAnsi="Times New Roman" w:cs="Times New Roman"/>
          <w:sz w:val="24"/>
          <w:szCs w:val="24"/>
        </w:rPr>
      </w:pPr>
    </w:p>
    <w:p w14:paraId="2BA76FB0" w14:textId="7F635ECC" w:rsidR="00B3335B" w:rsidRDefault="00B3335B" w:rsidP="00B3335B">
      <w:pPr>
        <w:rPr>
          <w:rFonts w:ascii="Times New Roman" w:hAnsi="Times New Roman" w:cs="Times New Roman"/>
          <w:sz w:val="24"/>
          <w:szCs w:val="24"/>
        </w:rPr>
      </w:pPr>
      <w:r>
        <w:rPr>
          <w:rFonts w:ascii="Times New Roman" w:hAnsi="Times New Roman" w:cs="Times New Roman"/>
          <w:sz w:val="24"/>
          <w:szCs w:val="24"/>
        </w:rPr>
        <w:t xml:space="preserve">Staff: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Amy White, Regulatory Analyst</w:t>
      </w:r>
    </w:p>
    <w:p w14:paraId="51748D73" w14:textId="7C0B9B52" w:rsidR="00B3335B" w:rsidRDefault="00B3335B" w:rsidP="00B3335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Pam Smith, Consumer Protection Staff </w:t>
      </w:r>
    </w:p>
    <w:p w14:paraId="5B87D89F" w14:textId="77777777" w:rsidR="00660FD6" w:rsidRDefault="00660FD6" w:rsidP="00660FD6">
      <w:pPr>
        <w:rPr>
          <w:rFonts w:ascii="Times New Roman" w:hAnsi="Times New Roman" w:cs="Times New Roman"/>
          <w:sz w:val="24"/>
          <w:szCs w:val="24"/>
        </w:rPr>
      </w:pPr>
    </w:p>
    <w:p w14:paraId="5B87D8A0" w14:textId="77777777" w:rsidR="00660FD6" w:rsidRDefault="00660FD6" w:rsidP="00660FD6">
      <w:pPr>
        <w:rPr>
          <w:rFonts w:ascii="Times New Roman" w:hAnsi="Times New Roman" w:cs="Times New Roman"/>
          <w:sz w:val="24"/>
          <w:szCs w:val="24"/>
        </w:rPr>
      </w:pPr>
      <w:r>
        <w:rPr>
          <w:rFonts w:ascii="Times New Roman" w:hAnsi="Times New Roman" w:cs="Times New Roman"/>
          <w:b/>
          <w:sz w:val="24"/>
          <w:szCs w:val="24"/>
          <w:u w:val="single"/>
        </w:rPr>
        <w:t>Recommendation</w:t>
      </w:r>
    </w:p>
    <w:p w14:paraId="5B87D8A1" w14:textId="77777777" w:rsidR="00660FD6" w:rsidRDefault="00660FD6" w:rsidP="00660FD6">
      <w:pPr>
        <w:rPr>
          <w:rFonts w:ascii="Times New Roman" w:hAnsi="Times New Roman" w:cs="Times New Roman"/>
          <w:sz w:val="24"/>
          <w:szCs w:val="24"/>
        </w:rPr>
      </w:pPr>
    </w:p>
    <w:p w14:paraId="5B87D8A2" w14:textId="09874B7E" w:rsidR="00660FD6" w:rsidRDefault="00660FD6" w:rsidP="00660FD6">
      <w:pPr>
        <w:rPr>
          <w:rFonts w:ascii="Times New Roman" w:hAnsi="Times New Roman" w:cs="Times New Roman"/>
          <w:sz w:val="24"/>
          <w:szCs w:val="24"/>
        </w:rPr>
      </w:pPr>
      <w:r>
        <w:rPr>
          <w:rFonts w:ascii="Times New Roman" w:hAnsi="Times New Roman" w:cs="Times New Roman"/>
          <w:sz w:val="24"/>
          <w:szCs w:val="24"/>
        </w:rPr>
        <w:t xml:space="preserve">Take no action, allowing the rates filed by Waste Management of Washington, Inc., d/b/a Waste Management of Greater Wenatchee, </w:t>
      </w:r>
      <w:r w:rsidR="009C3BBC">
        <w:rPr>
          <w:rFonts w:ascii="Times New Roman" w:hAnsi="Times New Roman" w:cs="Times New Roman"/>
          <w:sz w:val="24"/>
          <w:szCs w:val="24"/>
        </w:rPr>
        <w:t xml:space="preserve">on April 17, 2012, as revised on June 6, 2012, </w:t>
      </w:r>
      <w:r>
        <w:rPr>
          <w:rFonts w:ascii="Times New Roman" w:hAnsi="Times New Roman" w:cs="Times New Roman"/>
          <w:sz w:val="24"/>
          <w:szCs w:val="24"/>
        </w:rPr>
        <w:t xml:space="preserve">to become effective </w:t>
      </w:r>
      <w:r w:rsidR="00445449">
        <w:rPr>
          <w:rFonts w:ascii="Times New Roman" w:hAnsi="Times New Roman" w:cs="Times New Roman"/>
          <w:sz w:val="24"/>
          <w:szCs w:val="24"/>
        </w:rPr>
        <w:t xml:space="preserve">on </w:t>
      </w:r>
      <w:r>
        <w:rPr>
          <w:rFonts w:ascii="Times New Roman" w:hAnsi="Times New Roman" w:cs="Times New Roman"/>
          <w:sz w:val="24"/>
          <w:szCs w:val="24"/>
        </w:rPr>
        <w:t xml:space="preserve">July 1, 2012, by operation of law. </w:t>
      </w:r>
    </w:p>
    <w:p w14:paraId="5B87D8A3" w14:textId="77777777" w:rsidR="00660FD6" w:rsidRDefault="00660FD6" w:rsidP="00660FD6">
      <w:pPr>
        <w:rPr>
          <w:rFonts w:ascii="Times New Roman" w:hAnsi="Times New Roman" w:cs="Times New Roman"/>
          <w:sz w:val="24"/>
          <w:szCs w:val="24"/>
        </w:rPr>
      </w:pPr>
    </w:p>
    <w:p w14:paraId="5B87D8A4" w14:textId="77777777" w:rsidR="00660FD6" w:rsidRDefault="00660FD6" w:rsidP="00660FD6">
      <w:pPr>
        <w:rPr>
          <w:rFonts w:ascii="Times New Roman" w:hAnsi="Times New Roman" w:cs="Times New Roman"/>
          <w:sz w:val="24"/>
          <w:szCs w:val="24"/>
        </w:rPr>
      </w:pPr>
      <w:r>
        <w:rPr>
          <w:rFonts w:ascii="Times New Roman" w:hAnsi="Times New Roman" w:cs="Times New Roman"/>
          <w:b/>
          <w:sz w:val="24"/>
          <w:szCs w:val="24"/>
          <w:u w:val="single"/>
        </w:rPr>
        <w:t>Discussion</w:t>
      </w:r>
    </w:p>
    <w:p w14:paraId="5B87D8A5" w14:textId="77777777" w:rsidR="00660FD6" w:rsidRDefault="00660FD6" w:rsidP="00660FD6">
      <w:pPr>
        <w:rPr>
          <w:rFonts w:ascii="Times New Roman" w:hAnsi="Times New Roman" w:cs="Times New Roman"/>
          <w:sz w:val="24"/>
          <w:szCs w:val="24"/>
        </w:rPr>
      </w:pPr>
    </w:p>
    <w:p w14:paraId="5B87D8A6" w14:textId="6BE6D202" w:rsidR="00660FD6" w:rsidRDefault="00660FD6" w:rsidP="00660FD6">
      <w:pPr>
        <w:rPr>
          <w:rFonts w:ascii="Times New Roman" w:hAnsi="Times New Roman" w:cs="Times New Roman"/>
          <w:sz w:val="24"/>
          <w:szCs w:val="24"/>
        </w:rPr>
      </w:pPr>
      <w:r>
        <w:rPr>
          <w:rFonts w:ascii="Times New Roman" w:hAnsi="Times New Roman" w:cs="Times New Roman"/>
          <w:sz w:val="24"/>
          <w:szCs w:val="24"/>
        </w:rPr>
        <w:t>On April 17, 2012, Waste Management of Washington, Inc, d/b/a Waste Management of Greater Wenatchee (WM Wenatchee or company) filed tariff revisions with the Utilities and Transportation Com</w:t>
      </w:r>
      <w:r w:rsidR="003250C3">
        <w:rPr>
          <w:rFonts w:ascii="Times New Roman" w:hAnsi="Times New Roman" w:cs="Times New Roman"/>
          <w:sz w:val="24"/>
          <w:szCs w:val="24"/>
        </w:rPr>
        <w:t>mi</w:t>
      </w:r>
      <w:r>
        <w:rPr>
          <w:rFonts w:ascii="Times New Roman" w:hAnsi="Times New Roman" w:cs="Times New Roman"/>
          <w:sz w:val="24"/>
          <w:szCs w:val="24"/>
        </w:rPr>
        <w:t xml:space="preserve">ssion (commission). The proposed filing would generate approximately </w:t>
      </w:r>
      <w:r w:rsidR="007711AE">
        <w:rPr>
          <w:rFonts w:ascii="Times New Roman" w:hAnsi="Times New Roman" w:cs="Times New Roman"/>
          <w:sz w:val="24"/>
          <w:szCs w:val="24"/>
        </w:rPr>
        <w:t>$440,032</w:t>
      </w:r>
      <w:r w:rsidR="001B5FA8">
        <w:rPr>
          <w:rFonts w:ascii="Times New Roman" w:hAnsi="Times New Roman" w:cs="Times New Roman"/>
          <w:sz w:val="24"/>
          <w:szCs w:val="24"/>
        </w:rPr>
        <w:t xml:space="preserve"> (8.3 percent) additional annual revenue. The proposed increases are prompted by increased disposal, maintenance, labor, fuel, and other operating and administrative costs. </w:t>
      </w:r>
      <w:r w:rsidR="000F7DB8">
        <w:rPr>
          <w:rFonts w:ascii="Times New Roman" w:hAnsi="Times New Roman" w:cs="Times New Roman"/>
          <w:sz w:val="24"/>
          <w:szCs w:val="24"/>
        </w:rPr>
        <w:t>WM Wenatchee provides regulated solid waste collection service to approximately</w:t>
      </w:r>
      <w:r w:rsidR="003250C3">
        <w:rPr>
          <w:rFonts w:ascii="Times New Roman" w:hAnsi="Times New Roman" w:cs="Times New Roman"/>
          <w:sz w:val="24"/>
          <w:szCs w:val="24"/>
        </w:rPr>
        <w:t xml:space="preserve"> 16,000</w:t>
      </w:r>
      <w:r w:rsidR="000F7DB8">
        <w:rPr>
          <w:rFonts w:ascii="Times New Roman" w:hAnsi="Times New Roman" w:cs="Times New Roman"/>
          <w:sz w:val="24"/>
          <w:szCs w:val="24"/>
        </w:rPr>
        <w:t xml:space="preserve"> residential and commercial customers in </w:t>
      </w:r>
      <w:r w:rsidR="003250C3">
        <w:rPr>
          <w:rFonts w:ascii="Times New Roman" w:hAnsi="Times New Roman" w:cs="Times New Roman"/>
          <w:sz w:val="24"/>
          <w:szCs w:val="24"/>
        </w:rPr>
        <w:t xml:space="preserve">Chelan and Douglas counties. </w:t>
      </w:r>
      <w:r w:rsidR="004B5E80">
        <w:rPr>
          <w:rFonts w:ascii="Times New Roman" w:hAnsi="Times New Roman" w:cs="Times New Roman"/>
          <w:sz w:val="24"/>
          <w:szCs w:val="24"/>
        </w:rPr>
        <w:t>The last WM Wenatchee general rate increase became effective on June 1, 2007.</w:t>
      </w:r>
    </w:p>
    <w:p w14:paraId="5B87D8A7" w14:textId="77777777" w:rsidR="003250C3" w:rsidRDefault="003250C3" w:rsidP="00660FD6">
      <w:pPr>
        <w:rPr>
          <w:rFonts w:ascii="Times New Roman" w:hAnsi="Times New Roman" w:cs="Times New Roman"/>
          <w:sz w:val="24"/>
          <w:szCs w:val="24"/>
        </w:rPr>
      </w:pPr>
    </w:p>
    <w:p w14:paraId="5B87D8A8" w14:textId="77777777" w:rsidR="003250C3" w:rsidRDefault="003250C3" w:rsidP="00660FD6">
      <w:pPr>
        <w:rPr>
          <w:rFonts w:ascii="Times New Roman" w:hAnsi="Times New Roman" w:cs="Times New Roman"/>
          <w:sz w:val="24"/>
          <w:szCs w:val="24"/>
        </w:rPr>
      </w:pPr>
      <w:r>
        <w:rPr>
          <w:rFonts w:ascii="Times New Roman" w:hAnsi="Times New Roman" w:cs="Times New Roman"/>
          <w:sz w:val="24"/>
          <w:szCs w:val="24"/>
        </w:rPr>
        <w:t xml:space="preserve">On May 8, 2012, the company filed to extend the effective date of the filing to July 1, 2012. A problem in the company’s billing department delayed delivery of the rate increase notices to customers until May 31, 2012. </w:t>
      </w:r>
    </w:p>
    <w:p w14:paraId="5B87D8A9" w14:textId="77777777" w:rsidR="003250C3" w:rsidRDefault="003250C3" w:rsidP="00660FD6">
      <w:pPr>
        <w:rPr>
          <w:rFonts w:ascii="Times New Roman" w:hAnsi="Times New Roman" w:cs="Times New Roman"/>
          <w:sz w:val="24"/>
          <w:szCs w:val="24"/>
        </w:rPr>
      </w:pPr>
    </w:p>
    <w:p w14:paraId="5B87D8AA" w14:textId="77777777" w:rsidR="003250C3" w:rsidRDefault="003250C3" w:rsidP="00660FD6">
      <w:pPr>
        <w:rPr>
          <w:rFonts w:ascii="Times New Roman" w:hAnsi="Times New Roman" w:cs="Times New Roman"/>
          <w:sz w:val="24"/>
          <w:szCs w:val="24"/>
        </w:rPr>
      </w:pPr>
      <w:r>
        <w:rPr>
          <w:rFonts w:ascii="Times New Roman" w:hAnsi="Times New Roman" w:cs="Times New Roman"/>
          <w:sz w:val="24"/>
          <w:szCs w:val="24"/>
        </w:rPr>
        <w:t xml:space="preserve">Staff has completed its review of the company’s financial information and the analysis shows that the proposed rates result in excessive revenue. Staff and the company agreed to a revised revenue requirement of </w:t>
      </w:r>
      <w:r w:rsidR="007711AE">
        <w:rPr>
          <w:rFonts w:ascii="Times New Roman" w:hAnsi="Times New Roman" w:cs="Times New Roman"/>
          <w:sz w:val="24"/>
          <w:szCs w:val="24"/>
        </w:rPr>
        <w:t xml:space="preserve">$409,523 </w:t>
      </w:r>
      <w:r w:rsidR="00771DD6">
        <w:rPr>
          <w:rFonts w:ascii="Times New Roman" w:hAnsi="Times New Roman" w:cs="Times New Roman"/>
          <w:sz w:val="24"/>
          <w:szCs w:val="24"/>
        </w:rPr>
        <w:t xml:space="preserve">(7.5 percent) additional annual revenue. On June 6, 2012, the company filed revised rates at staff recommended levels. </w:t>
      </w:r>
    </w:p>
    <w:p w14:paraId="5B87D8AB" w14:textId="77777777" w:rsidR="00771DD6" w:rsidRDefault="00771DD6" w:rsidP="00660FD6">
      <w:pPr>
        <w:rPr>
          <w:rFonts w:ascii="Times New Roman" w:hAnsi="Times New Roman" w:cs="Times New Roman"/>
          <w:sz w:val="24"/>
          <w:szCs w:val="24"/>
        </w:rPr>
      </w:pPr>
    </w:p>
    <w:p w14:paraId="5B87D8AC" w14:textId="77777777" w:rsidR="00771DD6" w:rsidRDefault="00771DD6" w:rsidP="00660FD6">
      <w:pPr>
        <w:rPr>
          <w:rFonts w:ascii="Times New Roman" w:hAnsi="Times New Roman" w:cs="Times New Roman"/>
          <w:sz w:val="24"/>
          <w:szCs w:val="24"/>
        </w:rPr>
      </w:pPr>
      <w:r>
        <w:rPr>
          <w:rFonts w:ascii="Times New Roman" w:hAnsi="Times New Roman" w:cs="Times New Roman"/>
          <w:b/>
          <w:sz w:val="24"/>
          <w:szCs w:val="24"/>
          <w:u w:val="single"/>
        </w:rPr>
        <w:t>Customer Comments</w:t>
      </w:r>
    </w:p>
    <w:p w14:paraId="0767FF7E" w14:textId="77777777" w:rsidR="005A78EA" w:rsidRPr="005A78EA" w:rsidRDefault="005A78EA" w:rsidP="005A78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b/>
          <w:sz w:val="24"/>
          <w:szCs w:val="24"/>
          <w:u w:val="single"/>
        </w:rPr>
      </w:pPr>
    </w:p>
    <w:p w14:paraId="3BC12691" w14:textId="77777777" w:rsidR="005A78EA" w:rsidRPr="005A78EA" w:rsidRDefault="005A78EA" w:rsidP="005A78EA">
      <w:pPr>
        <w:rPr>
          <w:rFonts w:ascii="Times New Roman" w:hAnsi="Times New Roman"/>
          <w:sz w:val="24"/>
          <w:szCs w:val="24"/>
        </w:rPr>
      </w:pPr>
      <w:r w:rsidRPr="005A78EA">
        <w:rPr>
          <w:rFonts w:ascii="Times New Roman" w:hAnsi="Times New Roman"/>
          <w:sz w:val="24"/>
          <w:szCs w:val="24"/>
        </w:rPr>
        <w:t xml:space="preserve">On June 1, 2012, the company notified its customers of the proposed rate increase by mail. </w:t>
      </w:r>
    </w:p>
    <w:p w14:paraId="7BF15F70" w14:textId="77777777" w:rsidR="005A78EA" w:rsidRPr="005A78EA" w:rsidRDefault="005A78EA" w:rsidP="005A78EA">
      <w:pPr>
        <w:rPr>
          <w:rFonts w:ascii="Times New Roman" w:hAnsi="Times New Roman"/>
          <w:sz w:val="24"/>
          <w:szCs w:val="24"/>
        </w:rPr>
      </w:pPr>
      <w:r w:rsidRPr="005A78EA">
        <w:rPr>
          <w:rFonts w:ascii="Times New Roman" w:hAnsi="Times New Roman"/>
          <w:sz w:val="24"/>
          <w:szCs w:val="24"/>
        </w:rPr>
        <w:t>Staff received fifteen customer comments regarding the proposed rate increase. Consumer Protection staff advised the customers that they may access company documents pertinent to this rate case at www.utc.wa.gov, and that they may contact Pam Smith at 1-888-333-WUTC (9882) with questions or concerns.</w:t>
      </w:r>
    </w:p>
    <w:p w14:paraId="75E758ED" w14:textId="77777777" w:rsidR="005A78EA" w:rsidRPr="005A78EA" w:rsidRDefault="005A78EA" w:rsidP="005A78EA">
      <w:pPr>
        <w:rPr>
          <w:rFonts w:ascii="Times New Roman" w:hAnsi="Times New Roman"/>
          <w:sz w:val="24"/>
          <w:szCs w:val="24"/>
        </w:rPr>
      </w:pPr>
    </w:p>
    <w:p w14:paraId="474B6512" w14:textId="77777777" w:rsidR="005A78EA" w:rsidRPr="005A78EA" w:rsidRDefault="005A78EA" w:rsidP="005A78EA">
      <w:pPr>
        <w:rPr>
          <w:rFonts w:ascii="Times New Roman" w:hAnsi="Times New Roman"/>
          <w:b/>
          <w:sz w:val="24"/>
          <w:szCs w:val="24"/>
        </w:rPr>
      </w:pPr>
      <w:r w:rsidRPr="005A78EA">
        <w:rPr>
          <w:rFonts w:ascii="Times New Roman" w:hAnsi="Times New Roman"/>
          <w:b/>
          <w:sz w:val="24"/>
          <w:szCs w:val="24"/>
        </w:rPr>
        <w:t>General Comments</w:t>
      </w:r>
    </w:p>
    <w:p w14:paraId="32714FD0" w14:textId="77777777" w:rsidR="005A78EA" w:rsidRPr="005A78EA" w:rsidRDefault="005A78EA" w:rsidP="005A78EA">
      <w:pPr>
        <w:widowControl w:val="0"/>
        <w:numPr>
          <w:ilvl w:val="0"/>
          <w:numId w:val="1"/>
        </w:numPr>
        <w:tabs>
          <w:tab w:val="left" w:pos="90"/>
        </w:tabs>
        <w:autoSpaceDE w:val="0"/>
        <w:autoSpaceDN w:val="0"/>
        <w:adjustRightInd w:val="0"/>
        <w:ind w:left="720"/>
        <w:rPr>
          <w:rFonts w:ascii="Times New Roman" w:hAnsi="Times New Roman"/>
          <w:b/>
          <w:sz w:val="24"/>
          <w:szCs w:val="24"/>
        </w:rPr>
      </w:pPr>
      <w:r w:rsidRPr="005A78EA">
        <w:rPr>
          <w:rFonts w:ascii="Times New Roman" w:hAnsi="Times New Roman"/>
          <w:sz w:val="24"/>
          <w:szCs w:val="24"/>
        </w:rPr>
        <w:t xml:space="preserve">Two customers oppose the increase due to current economic conditions. Two customers </w:t>
      </w:r>
      <w:r w:rsidRPr="005A78EA">
        <w:rPr>
          <w:rFonts w:ascii="Times New Roman" w:hAnsi="Times New Roman"/>
          <w:sz w:val="24"/>
          <w:szCs w:val="24"/>
        </w:rPr>
        <w:lastRenderedPageBreak/>
        <w:t>oppose the increase because the rates are too high. Two customers do not believe the solid waste rate structure encourages conservation.</w:t>
      </w:r>
    </w:p>
    <w:p w14:paraId="57B5C0F3" w14:textId="77777777" w:rsidR="005A78EA" w:rsidRDefault="005A78EA" w:rsidP="005A78EA">
      <w:pPr>
        <w:widowControl w:val="0"/>
        <w:tabs>
          <w:tab w:val="left" w:pos="90"/>
        </w:tabs>
        <w:autoSpaceDE w:val="0"/>
        <w:autoSpaceDN w:val="0"/>
        <w:adjustRightInd w:val="0"/>
        <w:ind w:left="720"/>
        <w:rPr>
          <w:rFonts w:ascii="Times New Roman" w:hAnsi="Times New Roman"/>
          <w:b/>
          <w:sz w:val="24"/>
          <w:szCs w:val="24"/>
        </w:rPr>
      </w:pPr>
    </w:p>
    <w:p w14:paraId="33171C23" w14:textId="77777777" w:rsidR="005A78EA" w:rsidRPr="005A78EA" w:rsidRDefault="005A78EA" w:rsidP="005A78EA">
      <w:pPr>
        <w:widowControl w:val="0"/>
        <w:tabs>
          <w:tab w:val="left" w:pos="90"/>
        </w:tabs>
        <w:autoSpaceDE w:val="0"/>
        <w:autoSpaceDN w:val="0"/>
        <w:adjustRightInd w:val="0"/>
        <w:ind w:left="720"/>
        <w:rPr>
          <w:rFonts w:ascii="Times New Roman" w:hAnsi="Times New Roman"/>
          <w:b/>
          <w:sz w:val="24"/>
          <w:szCs w:val="24"/>
        </w:rPr>
      </w:pPr>
      <w:r w:rsidRPr="005A78EA">
        <w:rPr>
          <w:rFonts w:ascii="Times New Roman" w:hAnsi="Times New Roman"/>
          <w:b/>
          <w:sz w:val="24"/>
          <w:szCs w:val="24"/>
        </w:rPr>
        <w:t>Staff Response</w:t>
      </w:r>
    </w:p>
    <w:p w14:paraId="189F4861" w14:textId="77777777" w:rsidR="005A78EA" w:rsidRPr="005A78EA" w:rsidRDefault="005A78EA" w:rsidP="005A78EA">
      <w:pPr>
        <w:ind w:left="720"/>
        <w:rPr>
          <w:rFonts w:ascii="Times New Roman" w:hAnsi="Times New Roman"/>
          <w:sz w:val="24"/>
          <w:szCs w:val="24"/>
        </w:rPr>
      </w:pPr>
      <w:r w:rsidRPr="005A78EA">
        <w:rPr>
          <w:rFonts w:ascii="Times New Roman" w:hAnsi="Times New Roman"/>
          <w:sz w:val="24"/>
          <w:szCs w:val="24"/>
        </w:rPr>
        <w:t>The customers were advised that state law requires solid waste and recycling rates to be fair, just and reasonable; sufficient to allow the company to recover reasonable operating expenses; and provide the company the opportunity to earn a reasonable return on investment. Regulatory staff will review the filing to ensure that all rates and fees are appropriate.</w:t>
      </w:r>
    </w:p>
    <w:p w14:paraId="31A866AA" w14:textId="77777777" w:rsidR="005A78EA" w:rsidRPr="005A78EA" w:rsidRDefault="005A78EA" w:rsidP="005A78EA">
      <w:pPr>
        <w:widowControl w:val="0"/>
        <w:tabs>
          <w:tab w:val="left" w:pos="90"/>
        </w:tabs>
        <w:autoSpaceDE w:val="0"/>
        <w:autoSpaceDN w:val="0"/>
        <w:adjustRightInd w:val="0"/>
        <w:ind w:left="720"/>
        <w:rPr>
          <w:rFonts w:ascii="Times New Roman" w:hAnsi="Times New Roman"/>
          <w:sz w:val="24"/>
          <w:szCs w:val="24"/>
        </w:rPr>
      </w:pPr>
    </w:p>
    <w:p w14:paraId="24774ECB" w14:textId="77777777" w:rsidR="005A78EA" w:rsidRPr="005A78EA" w:rsidRDefault="005A78EA" w:rsidP="005A78EA">
      <w:pPr>
        <w:rPr>
          <w:rFonts w:ascii="Times New Roman" w:hAnsi="Times New Roman"/>
          <w:b/>
          <w:sz w:val="24"/>
          <w:szCs w:val="24"/>
        </w:rPr>
      </w:pPr>
      <w:r w:rsidRPr="005A78EA">
        <w:rPr>
          <w:rFonts w:ascii="Times New Roman" w:hAnsi="Times New Roman"/>
          <w:b/>
          <w:sz w:val="24"/>
          <w:szCs w:val="24"/>
        </w:rPr>
        <w:t>Business Practices</w:t>
      </w:r>
    </w:p>
    <w:p w14:paraId="10167CB8" w14:textId="77777777" w:rsidR="005A78EA" w:rsidRPr="005A78EA" w:rsidRDefault="005A78EA" w:rsidP="005A78EA">
      <w:pPr>
        <w:widowControl w:val="0"/>
        <w:numPr>
          <w:ilvl w:val="0"/>
          <w:numId w:val="1"/>
        </w:numPr>
        <w:tabs>
          <w:tab w:val="left" w:pos="90"/>
        </w:tabs>
        <w:autoSpaceDE w:val="0"/>
        <w:autoSpaceDN w:val="0"/>
        <w:adjustRightInd w:val="0"/>
        <w:ind w:left="720"/>
        <w:rPr>
          <w:rFonts w:ascii="Times New Roman" w:hAnsi="Times New Roman"/>
          <w:sz w:val="24"/>
          <w:szCs w:val="24"/>
        </w:rPr>
      </w:pPr>
      <w:r w:rsidRPr="005A78EA">
        <w:rPr>
          <w:rFonts w:ascii="Times New Roman" w:hAnsi="Times New Roman"/>
          <w:sz w:val="24"/>
          <w:szCs w:val="24"/>
        </w:rPr>
        <w:t xml:space="preserve">Three customers oppose the increase because they believe the recycling rate is too high. </w:t>
      </w:r>
    </w:p>
    <w:p w14:paraId="49BB5072" w14:textId="77777777" w:rsidR="005A78EA" w:rsidRPr="005A78EA" w:rsidRDefault="005A78EA" w:rsidP="005A78EA">
      <w:pPr>
        <w:widowControl w:val="0"/>
        <w:tabs>
          <w:tab w:val="left" w:pos="90"/>
        </w:tabs>
        <w:autoSpaceDE w:val="0"/>
        <w:autoSpaceDN w:val="0"/>
        <w:adjustRightInd w:val="0"/>
        <w:ind w:left="720"/>
        <w:rPr>
          <w:rFonts w:ascii="Times New Roman" w:hAnsi="Times New Roman"/>
          <w:sz w:val="24"/>
          <w:szCs w:val="24"/>
        </w:rPr>
      </w:pPr>
    </w:p>
    <w:p w14:paraId="320A08B2" w14:textId="77777777" w:rsidR="005A78EA" w:rsidRPr="005A78EA" w:rsidRDefault="005A78EA" w:rsidP="005A78EA">
      <w:pPr>
        <w:ind w:firstLine="720"/>
        <w:rPr>
          <w:rFonts w:ascii="Times New Roman" w:hAnsi="Times New Roman"/>
          <w:b/>
          <w:sz w:val="24"/>
          <w:szCs w:val="24"/>
        </w:rPr>
      </w:pPr>
      <w:r w:rsidRPr="005A78EA">
        <w:rPr>
          <w:rFonts w:ascii="Times New Roman" w:hAnsi="Times New Roman"/>
          <w:b/>
          <w:sz w:val="24"/>
          <w:szCs w:val="24"/>
        </w:rPr>
        <w:t>Staff Response</w:t>
      </w:r>
    </w:p>
    <w:p w14:paraId="45FC61FD" w14:textId="77777777" w:rsidR="005A78EA" w:rsidRPr="005A78EA" w:rsidRDefault="005A78EA" w:rsidP="005A78EA">
      <w:pPr>
        <w:ind w:left="720"/>
        <w:rPr>
          <w:rFonts w:ascii="Times New Roman" w:hAnsi="Times New Roman"/>
          <w:sz w:val="24"/>
          <w:szCs w:val="24"/>
        </w:rPr>
      </w:pPr>
      <w:r w:rsidRPr="005A78EA">
        <w:rPr>
          <w:rFonts w:ascii="Times New Roman" w:hAnsi="Times New Roman"/>
          <w:sz w:val="24"/>
          <w:szCs w:val="24"/>
        </w:rPr>
        <w:t>Staff attempted to reach the customers to discuss the recycling rates. Two customers did not respond. Staff talked with one customer and explained the costs to process and sort recycling and the current market conditions. Regulatory staff will review the filing to ensure that all rates and fees are appropriate.</w:t>
      </w:r>
    </w:p>
    <w:p w14:paraId="7E481221" w14:textId="7D7C603E" w:rsidR="005A78EA" w:rsidRPr="005A78EA" w:rsidRDefault="005A78EA" w:rsidP="005A78EA">
      <w:pPr>
        <w:widowControl w:val="0"/>
        <w:tabs>
          <w:tab w:val="left" w:pos="90"/>
        </w:tabs>
        <w:autoSpaceDE w:val="0"/>
        <w:autoSpaceDN w:val="0"/>
        <w:adjustRightInd w:val="0"/>
        <w:ind w:left="720"/>
        <w:rPr>
          <w:rFonts w:ascii="Times New Roman" w:hAnsi="Times New Roman"/>
          <w:sz w:val="24"/>
          <w:szCs w:val="24"/>
        </w:rPr>
      </w:pPr>
    </w:p>
    <w:p w14:paraId="63FADA68" w14:textId="77777777" w:rsidR="005A78EA" w:rsidRPr="005A78EA" w:rsidRDefault="005A78EA" w:rsidP="005A78EA">
      <w:pPr>
        <w:widowControl w:val="0"/>
        <w:numPr>
          <w:ilvl w:val="0"/>
          <w:numId w:val="1"/>
        </w:numPr>
        <w:tabs>
          <w:tab w:val="left" w:pos="90"/>
        </w:tabs>
        <w:autoSpaceDE w:val="0"/>
        <w:autoSpaceDN w:val="0"/>
        <w:adjustRightInd w:val="0"/>
        <w:ind w:left="864"/>
        <w:rPr>
          <w:rFonts w:ascii="Times New Roman" w:hAnsi="Times New Roman"/>
          <w:sz w:val="24"/>
          <w:szCs w:val="24"/>
        </w:rPr>
      </w:pPr>
      <w:r w:rsidRPr="005A78EA">
        <w:rPr>
          <w:rFonts w:ascii="Times New Roman" w:hAnsi="Times New Roman"/>
          <w:sz w:val="24"/>
          <w:szCs w:val="24"/>
        </w:rPr>
        <w:t>One customer would like the refuse tax eliminated.</w:t>
      </w:r>
    </w:p>
    <w:p w14:paraId="2999AE23" w14:textId="77777777" w:rsidR="005A78EA" w:rsidRPr="005A78EA" w:rsidRDefault="005A78EA" w:rsidP="005A78EA">
      <w:pPr>
        <w:widowControl w:val="0"/>
        <w:tabs>
          <w:tab w:val="left" w:pos="90"/>
        </w:tabs>
        <w:autoSpaceDE w:val="0"/>
        <w:autoSpaceDN w:val="0"/>
        <w:adjustRightInd w:val="0"/>
        <w:ind w:left="864"/>
        <w:rPr>
          <w:rFonts w:ascii="Times New Roman" w:hAnsi="Times New Roman"/>
          <w:sz w:val="24"/>
          <w:szCs w:val="24"/>
        </w:rPr>
      </w:pPr>
    </w:p>
    <w:p w14:paraId="07BA2CD7" w14:textId="77777777" w:rsidR="005A78EA" w:rsidRPr="005A78EA" w:rsidRDefault="005A78EA" w:rsidP="005A78EA">
      <w:pPr>
        <w:widowControl w:val="0"/>
        <w:tabs>
          <w:tab w:val="left" w:pos="90"/>
        </w:tabs>
        <w:autoSpaceDE w:val="0"/>
        <w:autoSpaceDN w:val="0"/>
        <w:adjustRightInd w:val="0"/>
        <w:rPr>
          <w:rFonts w:ascii="Times New Roman" w:hAnsi="Times New Roman"/>
          <w:b/>
          <w:sz w:val="24"/>
          <w:szCs w:val="24"/>
        </w:rPr>
      </w:pPr>
      <w:r w:rsidRPr="005A78EA">
        <w:rPr>
          <w:rFonts w:ascii="Times New Roman" w:hAnsi="Times New Roman"/>
          <w:b/>
          <w:sz w:val="24"/>
          <w:szCs w:val="24"/>
        </w:rPr>
        <w:t xml:space="preserve">            Staff Response</w:t>
      </w:r>
    </w:p>
    <w:p w14:paraId="0C56E975" w14:textId="77777777" w:rsidR="005A78EA" w:rsidRPr="005A78EA" w:rsidRDefault="005A78EA" w:rsidP="005A78EA">
      <w:pPr>
        <w:widowControl w:val="0"/>
        <w:tabs>
          <w:tab w:val="left" w:pos="90"/>
        </w:tabs>
        <w:autoSpaceDE w:val="0"/>
        <w:autoSpaceDN w:val="0"/>
        <w:adjustRightInd w:val="0"/>
        <w:ind w:left="720"/>
        <w:rPr>
          <w:rFonts w:ascii="Times New Roman" w:hAnsi="Times New Roman"/>
          <w:sz w:val="24"/>
          <w:szCs w:val="24"/>
        </w:rPr>
      </w:pPr>
      <w:r w:rsidRPr="005A78EA">
        <w:rPr>
          <w:rFonts w:ascii="Times New Roman" w:hAnsi="Times New Roman"/>
          <w:sz w:val="24"/>
          <w:szCs w:val="24"/>
        </w:rPr>
        <w:t>Staff contacted the customer and explained that the refuse tax was mandated by the county and comments regarding the tax should be directed to the county.</w:t>
      </w:r>
    </w:p>
    <w:p w14:paraId="7D46ED90" w14:textId="77777777" w:rsidR="005A78EA" w:rsidRPr="005A78EA" w:rsidRDefault="005A78EA" w:rsidP="005A78EA">
      <w:pPr>
        <w:widowControl w:val="0"/>
        <w:tabs>
          <w:tab w:val="left" w:pos="90"/>
        </w:tabs>
        <w:autoSpaceDE w:val="0"/>
        <w:autoSpaceDN w:val="0"/>
        <w:adjustRightInd w:val="0"/>
        <w:ind w:left="864"/>
        <w:rPr>
          <w:rFonts w:ascii="Times New Roman" w:hAnsi="Times New Roman"/>
          <w:b/>
          <w:sz w:val="24"/>
          <w:szCs w:val="24"/>
        </w:rPr>
      </w:pPr>
      <w:r w:rsidRPr="005A78EA">
        <w:rPr>
          <w:rFonts w:ascii="Times New Roman" w:hAnsi="Times New Roman"/>
          <w:b/>
          <w:sz w:val="24"/>
          <w:szCs w:val="24"/>
        </w:rPr>
        <w:tab/>
      </w:r>
      <w:r w:rsidRPr="005A78EA">
        <w:rPr>
          <w:rFonts w:ascii="Times New Roman" w:hAnsi="Times New Roman"/>
          <w:b/>
          <w:sz w:val="24"/>
          <w:szCs w:val="24"/>
        </w:rPr>
        <w:tab/>
      </w:r>
    </w:p>
    <w:p w14:paraId="2514B921" w14:textId="77777777" w:rsidR="005A78EA" w:rsidRPr="005A78EA" w:rsidRDefault="005A78EA" w:rsidP="005A78EA">
      <w:pPr>
        <w:widowControl w:val="0"/>
        <w:numPr>
          <w:ilvl w:val="0"/>
          <w:numId w:val="1"/>
        </w:numPr>
        <w:tabs>
          <w:tab w:val="left" w:pos="90"/>
        </w:tabs>
        <w:autoSpaceDE w:val="0"/>
        <w:autoSpaceDN w:val="0"/>
        <w:adjustRightInd w:val="0"/>
        <w:ind w:left="792"/>
        <w:rPr>
          <w:rFonts w:ascii="Times New Roman" w:hAnsi="Times New Roman"/>
          <w:sz w:val="24"/>
          <w:szCs w:val="24"/>
        </w:rPr>
      </w:pPr>
      <w:r w:rsidRPr="005A78EA">
        <w:rPr>
          <w:rFonts w:ascii="Times New Roman" w:hAnsi="Times New Roman"/>
          <w:sz w:val="24"/>
          <w:szCs w:val="24"/>
        </w:rPr>
        <w:t>Three customers would like bi-weekly solid waste service instead of weekly service. One customer would like an occasional can solid waste option instead of a monthly option. One customer would like a monthly yard waste option.</w:t>
      </w:r>
    </w:p>
    <w:p w14:paraId="270EFEBB" w14:textId="77777777" w:rsidR="005A78EA" w:rsidRPr="005A78EA" w:rsidRDefault="005A78EA" w:rsidP="005A78EA">
      <w:pPr>
        <w:widowControl w:val="0"/>
        <w:tabs>
          <w:tab w:val="left" w:pos="90"/>
        </w:tabs>
        <w:autoSpaceDE w:val="0"/>
        <w:autoSpaceDN w:val="0"/>
        <w:adjustRightInd w:val="0"/>
        <w:ind w:left="864"/>
        <w:rPr>
          <w:rFonts w:ascii="Times New Roman" w:hAnsi="Times New Roman"/>
          <w:sz w:val="24"/>
          <w:szCs w:val="24"/>
        </w:rPr>
      </w:pPr>
    </w:p>
    <w:p w14:paraId="054F1A50" w14:textId="77777777" w:rsidR="005A78EA" w:rsidRPr="005A78EA" w:rsidRDefault="005A78EA" w:rsidP="005A78EA">
      <w:pPr>
        <w:widowControl w:val="0"/>
        <w:tabs>
          <w:tab w:val="left" w:pos="90"/>
        </w:tabs>
        <w:autoSpaceDE w:val="0"/>
        <w:autoSpaceDN w:val="0"/>
        <w:adjustRightInd w:val="0"/>
        <w:rPr>
          <w:rFonts w:ascii="Times New Roman" w:hAnsi="Times New Roman"/>
          <w:b/>
          <w:sz w:val="24"/>
          <w:szCs w:val="24"/>
        </w:rPr>
      </w:pPr>
      <w:r w:rsidRPr="005A78EA">
        <w:rPr>
          <w:rFonts w:ascii="Times New Roman" w:hAnsi="Times New Roman"/>
          <w:b/>
          <w:sz w:val="24"/>
          <w:szCs w:val="24"/>
        </w:rPr>
        <w:t xml:space="preserve"> </w:t>
      </w:r>
      <w:r w:rsidRPr="005A78EA">
        <w:rPr>
          <w:rFonts w:ascii="Times New Roman" w:hAnsi="Times New Roman"/>
          <w:b/>
          <w:sz w:val="24"/>
          <w:szCs w:val="24"/>
        </w:rPr>
        <w:tab/>
      </w:r>
      <w:r w:rsidRPr="005A78EA">
        <w:rPr>
          <w:rFonts w:ascii="Times New Roman" w:hAnsi="Times New Roman"/>
          <w:b/>
          <w:sz w:val="24"/>
          <w:szCs w:val="24"/>
        </w:rPr>
        <w:tab/>
        <w:t>Staff Response</w:t>
      </w:r>
    </w:p>
    <w:p w14:paraId="46B12263" w14:textId="77777777" w:rsidR="005A78EA" w:rsidRPr="005A78EA" w:rsidRDefault="005A78EA" w:rsidP="005A78EA">
      <w:pPr>
        <w:widowControl w:val="0"/>
        <w:tabs>
          <w:tab w:val="left" w:pos="90"/>
        </w:tabs>
        <w:autoSpaceDE w:val="0"/>
        <w:autoSpaceDN w:val="0"/>
        <w:adjustRightInd w:val="0"/>
        <w:ind w:left="720"/>
        <w:rPr>
          <w:rFonts w:ascii="Times New Roman" w:hAnsi="Times New Roman"/>
          <w:sz w:val="24"/>
          <w:szCs w:val="24"/>
        </w:rPr>
      </w:pPr>
      <w:r w:rsidRPr="005A78EA">
        <w:rPr>
          <w:rFonts w:ascii="Times New Roman" w:hAnsi="Times New Roman"/>
          <w:sz w:val="24"/>
          <w:szCs w:val="24"/>
        </w:rPr>
        <w:t>Staff contacted two customers and provided information regarding the different service options. One customer was receiving the monthly service option. Staff attempted to reach two other customers and will provide service option information when contacted.</w:t>
      </w:r>
    </w:p>
    <w:p w14:paraId="5B87D8AD" w14:textId="77777777" w:rsidR="00771DD6" w:rsidRDefault="00771DD6" w:rsidP="00660FD6">
      <w:pPr>
        <w:rPr>
          <w:rFonts w:ascii="Times New Roman" w:hAnsi="Times New Roman" w:cs="Times New Roman"/>
          <w:sz w:val="24"/>
          <w:szCs w:val="24"/>
        </w:rPr>
      </w:pPr>
    </w:p>
    <w:p w14:paraId="5B87D8AE" w14:textId="77777777" w:rsidR="00771DD6" w:rsidRDefault="00771DD6" w:rsidP="00660FD6">
      <w:pPr>
        <w:rPr>
          <w:rFonts w:ascii="Times New Roman" w:hAnsi="Times New Roman" w:cs="Times New Roman"/>
          <w:sz w:val="24"/>
          <w:szCs w:val="24"/>
        </w:rPr>
      </w:pPr>
    </w:p>
    <w:p w14:paraId="5B87D8AF" w14:textId="77777777" w:rsidR="00771DD6" w:rsidRDefault="00771DD6" w:rsidP="00771DD6">
      <w:pPr>
        <w:jc w:val="center"/>
        <w:rPr>
          <w:rFonts w:ascii="Times New Roman" w:hAnsi="Times New Roman" w:cs="Times New Roman"/>
          <w:sz w:val="24"/>
          <w:szCs w:val="24"/>
        </w:rPr>
      </w:pPr>
      <w:r>
        <w:rPr>
          <w:rFonts w:ascii="Times New Roman" w:hAnsi="Times New Roman" w:cs="Times New Roman"/>
          <w:b/>
          <w:sz w:val="24"/>
          <w:szCs w:val="24"/>
          <w:u w:val="single"/>
        </w:rPr>
        <w:t>Rate Comparison</w:t>
      </w:r>
    </w:p>
    <w:p w14:paraId="5B87D8B0" w14:textId="77777777" w:rsidR="00771DD6" w:rsidRDefault="00771DD6" w:rsidP="00771DD6">
      <w:pPr>
        <w:jc w:val="center"/>
        <w:rPr>
          <w:rFonts w:ascii="Times New Roman" w:hAnsi="Times New Roman" w:cs="Times New Roman"/>
          <w:sz w:val="24"/>
          <w:szCs w:val="24"/>
        </w:rPr>
      </w:pPr>
    </w:p>
    <w:tbl>
      <w:tblPr>
        <w:tblW w:w="45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3"/>
        <w:gridCol w:w="1080"/>
        <w:gridCol w:w="1260"/>
        <w:gridCol w:w="1079"/>
        <w:gridCol w:w="1111"/>
      </w:tblGrid>
      <w:tr w:rsidR="004B5E80" w:rsidRPr="007B76E5" w14:paraId="5B87D8B7" w14:textId="77777777" w:rsidTr="004B5E80">
        <w:trPr>
          <w:trHeight w:val="292"/>
          <w:jc w:val="center"/>
        </w:trPr>
        <w:tc>
          <w:tcPr>
            <w:tcW w:w="2397" w:type="pct"/>
            <w:vAlign w:val="bottom"/>
          </w:tcPr>
          <w:p w14:paraId="5B87D8B1" w14:textId="77777777" w:rsidR="00771DD6" w:rsidRPr="007B76E5" w:rsidRDefault="00771DD6" w:rsidP="004B5E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sidRPr="007B76E5">
              <w:rPr>
                <w:rFonts w:ascii="Times New Roman" w:hAnsi="Times New Roman"/>
                <w:b/>
                <w:sz w:val="24"/>
              </w:rPr>
              <w:t>Residential Monthly Rates</w:t>
            </w:r>
          </w:p>
        </w:tc>
        <w:tc>
          <w:tcPr>
            <w:tcW w:w="620" w:type="pct"/>
            <w:vAlign w:val="center"/>
          </w:tcPr>
          <w:p w14:paraId="5B87D8B2" w14:textId="77777777" w:rsidR="00771DD6" w:rsidRPr="007B76E5" w:rsidRDefault="00771DD6" w:rsidP="00771D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7B76E5">
              <w:rPr>
                <w:rFonts w:ascii="Times New Roman" w:hAnsi="Times New Roman"/>
                <w:b/>
                <w:sz w:val="24"/>
              </w:rPr>
              <w:t>Current Rate</w:t>
            </w:r>
          </w:p>
        </w:tc>
        <w:tc>
          <w:tcPr>
            <w:tcW w:w="724" w:type="pct"/>
            <w:vAlign w:val="center"/>
          </w:tcPr>
          <w:p w14:paraId="5B87D8B3" w14:textId="77777777" w:rsidR="00771DD6" w:rsidRPr="007B76E5" w:rsidRDefault="00771DD6" w:rsidP="00771D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7B76E5">
              <w:rPr>
                <w:rFonts w:ascii="Times New Roman" w:hAnsi="Times New Roman"/>
                <w:b/>
                <w:sz w:val="24"/>
              </w:rPr>
              <w:t>Proposed Rate</w:t>
            </w:r>
          </w:p>
        </w:tc>
        <w:tc>
          <w:tcPr>
            <w:tcW w:w="620" w:type="pct"/>
          </w:tcPr>
          <w:p w14:paraId="5B87D8B4" w14:textId="77777777" w:rsidR="00771DD6" w:rsidRPr="007B76E5" w:rsidRDefault="00771DD6" w:rsidP="00771D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Pr>
                <w:rFonts w:ascii="Times New Roman" w:hAnsi="Times New Roman"/>
                <w:b/>
                <w:sz w:val="24"/>
              </w:rPr>
              <w:t>Revise</w:t>
            </w:r>
            <w:r w:rsidRPr="007B76E5">
              <w:rPr>
                <w:rFonts w:ascii="Times New Roman" w:hAnsi="Times New Roman"/>
                <w:b/>
                <w:sz w:val="24"/>
              </w:rPr>
              <w:t>d Rate</w:t>
            </w:r>
          </w:p>
        </w:tc>
        <w:tc>
          <w:tcPr>
            <w:tcW w:w="638" w:type="pct"/>
            <w:vAlign w:val="center"/>
          </w:tcPr>
          <w:p w14:paraId="5B87D8B5" w14:textId="77777777" w:rsidR="00771DD6" w:rsidRPr="007B76E5" w:rsidRDefault="00771DD6" w:rsidP="00771D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7B76E5">
              <w:rPr>
                <w:rFonts w:ascii="Times New Roman" w:hAnsi="Times New Roman"/>
                <w:b/>
                <w:sz w:val="24"/>
              </w:rPr>
              <w:t>Percent</w:t>
            </w:r>
          </w:p>
          <w:p w14:paraId="5B87D8B6" w14:textId="77777777" w:rsidR="00771DD6" w:rsidRPr="007B76E5" w:rsidRDefault="00771DD6" w:rsidP="00771D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7B76E5">
              <w:rPr>
                <w:rFonts w:ascii="Times New Roman" w:hAnsi="Times New Roman"/>
                <w:b/>
                <w:sz w:val="24"/>
              </w:rPr>
              <w:t>Increase</w:t>
            </w:r>
          </w:p>
        </w:tc>
      </w:tr>
      <w:tr w:rsidR="004B5E80" w:rsidRPr="003B15A3" w14:paraId="5B87D8BD" w14:textId="77777777" w:rsidTr="004B5E80">
        <w:trPr>
          <w:trHeight w:val="307"/>
          <w:jc w:val="center"/>
        </w:trPr>
        <w:tc>
          <w:tcPr>
            <w:tcW w:w="2397" w:type="pct"/>
          </w:tcPr>
          <w:p w14:paraId="5B87D8B8" w14:textId="310D7DDA" w:rsidR="00771DD6" w:rsidRPr="007B76E5" w:rsidRDefault="00771DD6" w:rsidP="00771D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Mini</w:t>
            </w:r>
            <w:r w:rsidR="004B5E80">
              <w:rPr>
                <w:rFonts w:ascii="Times New Roman" w:hAnsi="Times New Roman"/>
                <w:sz w:val="24"/>
              </w:rPr>
              <w:t>-</w:t>
            </w:r>
            <w:r>
              <w:rPr>
                <w:rFonts w:ascii="Times New Roman" w:hAnsi="Times New Roman"/>
                <w:sz w:val="24"/>
              </w:rPr>
              <w:t>Can Weekly Pick</w:t>
            </w:r>
            <w:r w:rsidR="004B5E80">
              <w:rPr>
                <w:rFonts w:ascii="Times New Roman" w:hAnsi="Times New Roman"/>
                <w:sz w:val="24"/>
              </w:rPr>
              <w:t>-Up</w:t>
            </w:r>
          </w:p>
        </w:tc>
        <w:tc>
          <w:tcPr>
            <w:tcW w:w="620" w:type="pct"/>
            <w:vAlign w:val="bottom"/>
          </w:tcPr>
          <w:p w14:paraId="5B87D8B9" w14:textId="77777777" w:rsidR="00771DD6" w:rsidRPr="007B76E5" w:rsidRDefault="004D60DF" w:rsidP="005B1F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w:t>
            </w:r>
            <w:r w:rsidR="00771DD6">
              <w:rPr>
                <w:rFonts w:ascii="Times New Roman" w:hAnsi="Times New Roman"/>
                <w:sz w:val="24"/>
              </w:rPr>
              <w:t xml:space="preserve"> </w:t>
            </w:r>
            <w:r w:rsidR="005B1FC1">
              <w:rPr>
                <w:rFonts w:ascii="Times New Roman" w:hAnsi="Times New Roman"/>
                <w:sz w:val="24"/>
              </w:rPr>
              <w:t>7.50</w:t>
            </w:r>
          </w:p>
        </w:tc>
        <w:tc>
          <w:tcPr>
            <w:tcW w:w="724" w:type="pct"/>
            <w:vAlign w:val="bottom"/>
          </w:tcPr>
          <w:p w14:paraId="5B87D8BA" w14:textId="77777777" w:rsidR="00771DD6" w:rsidRPr="00894D8A" w:rsidRDefault="00771DD6" w:rsidP="0089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894D8A">
              <w:rPr>
                <w:rFonts w:ascii="Times New Roman" w:hAnsi="Times New Roman"/>
                <w:sz w:val="24"/>
              </w:rPr>
              <w:t xml:space="preserve">$  </w:t>
            </w:r>
            <w:r w:rsidR="00894D8A">
              <w:rPr>
                <w:rFonts w:ascii="Times New Roman" w:hAnsi="Times New Roman"/>
                <w:sz w:val="24"/>
              </w:rPr>
              <w:t>8.2</w:t>
            </w:r>
            <w:r w:rsidR="00894D8A" w:rsidRPr="00894D8A">
              <w:rPr>
                <w:rFonts w:ascii="Times New Roman" w:hAnsi="Times New Roman"/>
                <w:sz w:val="24"/>
              </w:rPr>
              <w:t>0</w:t>
            </w:r>
          </w:p>
        </w:tc>
        <w:tc>
          <w:tcPr>
            <w:tcW w:w="620" w:type="pct"/>
            <w:vAlign w:val="bottom"/>
          </w:tcPr>
          <w:p w14:paraId="5B87D8BB" w14:textId="77777777" w:rsidR="00771DD6" w:rsidRPr="007B76E5" w:rsidRDefault="00771DD6" w:rsidP="005B1F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w:t>
            </w:r>
            <w:r>
              <w:rPr>
                <w:rFonts w:ascii="Times New Roman" w:hAnsi="Times New Roman"/>
                <w:sz w:val="24"/>
              </w:rPr>
              <w:t xml:space="preserve"> </w:t>
            </w:r>
            <w:r w:rsidRPr="007B76E5">
              <w:rPr>
                <w:rFonts w:ascii="Times New Roman" w:hAnsi="Times New Roman"/>
                <w:sz w:val="24"/>
              </w:rPr>
              <w:t xml:space="preserve"> </w:t>
            </w:r>
            <w:r w:rsidR="005B1FC1">
              <w:rPr>
                <w:rFonts w:ascii="Times New Roman" w:hAnsi="Times New Roman"/>
                <w:sz w:val="24"/>
              </w:rPr>
              <w:t>8.00</w:t>
            </w:r>
          </w:p>
        </w:tc>
        <w:tc>
          <w:tcPr>
            <w:tcW w:w="638" w:type="pct"/>
            <w:vAlign w:val="bottom"/>
          </w:tcPr>
          <w:p w14:paraId="5B87D8BC" w14:textId="77777777" w:rsidR="00771DD6" w:rsidRPr="007B76E5" w:rsidRDefault="005B1FC1" w:rsidP="00771D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6.7</w:t>
            </w:r>
            <w:r w:rsidR="00771DD6" w:rsidRPr="007B76E5">
              <w:rPr>
                <w:rFonts w:ascii="Times New Roman" w:hAnsi="Times New Roman"/>
                <w:sz w:val="24"/>
              </w:rPr>
              <w:t>%</w:t>
            </w:r>
          </w:p>
        </w:tc>
      </w:tr>
      <w:tr w:rsidR="004B5E80" w:rsidRPr="003B15A3" w14:paraId="5B87D8C3" w14:textId="77777777" w:rsidTr="004B5E80">
        <w:trPr>
          <w:trHeight w:val="307"/>
          <w:jc w:val="center"/>
        </w:trPr>
        <w:tc>
          <w:tcPr>
            <w:tcW w:w="2397" w:type="pct"/>
          </w:tcPr>
          <w:p w14:paraId="5B87D8BE" w14:textId="3236685A" w:rsidR="00FA6960" w:rsidRPr="007B76E5" w:rsidRDefault="004B5E80" w:rsidP="00FA69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32-</w:t>
            </w:r>
            <w:r w:rsidR="00FA6960">
              <w:rPr>
                <w:rFonts w:ascii="Times New Roman" w:hAnsi="Times New Roman"/>
                <w:sz w:val="24"/>
              </w:rPr>
              <w:t>Gallon</w:t>
            </w:r>
            <w:r w:rsidR="00FA6960" w:rsidRPr="007B76E5">
              <w:rPr>
                <w:rFonts w:ascii="Times New Roman" w:hAnsi="Times New Roman"/>
                <w:sz w:val="24"/>
              </w:rPr>
              <w:t xml:space="preserve"> </w:t>
            </w:r>
            <w:r w:rsidR="00FA6960">
              <w:rPr>
                <w:rFonts w:ascii="Times New Roman" w:hAnsi="Times New Roman"/>
                <w:sz w:val="24"/>
              </w:rPr>
              <w:t xml:space="preserve">Can </w:t>
            </w:r>
            <w:r w:rsidR="00FA6960" w:rsidRPr="007B76E5">
              <w:rPr>
                <w:rFonts w:ascii="Times New Roman" w:hAnsi="Times New Roman"/>
                <w:sz w:val="24"/>
              </w:rPr>
              <w:t>Weekly Pick</w:t>
            </w:r>
            <w:r w:rsidRPr="007B76E5">
              <w:rPr>
                <w:rFonts w:ascii="Times New Roman" w:hAnsi="Times New Roman"/>
                <w:sz w:val="24"/>
              </w:rPr>
              <w:t>-Up</w:t>
            </w:r>
          </w:p>
        </w:tc>
        <w:tc>
          <w:tcPr>
            <w:tcW w:w="620" w:type="pct"/>
            <w:vAlign w:val="bottom"/>
          </w:tcPr>
          <w:p w14:paraId="5B87D8BF" w14:textId="77777777" w:rsidR="00FA6960" w:rsidRPr="007B76E5" w:rsidRDefault="00546F79" w:rsidP="00771D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w:t>
            </w:r>
            <w:r w:rsidR="005F060D">
              <w:rPr>
                <w:rFonts w:ascii="Times New Roman" w:hAnsi="Times New Roman"/>
                <w:sz w:val="24"/>
              </w:rPr>
              <w:t xml:space="preserve"> </w:t>
            </w:r>
            <w:r>
              <w:rPr>
                <w:rFonts w:ascii="Times New Roman" w:hAnsi="Times New Roman"/>
                <w:sz w:val="24"/>
              </w:rPr>
              <w:t>9.50</w:t>
            </w:r>
          </w:p>
        </w:tc>
        <w:tc>
          <w:tcPr>
            <w:tcW w:w="724" w:type="pct"/>
            <w:vAlign w:val="bottom"/>
          </w:tcPr>
          <w:p w14:paraId="5B87D8C0" w14:textId="77777777" w:rsidR="00FA6960" w:rsidRPr="00894D8A" w:rsidRDefault="00FA6960" w:rsidP="00FA69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894D8A">
              <w:rPr>
                <w:rFonts w:ascii="Times New Roman" w:hAnsi="Times New Roman"/>
                <w:sz w:val="24"/>
              </w:rPr>
              <w:t xml:space="preserve">$10.40 </w:t>
            </w:r>
          </w:p>
        </w:tc>
        <w:tc>
          <w:tcPr>
            <w:tcW w:w="620" w:type="pct"/>
            <w:vAlign w:val="bottom"/>
          </w:tcPr>
          <w:p w14:paraId="5B87D8C1" w14:textId="77777777" w:rsidR="00FA6960" w:rsidRPr="007B76E5" w:rsidRDefault="002F3095" w:rsidP="00771D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$10.20</w:t>
            </w:r>
          </w:p>
        </w:tc>
        <w:tc>
          <w:tcPr>
            <w:tcW w:w="638" w:type="pct"/>
            <w:vAlign w:val="bottom"/>
          </w:tcPr>
          <w:p w14:paraId="5B87D8C2" w14:textId="77777777" w:rsidR="00FA6960" w:rsidRPr="007B76E5" w:rsidRDefault="00B1749F" w:rsidP="00771D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7.3%</w:t>
            </w:r>
          </w:p>
        </w:tc>
      </w:tr>
      <w:tr w:rsidR="004B5E80" w:rsidRPr="003B15A3" w14:paraId="5B87D8C9" w14:textId="77777777" w:rsidTr="004B5E80">
        <w:trPr>
          <w:trHeight w:val="307"/>
          <w:jc w:val="center"/>
        </w:trPr>
        <w:tc>
          <w:tcPr>
            <w:tcW w:w="2397" w:type="pct"/>
          </w:tcPr>
          <w:p w14:paraId="5B87D8C4" w14:textId="1BA26BCB" w:rsidR="00FA6960" w:rsidRPr="007B76E5" w:rsidRDefault="004B5E80" w:rsidP="00771D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96</w:t>
            </w:r>
            <w:r w:rsidRPr="007B76E5">
              <w:rPr>
                <w:rFonts w:ascii="Times New Roman" w:hAnsi="Times New Roman"/>
                <w:sz w:val="24"/>
              </w:rPr>
              <w:t>-</w:t>
            </w:r>
            <w:r w:rsidR="00FA6960" w:rsidRPr="007B76E5">
              <w:rPr>
                <w:rFonts w:ascii="Times New Roman" w:hAnsi="Times New Roman"/>
                <w:sz w:val="24"/>
              </w:rPr>
              <w:t>Gallon Cart Weekly Pick</w:t>
            </w:r>
            <w:r w:rsidRPr="007B76E5">
              <w:rPr>
                <w:rFonts w:ascii="Times New Roman" w:hAnsi="Times New Roman"/>
                <w:sz w:val="24"/>
              </w:rPr>
              <w:t>-Up</w:t>
            </w:r>
          </w:p>
        </w:tc>
        <w:tc>
          <w:tcPr>
            <w:tcW w:w="620" w:type="pct"/>
            <w:vAlign w:val="bottom"/>
          </w:tcPr>
          <w:p w14:paraId="5B87D8C5" w14:textId="77777777" w:rsidR="00FA6960" w:rsidRPr="007B76E5" w:rsidRDefault="004D60DF" w:rsidP="00771D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$19.55</w:t>
            </w:r>
          </w:p>
        </w:tc>
        <w:tc>
          <w:tcPr>
            <w:tcW w:w="724" w:type="pct"/>
            <w:vAlign w:val="bottom"/>
          </w:tcPr>
          <w:p w14:paraId="5B87D8C6" w14:textId="77777777" w:rsidR="00FA6960" w:rsidRPr="00894D8A" w:rsidRDefault="00FA6960" w:rsidP="00FA69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894D8A">
              <w:rPr>
                <w:rFonts w:ascii="Times New Roman" w:hAnsi="Times New Roman"/>
                <w:sz w:val="24"/>
              </w:rPr>
              <w:t>$21.30</w:t>
            </w:r>
          </w:p>
        </w:tc>
        <w:tc>
          <w:tcPr>
            <w:tcW w:w="620" w:type="pct"/>
            <w:vAlign w:val="bottom"/>
          </w:tcPr>
          <w:p w14:paraId="5B87D8C7" w14:textId="77777777" w:rsidR="00FA6960" w:rsidRPr="007B76E5" w:rsidRDefault="002F3095" w:rsidP="00771D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$21.10</w:t>
            </w:r>
          </w:p>
        </w:tc>
        <w:tc>
          <w:tcPr>
            <w:tcW w:w="638" w:type="pct"/>
            <w:vAlign w:val="bottom"/>
          </w:tcPr>
          <w:p w14:paraId="5B87D8C8" w14:textId="77777777" w:rsidR="00FA6960" w:rsidRPr="007B76E5" w:rsidRDefault="00B1749F" w:rsidP="00771D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 xml:space="preserve">7.9% </w:t>
            </w:r>
          </w:p>
        </w:tc>
      </w:tr>
      <w:tr w:rsidR="004B5E80" w:rsidRPr="003B15A3" w14:paraId="5B87D8CF" w14:textId="77777777" w:rsidTr="004B5E80">
        <w:trPr>
          <w:trHeight w:val="292"/>
          <w:jc w:val="center"/>
        </w:trPr>
        <w:tc>
          <w:tcPr>
            <w:tcW w:w="2397" w:type="pct"/>
          </w:tcPr>
          <w:p w14:paraId="5B87D8CA" w14:textId="01531A2B" w:rsidR="00FA6960" w:rsidRPr="007B76E5" w:rsidRDefault="00FA6960" w:rsidP="00771D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7B76E5">
              <w:rPr>
                <w:rFonts w:ascii="Times New Roman" w:hAnsi="Times New Roman"/>
                <w:sz w:val="24"/>
              </w:rPr>
              <w:t>Recycling Every</w:t>
            </w:r>
            <w:r w:rsidR="004B5E80" w:rsidRPr="007B76E5">
              <w:rPr>
                <w:rFonts w:ascii="Times New Roman" w:hAnsi="Times New Roman"/>
                <w:sz w:val="24"/>
              </w:rPr>
              <w:t>-</w:t>
            </w:r>
            <w:r w:rsidRPr="007B76E5">
              <w:rPr>
                <w:rFonts w:ascii="Times New Roman" w:hAnsi="Times New Roman"/>
                <w:sz w:val="24"/>
              </w:rPr>
              <w:t>Other</w:t>
            </w:r>
            <w:r w:rsidR="004B5E80" w:rsidRPr="007B76E5">
              <w:rPr>
                <w:rFonts w:ascii="Times New Roman" w:hAnsi="Times New Roman"/>
                <w:sz w:val="24"/>
              </w:rPr>
              <w:t>-</w:t>
            </w:r>
            <w:r w:rsidRPr="007B76E5">
              <w:rPr>
                <w:rFonts w:ascii="Times New Roman" w:hAnsi="Times New Roman"/>
                <w:sz w:val="24"/>
              </w:rPr>
              <w:t>Week Pick</w:t>
            </w:r>
            <w:r w:rsidR="004B5E80" w:rsidRPr="007B76E5">
              <w:rPr>
                <w:rFonts w:ascii="Times New Roman" w:hAnsi="Times New Roman"/>
                <w:sz w:val="24"/>
              </w:rPr>
              <w:t>-Up</w:t>
            </w:r>
          </w:p>
        </w:tc>
        <w:tc>
          <w:tcPr>
            <w:tcW w:w="620" w:type="pct"/>
            <w:vAlign w:val="bottom"/>
          </w:tcPr>
          <w:p w14:paraId="5B87D8CB" w14:textId="77777777" w:rsidR="00FA6960" w:rsidRPr="007B76E5" w:rsidRDefault="004D60DF" w:rsidP="005B1F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$ 6.80</w:t>
            </w:r>
          </w:p>
        </w:tc>
        <w:tc>
          <w:tcPr>
            <w:tcW w:w="724" w:type="pct"/>
            <w:vAlign w:val="bottom"/>
          </w:tcPr>
          <w:p w14:paraId="5B87D8CC" w14:textId="77777777" w:rsidR="00FA6960" w:rsidRPr="00894D8A" w:rsidRDefault="00FA6960" w:rsidP="00FA69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894D8A">
              <w:rPr>
                <w:rFonts w:ascii="Times New Roman" w:hAnsi="Times New Roman"/>
                <w:sz w:val="24"/>
              </w:rPr>
              <w:t>$ 8.40</w:t>
            </w:r>
          </w:p>
        </w:tc>
        <w:tc>
          <w:tcPr>
            <w:tcW w:w="620" w:type="pct"/>
            <w:vAlign w:val="bottom"/>
          </w:tcPr>
          <w:p w14:paraId="5B87D8CD" w14:textId="77777777" w:rsidR="00FA6960" w:rsidRPr="007B76E5" w:rsidRDefault="002F3095" w:rsidP="005B1F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w:t>
            </w:r>
            <w:r w:rsidR="00B80AB2">
              <w:rPr>
                <w:rFonts w:ascii="Times New Roman" w:hAnsi="Times New Roman"/>
                <w:sz w:val="24"/>
              </w:rPr>
              <w:t xml:space="preserve"> </w:t>
            </w:r>
            <w:r>
              <w:rPr>
                <w:rFonts w:ascii="Times New Roman" w:hAnsi="Times New Roman"/>
                <w:sz w:val="24"/>
              </w:rPr>
              <w:t xml:space="preserve">8.40 </w:t>
            </w:r>
          </w:p>
        </w:tc>
        <w:tc>
          <w:tcPr>
            <w:tcW w:w="638" w:type="pct"/>
            <w:vAlign w:val="bottom"/>
          </w:tcPr>
          <w:p w14:paraId="5B87D8CE" w14:textId="77777777" w:rsidR="00FA6960" w:rsidRPr="007B76E5" w:rsidRDefault="00B1749F" w:rsidP="00771D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 xml:space="preserve">23.5% </w:t>
            </w:r>
          </w:p>
        </w:tc>
      </w:tr>
      <w:tr w:rsidR="004B5E80" w:rsidRPr="003B15A3" w14:paraId="5B87D8D5" w14:textId="77777777" w:rsidTr="004B5E80">
        <w:trPr>
          <w:trHeight w:val="292"/>
          <w:jc w:val="center"/>
        </w:trPr>
        <w:tc>
          <w:tcPr>
            <w:tcW w:w="2397" w:type="pct"/>
          </w:tcPr>
          <w:p w14:paraId="5B87D8D0" w14:textId="48A48DF5" w:rsidR="00FA6960" w:rsidRPr="007B76E5" w:rsidRDefault="00FA6960" w:rsidP="00771D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7B76E5">
              <w:rPr>
                <w:rFonts w:ascii="Times New Roman" w:hAnsi="Times New Roman"/>
                <w:sz w:val="24"/>
              </w:rPr>
              <w:t>Yard Waste Every</w:t>
            </w:r>
            <w:r w:rsidR="004B5E80" w:rsidRPr="007B76E5">
              <w:rPr>
                <w:rFonts w:ascii="Times New Roman" w:hAnsi="Times New Roman"/>
                <w:sz w:val="24"/>
              </w:rPr>
              <w:t>-</w:t>
            </w:r>
            <w:r w:rsidRPr="007B76E5">
              <w:rPr>
                <w:rFonts w:ascii="Times New Roman" w:hAnsi="Times New Roman"/>
                <w:sz w:val="24"/>
              </w:rPr>
              <w:t>Other</w:t>
            </w:r>
            <w:r w:rsidR="004B5E80" w:rsidRPr="007B76E5">
              <w:rPr>
                <w:rFonts w:ascii="Times New Roman" w:hAnsi="Times New Roman"/>
                <w:sz w:val="24"/>
              </w:rPr>
              <w:t>-</w:t>
            </w:r>
            <w:r w:rsidRPr="007B76E5">
              <w:rPr>
                <w:rFonts w:ascii="Times New Roman" w:hAnsi="Times New Roman"/>
                <w:sz w:val="24"/>
              </w:rPr>
              <w:t>Week Pick</w:t>
            </w:r>
            <w:r w:rsidR="004B5E80" w:rsidRPr="007B76E5">
              <w:rPr>
                <w:rFonts w:ascii="Times New Roman" w:hAnsi="Times New Roman"/>
                <w:sz w:val="24"/>
              </w:rPr>
              <w:t>-Up</w:t>
            </w:r>
          </w:p>
        </w:tc>
        <w:tc>
          <w:tcPr>
            <w:tcW w:w="620" w:type="pct"/>
            <w:vAlign w:val="bottom"/>
          </w:tcPr>
          <w:p w14:paraId="5B87D8D1" w14:textId="77777777" w:rsidR="00FA6960" w:rsidRPr="007B76E5" w:rsidRDefault="00546F79" w:rsidP="00771D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w:t>
            </w:r>
            <w:r w:rsidR="004D60DF">
              <w:rPr>
                <w:rFonts w:ascii="Times New Roman" w:hAnsi="Times New Roman"/>
                <w:sz w:val="24"/>
              </w:rPr>
              <w:t xml:space="preserve"> </w:t>
            </w:r>
            <w:r>
              <w:rPr>
                <w:rFonts w:ascii="Times New Roman" w:hAnsi="Times New Roman"/>
                <w:sz w:val="24"/>
              </w:rPr>
              <w:t>8.85</w:t>
            </w:r>
          </w:p>
        </w:tc>
        <w:tc>
          <w:tcPr>
            <w:tcW w:w="724" w:type="pct"/>
            <w:vAlign w:val="bottom"/>
          </w:tcPr>
          <w:p w14:paraId="5B87D8D2" w14:textId="77777777" w:rsidR="00FA6960" w:rsidRPr="00894D8A" w:rsidRDefault="00FA6960" w:rsidP="00FA69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894D8A">
              <w:rPr>
                <w:rFonts w:ascii="Times New Roman" w:hAnsi="Times New Roman"/>
                <w:sz w:val="24"/>
              </w:rPr>
              <w:t>$ 9.90</w:t>
            </w:r>
          </w:p>
        </w:tc>
        <w:tc>
          <w:tcPr>
            <w:tcW w:w="620" w:type="pct"/>
            <w:vAlign w:val="bottom"/>
          </w:tcPr>
          <w:p w14:paraId="5B87D8D3" w14:textId="77777777" w:rsidR="00FA6960" w:rsidRPr="007B76E5" w:rsidRDefault="002F3095" w:rsidP="00771D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w:t>
            </w:r>
            <w:r w:rsidR="00B80AB2">
              <w:rPr>
                <w:rFonts w:ascii="Times New Roman" w:hAnsi="Times New Roman"/>
                <w:sz w:val="24"/>
              </w:rPr>
              <w:t xml:space="preserve"> </w:t>
            </w:r>
            <w:r>
              <w:rPr>
                <w:rFonts w:ascii="Times New Roman" w:hAnsi="Times New Roman"/>
                <w:sz w:val="24"/>
              </w:rPr>
              <w:t xml:space="preserve">9.90 </w:t>
            </w:r>
          </w:p>
        </w:tc>
        <w:tc>
          <w:tcPr>
            <w:tcW w:w="638" w:type="pct"/>
            <w:vAlign w:val="bottom"/>
          </w:tcPr>
          <w:p w14:paraId="5B87D8D4" w14:textId="77777777" w:rsidR="00FA6960" w:rsidRPr="007B76E5" w:rsidRDefault="00B1749F" w:rsidP="00771D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11.9%</w:t>
            </w:r>
          </w:p>
        </w:tc>
      </w:tr>
    </w:tbl>
    <w:p w14:paraId="19013EE2" w14:textId="1113870C" w:rsidR="005A78EA" w:rsidRDefault="005A78EA"/>
    <w:tbl>
      <w:tblPr>
        <w:tblW w:w="45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4"/>
        <w:gridCol w:w="1119"/>
        <w:gridCol w:w="1206"/>
        <w:gridCol w:w="1032"/>
        <w:gridCol w:w="1372"/>
      </w:tblGrid>
      <w:tr w:rsidR="000F00A3" w:rsidRPr="003B15A3" w14:paraId="5B87D8DC" w14:textId="77777777" w:rsidTr="000F00A3">
        <w:trPr>
          <w:trHeight w:val="292"/>
          <w:jc w:val="center"/>
        </w:trPr>
        <w:tc>
          <w:tcPr>
            <w:tcW w:w="2283" w:type="pct"/>
          </w:tcPr>
          <w:p w14:paraId="6F3E493A" w14:textId="77777777" w:rsidR="009C3BBC" w:rsidRDefault="00546F79" w:rsidP="00771D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br w:type="page"/>
            </w:r>
          </w:p>
          <w:p w14:paraId="5B87D8D6" w14:textId="438C1FF2" w:rsidR="000F00A3" w:rsidRPr="007B76E5" w:rsidRDefault="000F00A3" w:rsidP="00771D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sidRPr="007B76E5">
              <w:rPr>
                <w:rFonts w:ascii="Times New Roman" w:hAnsi="Times New Roman"/>
                <w:b/>
                <w:sz w:val="24"/>
              </w:rPr>
              <w:t>Commercial Per Pick-up Rates</w:t>
            </w:r>
          </w:p>
        </w:tc>
        <w:tc>
          <w:tcPr>
            <w:tcW w:w="643" w:type="pct"/>
            <w:vAlign w:val="center"/>
          </w:tcPr>
          <w:p w14:paraId="5B87D8D7" w14:textId="77777777" w:rsidR="000F00A3" w:rsidRPr="007B76E5" w:rsidRDefault="000F00A3" w:rsidP="000F00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7B76E5">
              <w:rPr>
                <w:rFonts w:ascii="Times New Roman" w:hAnsi="Times New Roman"/>
                <w:b/>
                <w:sz w:val="24"/>
              </w:rPr>
              <w:t>Current Rate</w:t>
            </w:r>
          </w:p>
        </w:tc>
        <w:tc>
          <w:tcPr>
            <w:tcW w:w="693" w:type="pct"/>
            <w:vAlign w:val="center"/>
          </w:tcPr>
          <w:p w14:paraId="5B87D8D8" w14:textId="77777777" w:rsidR="000F00A3" w:rsidRPr="007B76E5" w:rsidRDefault="000F00A3" w:rsidP="000F00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7B76E5">
              <w:rPr>
                <w:rFonts w:ascii="Times New Roman" w:hAnsi="Times New Roman"/>
                <w:b/>
                <w:sz w:val="24"/>
              </w:rPr>
              <w:t>Proposed Rate</w:t>
            </w:r>
          </w:p>
        </w:tc>
        <w:tc>
          <w:tcPr>
            <w:tcW w:w="593" w:type="pct"/>
          </w:tcPr>
          <w:p w14:paraId="5B87D8D9" w14:textId="77777777" w:rsidR="000F00A3" w:rsidRPr="007B76E5" w:rsidRDefault="000F00A3" w:rsidP="000F00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Pr>
                <w:rFonts w:ascii="Times New Roman" w:hAnsi="Times New Roman"/>
                <w:b/>
                <w:sz w:val="24"/>
              </w:rPr>
              <w:t>Revise</w:t>
            </w:r>
            <w:r w:rsidRPr="007B76E5">
              <w:rPr>
                <w:rFonts w:ascii="Times New Roman" w:hAnsi="Times New Roman"/>
                <w:b/>
                <w:sz w:val="24"/>
              </w:rPr>
              <w:t>d Rate</w:t>
            </w:r>
          </w:p>
        </w:tc>
        <w:tc>
          <w:tcPr>
            <w:tcW w:w="788" w:type="pct"/>
            <w:vAlign w:val="center"/>
          </w:tcPr>
          <w:p w14:paraId="5B87D8DA" w14:textId="77777777" w:rsidR="000F00A3" w:rsidRPr="007B76E5" w:rsidRDefault="000F00A3" w:rsidP="000F00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7B76E5">
              <w:rPr>
                <w:rFonts w:ascii="Times New Roman" w:hAnsi="Times New Roman"/>
                <w:b/>
                <w:sz w:val="24"/>
              </w:rPr>
              <w:t>Percent</w:t>
            </w:r>
          </w:p>
          <w:p w14:paraId="5B87D8DB" w14:textId="77777777" w:rsidR="000F00A3" w:rsidRPr="007B76E5" w:rsidRDefault="000F00A3" w:rsidP="000F00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7B76E5">
              <w:rPr>
                <w:rFonts w:ascii="Times New Roman" w:hAnsi="Times New Roman"/>
                <w:b/>
                <w:sz w:val="24"/>
              </w:rPr>
              <w:t>Increase</w:t>
            </w:r>
          </w:p>
        </w:tc>
      </w:tr>
      <w:tr w:rsidR="000F00A3" w:rsidRPr="003B15A3" w14:paraId="5B87D8E2" w14:textId="77777777" w:rsidTr="00FA6960">
        <w:trPr>
          <w:trHeight w:val="292"/>
          <w:jc w:val="center"/>
        </w:trPr>
        <w:tc>
          <w:tcPr>
            <w:tcW w:w="2283" w:type="pct"/>
          </w:tcPr>
          <w:p w14:paraId="5B87D8DD" w14:textId="61427449" w:rsidR="000F00A3" w:rsidRPr="007B76E5" w:rsidRDefault="000F00A3" w:rsidP="009C3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7B76E5">
              <w:rPr>
                <w:rFonts w:ascii="Times New Roman" w:hAnsi="Times New Roman"/>
                <w:sz w:val="24"/>
              </w:rPr>
              <w:t>1-Yard Container</w:t>
            </w:r>
            <w:r>
              <w:rPr>
                <w:rFonts w:ascii="Times New Roman" w:hAnsi="Times New Roman"/>
                <w:sz w:val="24"/>
              </w:rPr>
              <w:t xml:space="preserve"> </w:t>
            </w:r>
          </w:p>
        </w:tc>
        <w:tc>
          <w:tcPr>
            <w:tcW w:w="643" w:type="pct"/>
            <w:vAlign w:val="bottom"/>
          </w:tcPr>
          <w:p w14:paraId="5B87D8DE" w14:textId="77777777" w:rsidR="000F00A3" w:rsidRPr="007B76E5" w:rsidRDefault="000F00A3" w:rsidP="00771D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 xml:space="preserve">$37.60 </w:t>
            </w:r>
          </w:p>
        </w:tc>
        <w:tc>
          <w:tcPr>
            <w:tcW w:w="693" w:type="pct"/>
            <w:vAlign w:val="bottom"/>
          </w:tcPr>
          <w:p w14:paraId="5B87D8DF" w14:textId="77777777" w:rsidR="000F00A3" w:rsidRPr="007B76E5" w:rsidRDefault="00894D8A" w:rsidP="00771D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$41.00</w:t>
            </w:r>
          </w:p>
        </w:tc>
        <w:tc>
          <w:tcPr>
            <w:tcW w:w="593" w:type="pct"/>
            <w:vAlign w:val="bottom"/>
          </w:tcPr>
          <w:p w14:paraId="5B87D8E0" w14:textId="77777777" w:rsidR="000F00A3" w:rsidRPr="007B76E5" w:rsidRDefault="00B1749F" w:rsidP="00771D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$41.00</w:t>
            </w:r>
          </w:p>
        </w:tc>
        <w:tc>
          <w:tcPr>
            <w:tcW w:w="788" w:type="pct"/>
            <w:vAlign w:val="bottom"/>
          </w:tcPr>
          <w:p w14:paraId="5B87D8E1" w14:textId="77777777" w:rsidR="000F00A3" w:rsidRPr="007B76E5" w:rsidRDefault="00B1749F" w:rsidP="00771D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9.0%</w:t>
            </w:r>
          </w:p>
        </w:tc>
      </w:tr>
      <w:tr w:rsidR="000F00A3" w:rsidRPr="003B15A3" w14:paraId="5B87D8E8" w14:textId="77777777" w:rsidTr="00FA6960">
        <w:trPr>
          <w:trHeight w:val="292"/>
          <w:jc w:val="center"/>
        </w:trPr>
        <w:tc>
          <w:tcPr>
            <w:tcW w:w="2283" w:type="pct"/>
          </w:tcPr>
          <w:p w14:paraId="5B87D8E3" w14:textId="77746416" w:rsidR="000F00A3" w:rsidRPr="007B76E5" w:rsidRDefault="000F00A3" w:rsidP="009C3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3</w:t>
            </w:r>
            <w:r w:rsidRPr="007B76E5">
              <w:rPr>
                <w:rFonts w:ascii="Times New Roman" w:hAnsi="Times New Roman"/>
                <w:sz w:val="24"/>
              </w:rPr>
              <w:t>-Yard Container</w:t>
            </w:r>
          </w:p>
        </w:tc>
        <w:tc>
          <w:tcPr>
            <w:tcW w:w="643" w:type="pct"/>
            <w:vAlign w:val="bottom"/>
          </w:tcPr>
          <w:p w14:paraId="5B87D8E4" w14:textId="77777777" w:rsidR="000F00A3" w:rsidRPr="007B76E5" w:rsidRDefault="000F00A3" w:rsidP="00771D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$93.10</w:t>
            </w:r>
          </w:p>
        </w:tc>
        <w:tc>
          <w:tcPr>
            <w:tcW w:w="693" w:type="pct"/>
            <w:vAlign w:val="bottom"/>
          </w:tcPr>
          <w:p w14:paraId="5B87D8E5" w14:textId="77777777" w:rsidR="000F00A3" w:rsidRPr="007B76E5" w:rsidRDefault="00894D8A" w:rsidP="00771D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$101.50</w:t>
            </w:r>
          </w:p>
        </w:tc>
        <w:tc>
          <w:tcPr>
            <w:tcW w:w="593" w:type="pct"/>
            <w:vAlign w:val="bottom"/>
          </w:tcPr>
          <w:p w14:paraId="5B87D8E6" w14:textId="77777777" w:rsidR="000F00A3" w:rsidRPr="007B76E5" w:rsidRDefault="00B1749F" w:rsidP="00771D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$101.50</w:t>
            </w:r>
          </w:p>
        </w:tc>
        <w:tc>
          <w:tcPr>
            <w:tcW w:w="788" w:type="pct"/>
            <w:vAlign w:val="bottom"/>
          </w:tcPr>
          <w:p w14:paraId="5B87D8E7" w14:textId="77777777" w:rsidR="000F00A3" w:rsidRPr="007B76E5" w:rsidRDefault="00B1749F" w:rsidP="00771D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9.0%</w:t>
            </w:r>
          </w:p>
        </w:tc>
      </w:tr>
      <w:tr w:rsidR="000F00A3" w:rsidRPr="003B15A3" w14:paraId="5B87D8EE" w14:textId="77777777" w:rsidTr="00FA6960">
        <w:trPr>
          <w:trHeight w:val="292"/>
          <w:jc w:val="center"/>
        </w:trPr>
        <w:tc>
          <w:tcPr>
            <w:tcW w:w="2283" w:type="pct"/>
          </w:tcPr>
          <w:p w14:paraId="5B87D8E9" w14:textId="77777777" w:rsidR="000F00A3" w:rsidRPr="007B76E5" w:rsidRDefault="000F00A3" w:rsidP="00B174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7B76E5">
              <w:rPr>
                <w:rFonts w:ascii="Times New Roman" w:hAnsi="Times New Roman"/>
                <w:sz w:val="24"/>
              </w:rPr>
              <w:t>40-Yard Drop Box (Non-Compacted)</w:t>
            </w:r>
            <w:r w:rsidR="00F07CE1">
              <w:rPr>
                <w:rFonts w:ascii="Times New Roman" w:hAnsi="Times New Roman"/>
                <w:sz w:val="24"/>
              </w:rPr>
              <w:t xml:space="preserve"> </w:t>
            </w:r>
          </w:p>
        </w:tc>
        <w:tc>
          <w:tcPr>
            <w:tcW w:w="643" w:type="pct"/>
            <w:vAlign w:val="center"/>
          </w:tcPr>
          <w:p w14:paraId="5B87D8EA" w14:textId="77777777" w:rsidR="000F00A3" w:rsidRPr="007B76E5" w:rsidRDefault="001C734F" w:rsidP="00771D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$106.90</w:t>
            </w:r>
          </w:p>
        </w:tc>
        <w:tc>
          <w:tcPr>
            <w:tcW w:w="693" w:type="pct"/>
            <w:vAlign w:val="center"/>
          </w:tcPr>
          <w:p w14:paraId="5B87D8EB" w14:textId="77777777" w:rsidR="000F00A3" w:rsidRPr="007B76E5" w:rsidRDefault="00894D8A" w:rsidP="00771D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$114.40</w:t>
            </w:r>
          </w:p>
        </w:tc>
        <w:tc>
          <w:tcPr>
            <w:tcW w:w="593" w:type="pct"/>
            <w:vAlign w:val="center"/>
          </w:tcPr>
          <w:p w14:paraId="5B87D8EC" w14:textId="77777777" w:rsidR="000F00A3" w:rsidRPr="007B76E5" w:rsidRDefault="00B1749F" w:rsidP="00771D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$114.40</w:t>
            </w:r>
          </w:p>
        </w:tc>
        <w:tc>
          <w:tcPr>
            <w:tcW w:w="788" w:type="pct"/>
          </w:tcPr>
          <w:p w14:paraId="5B87D8ED" w14:textId="77777777" w:rsidR="000F00A3" w:rsidRPr="007B76E5" w:rsidRDefault="00B1749F" w:rsidP="00771D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 xml:space="preserve">7.1% </w:t>
            </w:r>
          </w:p>
        </w:tc>
      </w:tr>
    </w:tbl>
    <w:p w14:paraId="5B87D8EF" w14:textId="77777777" w:rsidR="00771DD6" w:rsidRDefault="00771DD6" w:rsidP="001C734F">
      <w:pPr>
        <w:rPr>
          <w:rFonts w:ascii="Times New Roman" w:hAnsi="Times New Roman"/>
          <w:sz w:val="24"/>
        </w:rPr>
      </w:pPr>
    </w:p>
    <w:p w14:paraId="56323701" w14:textId="477490CB" w:rsidR="00445449" w:rsidRPr="00445449" w:rsidRDefault="00445449" w:rsidP="001C734F">
      <w:pPr>
        <w:rPr>
          <w:rFonts w:ascii="Times New Roman" w:hAnsi="Times New Roman"/>
          <w:sz w:val="24"/>
        </w:rPr>
      </w:pPr>
      <w:r w:rsidRPr="00445449">
        <w:rPr>
          <w:rFonts w:ascii="Times New Roman" w:hAnsi="Times New Roman"/>
          <w:sz w:val="24"/>
        </w:rPr>
        <w:t>Commission staff has completed its review of the company’s supporting financial documents, books and records. Staff’s review shows that expenses are reasonable and required as part of the company’s operation. The customers’ comments do not change staff’s opinion and the revised proposed rates and charges are fair, just, reasonable and sufficient.</w:t>
      </w:r>
    </w:p>
    <w:p w14:paraId="5F7501CB" w14:textId="77777777" w:rsidR="00445449" w:rsidRDefault="00445449" w:rsidP="001C734F">
      <w:pPr>
        <w:rPr>
          <w:rFonts w:ascii="Times New Roman" w:hAnsi="Times New Roman"/>
          <w:b/>
          <w:sz w:val="24"/>
          <w:u w:val="single"/>
        </w:rPr>
      </w:pPr>
    </w:p>
    <w:p w14:paraId="5B87D8F0" w14:textId="77777777" w:rsidR="001C734F" w:rsidRDefault="001C734F" w:rsidP="001C734F">
      <w:pPr>
        <w:rPr>
          <w:rFonts w:ascii="Times New Roman" w:hAnsi="Times New Roman"/>
          <w:sz w:val="24"/>
        </w:rPr>
      </w:pPr>
      <w:r w:rsidRPr="001C734F">
        <w:rPr>
          <w:rFonts w:ascii="Times New Roman" w:hAnsi="Times New Roman"/>
          <w:b/>
          <w:sz w:val="24"/>
          <w:u w:val="single"/>
        </w:rPr>
        <w:t>Conclusion</w:t>
      </w:r>
    </w:p>
    <w:p w14:paraId="5B87D8F1" w14:textId="77777777" w:rsidR="001C734F" w:rsidRDefault="001C734F" w:rsidP="001C734F">
      <w:pPr>
        <w:rPr>
          <w:rFonts w:ascii="Times New Roman" w:hAnsi="Times New Roman"/>
          <w:sz w:val="24"/>
        </w:rPr>
      </w:pPr>
    </w:p>
    <w:p w14:paraId="5B87D8F2" w14:textId="2667C737" w:rsidR="001C734F" w:rsidRPr="001C734F" w:rsidRDefault="00445449" w:rsidP="001C734F">
      <w:pPr>
        <w:rPr>
          <w:rFonts w:ascii="Times New Roman" w:hAnsi="Times New Roman"/>
          <w:sz w:val="24"/>
        </w:rPr>
      </w:pPr>
      <w:r w:rsidRPr="00445449">
        <w:rPr>
          <w:rFonts w:ascii="Times New Roman" w:hAnsi="Times New Roman"/>
          <w:sz w:val="24"/>
        </w:rPr>
        <w:t xml:space="preserve">Take no action, allowing the rates filed by Waste Management of Washington, Inc., d/b/a Waste Management of Greater Wenatchee, on April 17, 2012, as revised on June 6, 2012, to become effective </w:t>
      </w:r>
      <w:r>
        <w:rPr>
          <w:rFonts w:ascii="Times New Roman" w:hAnsi="Times New Roman"/>
          <w:sz w:val="24"/>
        </w:rPr>
        <w:t xml:space="preserve">on </w:t>
      </w:r>
      <w:r w:rsidRPr="00445449">
        <w:rPr>
          <w:rFonts w:ascii="Times New Roman" w:hAnsi="Times New Roman"/>
          <w:sz w:val="24"/>
        </w:rPr>
        <w:t>July 1, 2012, by operation of law.</w:t>
      </w:r>
    </w:p>
    <w:sectPr w:rsidR="001C734F" w:rsidRPr="001C734F" w:rsidSect="008C3556">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7D8F5" w14:textId="77777777" w:rsidR="001F69C7" w:rsidRDefault="001F69C7" w:rsidP="000F00A3">
      <w:r>
        <w:separator/>
      </w:r>
    </w:p>
  </w:endnote>
  <w:endnote w:type="continuationSeparator" w:id="0">
    <w:p w14:paraId="5B87D8F6" w14:textId="77777777" w:rsidR="001F69C7" w:rsidRDefault="001F69C7" w:rsidP="000F0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87D8F3" w14:textId="77777777" w:rsidR="001F69C7" w:rsidRDefault="001F69C7" w:rsidP="000F00A3">
      <w:r>
        <w:separator/>
      </w:r>
    </w:p>
  </w:footnote>
  <w:footnote w:type="continuationSeparator" w:id="0">
    <w:p w14:paraId="5B87D8F4" w14:textId="77777777" w:rsidR="001F69C7" w:rsidRDefault="001F69C7" w:rsidP="000F0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7D8F7" w14:textId="77777777" w:rsidR="001F69C7" w:rsidRPr="000F00A3" w:rsidRDefault="001F69C7">
    <w:pPr>
      <w:pStyle w:val="Header"/>
      <w:rPr>
        <w:rFonts w:ascii="Times New Roman" w:hAnsi="Times New Roman" w:cs="Times New Roman"/>
        <w:sz w:val="20"/>
        <w:szCs w:val="20"/>
      </w:rPr>
    </w:pPr>
    <w:r w:rsidRPr="000F00A3">
      <w:rPr>
        <w:rFonts w:ascii="Times New Roman" w:hAnsi="Times New Roman" w:cs="Times New Roman"/>
        <w:sz w:val="20"/>
        <w:szCs w:val="20"/>
      </w:rPr>
      <w:t>Docket TG-120523</w:t>
    </w:r>
  </w:p>
  <w:p w14:paraId="5B87D8F8" w14:textId="77777777" w:rsidR="001F69C7" w:rsidRPr="000F00A3" w:rsidRDefault="001F69C7">
    <w:pPr>
      <w:pStyle w:val="Header"/>
      <w:rPr>
        <w:rFonts w:ascii="Times New Roman" w:hAnsi="Times New Roman" w:cs="Times New Roman"/>
        <w:sz w:val="20"/>
        <w:szCs w:val="20"/>
      </w:rPr>
    </w:pPr>
    <w:r w:rsidRPr="000F00A3">
      <w:rPr>
        <w:rFonts w:ascii="Times New Roman" w:hAnsi="Times New Roman" w:cs="Times New Roman"/>
        <w:sz w:val="20"/>
        <w:szCs w:val="20"/>
      </w:rPr>
      <w:t>June 28, 2012</w:t>
    </w:r>
  </w:p>
  <w:p w14:paraId="5B87D8F9" w14:textId="77777777" w:rsidR="001F69C7" w:rsidRPr="000F00A3" w:rsidRDefault="001F69C7">
    <w:pPr>
      <w:pStyle w:val="Header"/>
      <w:rPr>
        <w:rFonts w:ascii="Times New Roman" w:hAnsi="Times New Roman" w:cs="Times New Roman"/>
        <w:sz w:val="20"/>
        <w:szCs w:val="20"/>
      </w:rPr>
    </w:pPr>
    <w:r w:rsidRPr="000F00A3">
      <w:rPr>
        <w:rFonts w:ascii="Times New Roman" w:hAnsi="Times New Roman" w:cs="Times New Roman"/>
        <w:sz w:val="20"/>
        <w:szCs w:val="20"/>
      </w:rPr>
      <w:t xml:space="preserve">Page </w:t>
    </w:r>
    <w:r w:rsidRPr="000F00A3">
      <w:rPr>
        <w:rFonts w:ascii="Times New Roman" w:hAnsi="Times New Roman" w:cs="Times New Roman"/>
        <w:sz w:val="20"/>
        <w:szCs w:val="20"/>
      </w:rPr>
      <w:fldChar w:fldCharType="begin"/>
    </w:r>
    <w:r w:rsidRPr="000F00A3">
      <w:rPr>
        <w:rFonts w:ascii="Times New Roman" w:hAnsi="Times New Roman" w:cs="Times New Roman"/>
        <w:sz w:val="20"/>
        <w:szCs w:val="20"/>
      </w:rPr>
      <w:instrText xml:space="preserve"> PAGE   \* MERGEFORMAT </w:instrText>
    </w:r>
    <w:r w:rsidRPr="000F00A3">
      <w:rPr>
        <w:rFonts w:ascii="Times New Roman" w:hAnsi="Times New Roman" w:cs="Times New Roman"/>
        <w:sz w:val="20"/>
        <w:szCs w:val="20"/>
      </w:rPr>
      <w:fldChar w:fldCharType="separate"/>
    </w:r>
    <w:r w:rsidR="00112F89">
      <w:rPr>
        <w:rFonts w:ascii="Times New Roman" w:hAnsi="Times New Roman" w:cs="Times New Roman"/>
        <w:noProof/>
        <w:sz w:val="20"/>
        <w:szCs w:val="20"/>
      </w:rPr>
      <w:t>3</w:t>
    </w:r>
    <w:r w:rsidRPr="000F00A3">
      <w:rPr>
        <w:rFonts w:ascii="Times New Roman" w:hAnsi="Times New Roman" w:cs="Times New Roman"/>
        <w:noProof/>
        <w:sz w:val="20"/>
        <w:szCs w:val="20"/>
      </w:rPr>
      <w:fldChar w:fldCharType="end"/>
    </w:r>
  </w:p>
  <w:p w14:paraId="5B87D8FA" w14:textId="77777777" w:rsidR="001F69C7" w:rsidRDefault="001F69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B51069"/>
    <w:multiLevelType w:val="hybridMultilevel"/>
    <w:tmpl w:val="BA222794"/>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FD6"/>
    <w:rsid w:val="000E640C"/>
    <w:rsid w:val="000F00A3"/>
    <w:rsid w:val="000F7DB8"/>
    <w:rsid w:val="00112F89"/>
    <w:rsid w:val="001B5FA8"/>
    <w:rsid w:val="001C5AB1"/>
    <w:rsid w:val="001C734F"/>
    <w:rsid w:val="001E1D7A"/>
    <w:rsid w:val="001F69C7"/>
    <w:rsid w:val="002C039A"/>
    <w:rsid w:val="002F3095"/>
    <w:rsid w:val="003250C3"/>
    <w:rsid w:val="00445449"/>
    <w:rsid w:val="004B5E80"/>
    <w:rsid w:val="004D60DF"/>
    <w:rsid w:val="00546F79"/>
    <w:rsid w:val="00552600"/>
    <w:rsid w:val="005A6C74"/>
    <w:rsid w:val="005A78EA"/>
    <w:rsid w:val="005B1FC1"/>
    <w:rsid w:val="005D140C"/>
    <w:rsid w:val="005F060D"/>
    <w:rsid w:val="00660FD6"/>
    <w:rsid w:val="00672F7B"/>
    <w:rsid w:val="006A41EE"/>
    <w:rsid w:val="007711AE"/>
    <w:rsid w:val="00771DD6"/>
    <w:rsid w:val="008914F0"/>
    <w:rsid w:val="00894D8A"/>
    <w:rsid w:val="008C3556"/>
    <w:rsid w:val="009C3BBC"/>
    <w:rsid w:val="00A84C2A"/>
    <w:rsid w:val="00AD3312"/>
    <w:rsid w:val="00AE273E"/>
    <w:rsid w:val="00AF69E4"/>
    <w:rsid w:val="00B13041"/>
    <w:rsid w:val="00B1749F"/>
    <w:rsid w:val="00B3335B"/>
    <w:rsid w:val="00B80AB2"/>
    <w:rsid w:val="00C03CBE"/>
    <w:rsid w:val="00C12FC2"/>
    <w:rsid w:val="00DA1B86"/>
    <w:rsid w:val="00DD2A47"/>
    <w:rsid w:val="00E5744D"/>
    <w:rsid w:val="00F07CE1"/>
    <w:rsid w:val="00F21B68"/>
    <w:rsid w:val="00FA6960"/>
    <w:rsid w:val="00FF3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7D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F00A3"/>
    <w:pPr>
      <w:tabs>
        <w:tab w:val="center" w:pos="4680"/>
        <w:tab w:val="right" w:pos="9360"/>
      </w:tabs>
    </w:pPr>
  </w:style>
  <w:style w:type="character" w:customStyle="1" w:styleId="HeaderChar">
    <w:name w:val="Header Char"/>
    <w:basedOn w:val="DefaultParagraphFont"/>
    <w:link w:val="Header"/>
    <w:uiPriority w:val="99"/>
    <w:rsid w:val="000F00A3"/>
  </w:style>
  <w:style w:type="paragraph" w:styleId="Footer">
    <w:name w:val="footer"/>
    <w:basedOn w:val="Normal"/>
    <w:link w:val="FooterChar"/>
    <w:uiPriority w:val="99"/>
    <w:unhideWhenUsed/>
    <w:rsid w:val="000F00A3"/>
    <w:pPr>
      <w:tabs>
        <w:tab w:val="center" w:pos="4680"/>
        <w:tab w:val="right" w:pos="9360"/>
      </w:tabs>
    </w:pPr>
  </w:style>
  <w:style w:type="character" w:customStyle="1" w:styleId="FooterChar">
    <w:name w:val="Footer Char"/>
    <w:basedOn w:val="DefaultParagraphFont"/>
    <w:link w:val="Footer"/>
    <w:uiPriority w:val="99"/>
    <w:rsid w:val="000F00A3"/>
  </w:style>
  <w:style w:type="paragraph" w:styleId="BalloonText">
    <w:name w:val="Balloon Text"/>
    <w:basedOn w:val="Normal"/>
    <w:link w:val="BalloonTextChar"/>
    <w:uiPriority w:val="99"/>
    <w:semiHidden/>
    <w:unhideWhenUsed/>
    <w:rsid w:val="000F00A3"/>
    <w:rPr>
      <w:rFonts w:ascii="Tahoma" w:hAnsi="Tahoma" w:cs="Tahoma"/>
      <w:sz w:val="16"/>
      <w:szCs w:val="16"/>
    </w:rPr>
  </w:style>
  <w:style w:type="character" w:customStyle="1" w:styleId="BalloonTextChar">
    <w:name w:val="Balloon Text Char"/>
    <w:basedOn w:val="DefaultParagraphFont"/>
    <w:link w:val="BalloonText"/>
    <w:uiPriority w:val="99"/>
    <w:semiHidden/>
    <w:rsid w:val="000F00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F00A3"/>
    <w:pPr>
      <w:tabs>
        <w:tab w:val="center" w:pos="4680"/>
        <w:tab w:val="right" w:pos="9360"/>
      </w:tabs>
    </w:pPr>
  </w:style>
  <w:style w:type="character" w:customStyle="1" w:styleId="HeaderChar">
    <w:name w:val="Header Char"/>
    <w:basedOn w:val="DefaultParagraphFont"/>
    <w:link w:val="Header"/>
    <w:uiPriority w:val="99"/>
    <w:rsid w:val="000F00A3"/>
  </w:style>
  <w:style w:type="paragraph" w:styleId="Footer">
    <w:name w:val="footer"/>
    <w:basedOn w:val="Normal"/>
    <w:link w:val="FooterChar"/>
    <w:uiPriority w:val="99"/>
    <w:unhideWhenUsed/>
    <w:rsid w:val="000F00A3"/>
    <w:pPr>
      <w:tabs>
        <w:tab w:val="center" w:pos="4680"/>
        <w:tab w:val="right" w:pos="9360"/>
      </w:tabs>
    </w:pPr>
  </w:style>
  <w:style w:type="character" w:customStyle="1" w:styleId="FooterChar">
    <w:name w:val="Footer Char"/>
    <w:basedOn w:val="DefaultParagraphFont"/>
    <w:link w:val="Footer"/>
    <w:uiPriority w:val="99"/>
    <w:rsid w:val="000F00A3"/>
  </w:style>
  <w:style w:type="paragraph" w:styleId="BalloonText">
    <w:name w:val="Balloon Text"/>
    <w:basedOn w:val="Normal"/>
    <w:link w:val="BalloonTextChar"/>
    <w:uiPriority w:val="99"/>
    <w:semiHidden/>
    <w:unhideWhenUsed/>
    <w:rsid w:val="000F00A3"/>
    <w:rPr>
      <w:rFonts w:ascii="Tahoma" w:hAnsi="Tahoma" w:cs="Tahoma"/>
      <w:sz w:val="16"/>
      <w:szCs w:val="16"/>
    </w:rPr>
  </w:style>
  <w:style w:type="character" w:customStyle="1" w:styleId="BalloonTextChar">
    <w:name w:val="Balloon Text Char"/>
    <w:basedOn w:val="DefaultParagraphFont"/>
    <w:link w:val="BalloonText"/>
    <w:uiPriority w:val="99"/>
    <w:semiHidden/>
    <w:rsid w:val="000F00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59CF2E189FEC842B47613948CBCE3B3" ma:contentTypeVersion="139" ma:contentTypeDescription="" ma:contentTypeScope="" ma:versionID="a9830f702142929a753a7a45181631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2012-04-17T07:00:00+00:00</OpenedDate>
    <Date1 xmlns="dc463f71-b30c-4ab2-9473-d307f9d35888">2012-06-28T07:00:00+00:00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120523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46CCB06B-9747-4B28-A800-F93CDA245BED}"/>
</file>

<file path=customXml/itemProps2.xml><?xml version="1.0" encoding="utf-8"?>
<ds:datastoreItem xmlns:ds="http://schemas.openxmlformats.org/officeDocument/2006/customXml" ds:itemID="{7B8E26E3-09E9-49F0-B391-D31C9C850A03}"/>
</file>

<file path=customXml/itemProps3.xml><?xml version="1.0" encoding="utf-8"?>
<ds:datastoreItem xmlns:ds="http://schemas.openxmlformats.org/officeDocument/2006/customXml" ds:itemID="{C7AED6F1-52B7-486F-A610-C6832D440A36}"/>
</file>

<file path=customXml/itemProps4.xml><?xml version="1.0" encoding="utf-8"?>
<ds:datastoreItem xmlns:ds="http://schemas.openxmlformats.org/officeDocument/2006/customXml" ds:itemID="{C9EEDF96-0089-41B5-9A9E-322F38DA5D42}"/>
</file>

<file path=docProps/app.xml><?xml version="1.0" encoding="utf-8"?>
<Properties xmlns="http://schemas.openxmlformats.org/officeDocument/2006/extended-properties" xmlns:vt="http://schemas.openxmlformats.org/officeDocument/2006/docPropsVTypes">
  <Template>Normal.dotm</Template>
  <TotalTime>1</TotalTime>
  <Pages>3</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Amy (UTC)</dc:creator>
  <cp:lastModifiedBy>Taliaferro, Catherine (UTC)</cp:lastModifiedBy>
  <cp:revision>2</cp:revision>
  <dcterms:created xsi:type="dcterms:W3CDTF">2012-06-25T22:34:00Z</dcterms:created>
  <dcterms:modified xsi:type="dcterms:W3CDTF">2012-06-25T22:34:00Z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0x0101006E56B4D1795A2E4DB2F0B01679ED314A00E59CF2E189FEC842B47613948CBCE3B3</vt:lpwstr>
  </property>
  <property fmtid="{D5CDD505-2E9C-101B-9397-08002B2CF9AE}" pid="3" name="_docset_NoMedatataSyncRequired">
    <vt:lpwstr>False</vt:lpwstr>
  </property>
</Properties>
</file>