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F4007" w14:textId="77777777" w:rsidR="00934D2B" w:rsidRPr="001F7CAC" w:rsidRDefault="00934D2B">
      <w:pPr>
        <w:pStyle w:val="BodyText"/>
        <w:rPr>
          <w:b/>
          <w:bCs/>
        </w:rPr>
      </w:pPr>
      <w:bookmarkStart w:id="0" w:name="_GoBack"/>
      <w:bookmarkEnd w:id="0"/>
      <w:r w:rsidRPr="001F7CAC">
        <w:rPr>
          <w:b/>
          <w:bCs/>
        </w:rPr>
        <w:t>BEFORE THE WASHINGTON STATE</w:t>
      </w:r>
    </w:p>
    <w:p w14:paraId="667F4008" w14:textId="77777777" w:rsidR="00934D2B" w:rsidRPr="001F7CAC" w:rsidRDefault="00934D2B">
      <w:pPr>
        <w:pStyle w:val="BodyText"/>
        <w:rPr>
          <w:b/>
          <w:bCs/>
        </w:rPr>
      </w:pPr>
      <w:r w:rsidRPr="001F7CAC">
        <w:rPr>
          <w:b/>
          <w:bCs/>
        </w:rPr>
        <w:t xml:space="preserve">UTILITIES </w:t>
      </w:r>
      <w:smartTag w:uri="urn:schemas-microsoft-com:office:smarttags" w:element="stockticker">
        <w:r w:rsidRPr="001F7CAC">
          <w:rPr>
            <w:b/>
            <w:bCs/>
          </w:rPr>
          <w:t>AND</w:t>
        </w:r>
      </w:smartTag>
      <w:r w:rsidRPr="001F7CAC">
        <w:rPr>
          <w:b/>
          <w:bCs/>
        </w:rPr>
        <w:t xml:space="preserve"> TRANSPORTATION </w:t>
      </w:r>
      <w:r w:rsidR="008D3DDB">
        <w:rPr>
          <w:b/>
          <w:bCs/>
        </w:rPr>
        <w:t>COMMISSION</w:t>
      </w:r>
    </w:p>
    <w:p w14:paraId="667F4009" w14:textId="77777777" w:rsidR="00934D2B" w:rsidRPr="001F7CAC" w:rsidRDefault="00934D2B">
      <w:pPr>
        <w:pStyle w:val="BodyText"/>
        <w:rPr>
          <w:b/>
          <w:bCs/>
        </w:rPr>
      </w:pPr>
    </w:p>
    <w:tbl>
      <w:tblPr>
        <w:tblW w:w="8408" w:type="dxa"/>
        <w:tblLook w:val="0000" w:firstRow="0" w:lastRow="0" w:firstColumn="0" w:lastColumn="0" w:noHBand="0" w:noVBand="0"/>
      </w:tblPr>
      <w:tblGrid>
        <w:gridCol w:w="4008"/>
        <w:gridCol w:w="600"/>
        <w:gridCol w:w="3800"/>
      </w:tblGrid>
      <w:tr w:rsidR="00934D2B" w:rsidRPr="001F7CAC" w14:paraId="667F402A" w14:textId="77777777">
        <w:tc>
          <w:tcPr>
            <w:tcW w:w="4008" w:type="dxa"/>
          </w:tcPr>
          <w:p w14:paraId="667F400A" w14:textId="77777777" w:rsidR="00934D2B" w:rsidRPr="001F7CAC" w:rsidRDefault="00934D2B" w:rsidP="00FC42A4">
            <w:pPr>
              <w:pStyle w:val="Header"/>
            </w:pPr>
            <w:r w:rsidRPr="001F7CAC">
              <w:t>In the Matter of the Petition of</w:t>
            </w:r>
          </w:p>
          <w:p w14:paraId="667F400B" w14:textId="77777777" w:rsidR="00934D2B" w:rsidRPr="001F7CAC" w:rsidRDefault="00934D2B" w:rsidP="00FC42A4">
            <w:pPr>
              <w:pStyle w:val="Header"/>
            </w:pPr>
          </w:p>
          <w:p w14:paraId="667F400C" w14:textId="77777777" w:rsidR="008D3DDB" w:rsidRPr="008D3DDB" w:rsidRDefault="008D3DDB" w:rsidP="008D3DDB">
            <w:pPr>
              <w:pStyle w:val="Header"/>
            </w:pPr>
            <w:smartTag w:uri="urn:schemas-microsoft-com:office:smarttags" w:element="State">
              <w:smartTag w:uri="urn:schemas-microsoft-com:office:smarttags" w:element="place">
                <w:r w:rsidRPr="008D3DDB">
                  <w:t>WASHINGTON</w:t>
                </w:r>
              </w:smartTag>
            </w:smartTag>
            <w:r w:rsidRPr="008D3DDB">
              <w:t xml:space="preserve"> UTILITIES AND TRANSPORTATION </w:t>
            </w:r>
            <w:r>
              <w:t>COMMISSION</w:t>
            </w:r>
            <w:r w:rsidRPr="008D3DDB">
              <w:t>,</w:t>
            </w:r>
          </w:p>
          <w:p w14:paraId="667F400D" w14:textId="77777777" w:rsidR="008D3DDB" w:rsidRPr="008D3DDB" w:rsidRDefault="008D3DDB" w:rsidP="008D3DDB">
            <w:pPr>
              <w:pStyle w:val="Header"/>
            </w:pPr>
          </w:p>
          <w:p w14:paraId="667F400E" w14:textId="77777777" w:rsidR="008D3DDB" w:rsidRPr="008D3DDB" w:rsidRDefault="008D3DDB" w:rsidP="002F4AC1">
            <w:pPr>
              <w:pStyle w:val="Header"/>
              <w:jc w:val="center"/>
            </w:pPr>
            <w:r w:rsidRPr="008D3DDB">
              <w:t>Complainant,</w:t>
            </w:r>
          </w:p>
          <w:p w14:paraId="667F400F" w14:textId="77777777" w:rsidR="008D3DDB" w:rsidRPr="008D3DDB" w:rsidRDefault="008D3DDB" w:rsidP="008D3DDB">
            <w:pPr>
              <w:pStyle w:val="Header"/>
            </w:pPr>
          </w:p>
          <w:p w14:paraId="667F4010" w14:textId="77777777" w:rsidR="008D3DDB" w:rsidRPr="008D3DDB" w:rsidRDefault="008D3DDB" w:rsidP="008D3DDB">
            <w:pPr>
              <w:pStyle w:val="Header"/>
            </w:pPr>
            <w:r w:rsidRPr="008D3DDB">
              <w:t>v.</w:t>
            </w:r>
          </w:p>
          <w:p w14:paraId="667F4011" w14:textId="77777777" w:rsidR="008D3DDB" w:rsidRDefault="008D3DDB" w:rsidP="008D3DDB">
            <w:pPr>
              <w:pStyle w:val="Header"/>
            </w:pPr>
          </w:p>
          <w:p w14:paraId="667F4012" w14:textId="77777777" w:rsidR="008D3DDB" w:rsidRPr="008D3DDB" w:rsidRDefault="00240C49" w:rsidP="008D3DDB">
            <w:pPr>
              <w:pStyle w:val="Header"/>
            </w:pPr>
            <w:r>
              <w:t>HAROLD LEMAY ENTERPRISES</w:t>
            </w:r>
            <w:r w:rsidR="008D3DDB" w:rsidRPr="001F7CAC">
              <w:t>, INC.</w:t>
            </w:r>
            <w:r w:rsidR="00A93A47">
              <w:t>,</w:t>
            </w:r>
            <w:r w:rsidR="008D3DDB" w:rsidRPr="001F7CAC">
              <w:t xml:space="preserve"> D/B/A </w:t>
            </w:r>
            <w:r>
              <w:t>PIERCE COUNTY REFUSE</w:t>
            </w:r>
            <w:r w:rsidR="008D3DDB">
              <w:t>,</w:t>
            </w:r>
            <w:r w:rsidR="00B72DB9">
              <w:t xml:space="preserve"> G-98</w:t>
            </w:r>
          </w:p>
          <w:p w14:paraId="667F4013" w14:textId="77777777" w:rsidR="008D3DDB" w:rsidRPr="008D3DDB" w:rsidRDefault="002D0A8E" w:rsidP="008D3DDB">
            <w:pPr>
              <w:pStyle w:val="Header"/>
            </w:pPr>
            <w:r w:rsidRPr="008D3DDB">
              <w:fldChar w:fldCharType="begin"/>
            </w:r>
            <w:r w:rsidR="008D3DDB" w:rsidRPr="008D3DDB">
              <w:instrText xml:space="preserve"> ASK acronym1 "Enter company 1's Short Name" \* MERGEFORMAT </w:instrText>
            </w:r>
            <w:r w:rsidRPr="008D3DDB">
              <w:fldChar w:fldCharType="separate"/>
            </w:r>
            <w:bookmarkStart w:id="1" w:name="acronym1"/>
            <w:r w:rsidR="008D3DDB">
              <w:t>Co. 1</w:t>
            </w:r>
            <w:bookmarkEnd w:id="1"/>
            <w:r w:rsidRPr="008D3DDB">
              <w:fldChar w:fldCharType="end"/>
            </w:r>
          </w:p>
          <w:p w14:paraId="667F4014" w14:textId="77777777" w:rsidR="008D3DDB" w:rsidRPr="008D3DDB" w:rsidRDefault="008D3DDB" w:rsidP="002F4AC1">
            <w:pPr>
              <w:pStyle w:val="Header"/>
              <w:jc w:val="center"/>
            </w:pPr>
            <w:r w:rsidRPr="008D3DDB">
              <w:t>Respondent.</w:t>
            </w:r>
          </w:p>
          <w:p w14:paraId="667F4015" w14:textId="77777777" w:rsidR="005206B8" w:rsidRPr="001F7CAC" w:rsidRDefault="00E5641E" w:rsidP="005206B8">
            <w:pPr>
              <w:pStyle w:val="Header"/>
            </w:pPr>
            <w:r w:rsidRPr="001F7CAC">
              <w:t>. . . . . . . . . . . . . . . . . . . . . . . . . . . . . . . .</w:t>
            </w:r>
          </w:p>
        </w:tc>
        <w:tc>
          <w:tcPr>
            <w:tcW w:w="600" w:type="dxa"/>
          </w:tcPr>
          <w:p w14:paraId="667F4016" w14:textId="77777777" w:rsidR="00934D2B" w:rsidRPr="001F7CAC" w:rsidRDefault="00934D2B" w:rsidP="00D648D4">
            <w:pPr>
              <w:jc w:val="center"/>
            </w:pPr>
            <w:r w:rsidRPr="001F7CAC">
              <w:t>)</w:t>
            </w:r>
            <w:r w:rsidRPr="001F7CAC">
              <w:br/>
              <w:t>)</w:t>
            </w:r>
            <w:r w:rsidRPr="001F7CAC">
              <w:br/>
              <w:t>)</w:t>
            </w:r>
            <w:r w:rsidRPr="001F7CAC">
              <w:br/>
              <w:t>)</w:t>
            </w:r>
            <w:r w:rsidRPr="001F7CAC">
              <w:br/>
              <w:t>)</w:t>
            </w:r>
            <w:r w:rsidRPr="001F7CAC">
              <w:br/>
              <w:t>)</w:t>
            </w:r>
            <w:r w:rsidRPr="001F7CAC">
              <w:br/>
              <w:t>)</w:t>
            </w:r>
            <w:r w:rsidRPr="001F7CAC">
              <w:br/>
              <w:t>)</w:t>
            </w:r>
            <w:r w:rsidRPr="001F7CAC">
              <w:br/>
              <w:t>)</w:t>
            </w:r>
          </w:p>
          <w:p w14:paraId="667F4017" w14:textId="77777777" w:rsidR="00934D2B" w:rsidRPr="001F7CAC" w:rsidRDefault="00934D2B" w:rsidP="00D648D4">
            <w:pPr>
              <w:jc w:val="center"/>
            </w:pPr>
            <w:r w:rsidRPr="001F7CAC">
              <w:t>)</w:t>
            </w:r>
          </w:p>
          <w:p w14:paraId="667F4018" w14:textId="77777777" w:rsidR="00934D2B" w:rsidRPr="001F7CAC" w:rsidRDefault="00934D2B" w:rsidP="00D648D4">
            <w:pPr>
              <w:jc w:val="center"/>
            </w:pPr>
            <w:r w:rsidRPr="001F7CAC">
              <w:t>)</w:t>
            </w:r>
          </w:p>
          <w:p w14:paraId="667F4019" w14:textId="77777777" w:rsidR="00CC1217" w:rsidRPr="001F7CAC" w:rsidRDefault="00CC1217" w:rsidP="00CC1217">
            <w:pPr>
              <w:jc w:val="center"/>
            </w:pPr>
            <w:r w:rsidRPr="001F7CAC">
              <w:t>)</w:t>
            </w:r>
          </w:p>
          <w:p w14:paraId="667F401A" w14:textId="77777777" w:rsidR="00CC1217" w:rsidRPr="001F7CAC" w:rsidRDefault="00CC1217" w:rsidP="00CC1217">
            <w:pPr>
              <w:jc w:val="center"/>
            </w:pPr>
            <w:r w:rsidRPr="001F7CAC">
              <w:t>)</w:t>
            </w:r>
          </w:p>
          <w:p w14:paraId="667F401B" w14:textId="77777777" w:rsidR="00CC1217" w:rsidRPr="001F7CAC" w:rsidRDefault="00CC1217" w:rsidP="00CC1217">
            <w:pPr>
              <w:jc w:val="center"/>
            </w:pPr>
            <w:r w:rsidRPr="001F7CAC">
              <w:t>)</w:t>
            </w:r>
          </w:p>
          <w:p w14:paraId="667F401C" w14:textId="77777777" w:rsidR="002E0A61" w:rsidRPr="001F7CAC" w:rsidRDefault="002E0A61" w:rsidP="00CC1217">
            <w:pPr>
              <w:jc w:val="center"/>
            </w:pPr>
            <w:r w:rsidRPr="001F7CAC">
              <w:t>)</w:t>
            </w:r>
          </w:p>
          <w:p w14:paraId="667F401D" w14:textId="77777777" w:rsidR="0075716B" w:rsidRDefault="0075716B" w:rsidP="00CC1217">
            <w:pPr>
              <w:jc w:val="center"/>
            </w:pPr>
            <w:r>
              <w:t>)</w:t>
            </w:r>
          </w:p>
          <w:p w14:paraId="667F401E" w14:textId="77777777" w:rsidR="00E409AD" w:rsidRDefault="00E409AD">
            <w:pPr>
              <w:jc w:val="center"/>
            </w:pPr>
          </w:p>
        </w:tc>
        <w:tc>
          <w:tcPr>
            <w:tcW w:w="3800" w:type="dxa"/>
          </w:tcPr>
          <w:p w14:paraId="667F401F" w14:textId="77777777" w:rsidR="00934D2B" w:rsidRPr="001F7CAC" w:rsidRDefault="00934D2B" w:rsidP="00D648D4">
            <w:r w:rsidRPr="001F7CAC">
              <w:t xml:space="preserve">DOCKET </w:t>
            </w:r>
            <w:r w:rsidR="00FA57C5" w:rsidRPr="001F7CAC">
              <w:t>TG-</w:t>
            </w:r>
            <w:r w:rsidR="00DB089A" w:rsidRPr="001F7CAC">
              <w:t>1</w:t>
            </w:r>
            <w:r w:rsidR="00240C49">
              <w:t>10103</w:t>
            </w:r>
          </w:p>
          <w:p w14:paraId="667F4020" w14:textId="77777777" w:rsidR="00934D2B" w:rsidRPr="001F7CAC" w:rsidRDefault="00934D2B" w:rsidP="00FC42A4"/>
          <w:p w14:paraId="667F4021" w14:textId="77777777" w:rsidR="00934D2B" w:rsidRPr="001F7CAC" w:rsidRDefault="00934D2B" w:rsidP="00D648D4">
            <w:r w:rsidRPr="001F7CAC">
              <w:t xml:space="preserve">ORDER </w:t>
            </w:r>
            <w:r w:rsidR="00FA57C5" w:rsidRPr="001F7CAC">
              <w:t>0</w:t>
            </w:r>
            <w:r w:rsidR="00943344">
              <w:t>2</w:t>
            </w:r>
          </w:p>
          <w:p w14:paraId="667F4022" w14:textId="77777777" w:rsidR="00934D2B" w:rsidRPr="001F7CAC" w:rsidRDefault="00934D2B" w:rsidP="00FC42A4"/>
          <w:p w14:paraId="667F4023" w14:textId="77777777" w:rsidR="005206B8" w:rsidRPr="001F7CAC" w:rsidRDefault="005206B8" w:rsidP="00796500"/>
          <w:p w14:paraId="667F4024" w14:textId="77777777" w:rsidR="002E0A61" w:rsidRPr="001F7CAC" w:rsidRDefault="002E0A61" w:rsidP="00BE7B4C"/>
          <w:p w14:paraId="667F4025" w14:textId="77777777" w:rsidR="00A92460" w:rsidRDefault="00A92460" w:rsidP="00A92460"/>
          <w:p w14:paraId="667F4026" w14:textId="77777777" w:rsidR="00A92460" w:rsidRDefault="00A92460" w:rsidP="00A92460"/>
          <w:p w14:paraId="667F4027" w14:textId="77777777" w:rsidR="00943344" w:rsidRDefault="00943344" w:rsidP="00337064"/>
          <w:p w14:paraId="667F4028" w14:textId="77777777" w:rsidR="00943344" w:rsidRDefault="00943344" w:rsidP="00337064"/>
          <w:p w14:paraId="667F4029" w14:textId="77777777" w:rsidR="00BD1210" w:rsidRPr="001F7CAC" w:rsidRDefault="00943344" w:rsidP="00337064">
            <w:r w:rsidRPr="00943344">
              <w:t>ORDER DISMISSING COMPLAINT AND ORDER SUSPENDING TARIFF REVISIONS; GRANTING TARIFF REVISIONS</w:t>
            </w:r>
            <w:r w:rsidR="00240C49">
              <w:t xml:space="preserve"> </w:t>
            </w:r>
          </w:p>
        </w:tc>
      </w:tr>
    </w:tbl>
    <w:p w14:paraId="667F402B" w14:textId="77777777" w:rsidR="00934D2B" w:rsidRPr="001F7CAC" w:rsidRDefault="00934D2B">
      <w:pPr>
        <w:pStyle w:val="Heading2"/>
        <w:rPr>
          <w:b/>
          <w:bCs/>
          <w:u w:val="none"/>
        </w:rPr>
      </w:pPr>
      <w:r w:rsidRPr="001F7CAC">
        <w:rPr>
          <w:b/>
          <w:bCs/>
          <w:u w:val="none"/>
        </w:rPr>
        <w:t>BACKGROUND</w:t>
      </w:r>
    </w:p>
    <w:p w14:paraId="667F402C" w14:textId="77777777" w:rsidR="00934D2B" w:rsidRPr="001F7CAC" w:rsidRDefault="00934D2B">
      <w:pPr>
        <w:pStyle w:val="Header"/>
        <w:tabs>
          <w:tab w:val="clear" w:pos="4320"/>
          <w:tab w:val="clear" w:pos="8640"/>
        </w:tabs>
      </w:pPr>
    </w:p>
    <w:p w14:paraId="667F402D" w14:textId="77777777" w:rsidR="00A92460" w:rsidRDefault="00A92460" w:rsidP="00A92460">
      <w:pPr>
        <w:numPr>
          <w:ilvl w:val="0"/>
          <w:numId w:val="68"/>
        </w:numPr>
        <w:spacing w:after="60" w:line="288" w:lineRule="auto"/>
      </w:pPr>
      <w:r w:rsidRPr="00D868C5">
        <w:t>On</w:t>
      </w:r>
      <w:r>
        <w:t xml:space="preserve"> January 13, 201</w:t>
      </w:r>
      <w:r w:rsidR="00BD43D4">
        <w:t>1</w:t>
      </w:r>
      <w:r w:rsidRPr="00D868C5">
        <w:t xml:space="preserve">, </w:t>
      </w:r>
      <w:r>
        <w:t xml:space="preserve">Harold LeMay Enterprises, Inc., d/b/a Pierce County Refuse </w:t>
      </w:r>
      <w:r w:rsidRPr="00D868C5">
        <w:t>(</w:t>
      </w:r>
      <w:r>
        <w:t xml:space="preserve">LeMay </w:t>
      </w:r>
      <w:r w:rsidRPr="00522C0F">
        <w:t>or Company</w:t>
      </w:r>
      <w:r w:rsidRPr="00D868C5">
        <w:t>)</w:t>
      </w:r>
      <w:r>
        <w:t>,</w:t>
      </w:r>
      <w:r w:rsidRPr="00D868C5">
        <w:t xml:space="preserve"> filed with the </w:t>
      </w:r>
      <w:r>
        <w:t xml:space="preserve">Washington Utilities and Transportation </w:t>
      </w:r>
      <w:r w:rsidRPr="00D868C5">
        <w:t xml:space="preserve">Commission </w:t>
      </w:r>
      <w:r>
        <w:t xml:space="preserve">(Commission) </w:t>
      </w:r>
      <w:r w:rsidRPr="007131BA">
        <w:t>revisions to i</w:t>
      </w:r>
      <w:r>
        <w:t>ts currently effective Tariff No. 9</w:t>
      </w:r>
      <w:r w:rsidR="00C835B5">
        <w:t>, pages 1, 16, 21, 22, 26, 30, 32, 33, 34 and 35 to</w:t>
      </w:r>
      <w:r>
        <w:t>:</w:t>
      </w:r>
    </w:p>
    <w:p w14:paraId="667F402E" w14:textId="77777777" w:rsidR="00A92460" w:rsidRDefault="00A92460" w:rsidP="00A92460">
      <w:pPr>
        <w:pStyle w:val="ListParagraph"/>
        <w:numPr>
          <w:ilvl w:val="0"/>
          <w:numId w:val="70"/>
        </w:numPr>
        <w:spacing w:before="120" w:after="120" w:line="288" w:lineRule="auto"/>
        <w:ind w:left="547"/>
      </w:pPr>
      <w:r>
        <w:t>Increase rates due to a disposal fee increase from $1</w:t>
      </w:r>
      <w:r w:rsidR="00BD43D4">
        <w:t>12.94</w:t>
      </w:r>
      <w:r>
        <w:t xml:space="preserve"> per ton to $</w:t>
      </w:r>
      <w:r w:rsidR="00BD43D4">
        <w:t>123.29</w:t>
      </w:r>
      <w:r>
        <w:t xml:space="preserve"> per ton effective March 1, 201</w:t>
      </w:r>
      <w:r w:rsidR="00BD43D4">
        <w:t>1</w:t>
      </w:r>
      <w:r>
        <w:t>; and</w:t>
      </w:r>
    </w:p>
    <w:p w14:paraId="667F402F" w14:textId="77777777" w:rsidR="00A92460" w:rsidRDefault="00A92460" w:rsidP="00A92460">
      <w:pPr>
        <w:pStyle w:val="ListParagraph"/>
        <w:numPr>
          <w:ilvl w:val="0"/>
          <w:numId w:val="70"/>
        </w:numPr>
        <w:spacing w:before="120" w:after="120" w:line="288" w:lineRule="auto"/>
        <w:ind w:left="547"/>
      </w:pPr>
      <w:r>
        <w:t xml:space="preserve">Revise its monthly </w:t>
      </w:r>
      <w:r w:rsidR="001D0108">
        <w:t xml:space="preserve">recyclable </w:t>
      </w:r>
      <w:r w:rsidRPr="003F5634">
        <w:t xml:space="preserve">commodity </w:t>
      </w:r>
      <w:r w:rsidR="001D0108">
        <w:t xml:space="preserve">revenue </w:t>
      </w:r>
      <w:r w:rsidRPr="003F5634">
        <w:t xml:space="preserve">adjustment for residential customers from </w:t>
      </w:r>
      <w:r>
        <w:t xml:space="preserve">a </w:t>
      </w:r>
      <w:r w:rsidRPr="003F5634">
        <w:t>$</w:t>
      </w:r>
      <w:r w:rsidR="00BD43D4">
        <w:t>0.22 debit</w:t>
      </w:r>
      <w:r w:rsidRPr="003F5634">
        <w:t xml:space="preserve"> to </w:t>
      </w:r>
      <w:r>
        <w:t xml:space="preserve">a </w:t>
      </w:r>
      <w:r w:rsidRPr="003F5634">
        <w:t>$</w:t>
      </w:r>
      <w:r w:rsidR="00EB7C71">
        <w:t>0</w:t>
      </w:r>
      <w:r w:rsidRPr="003F5634">
        <w:t>.</w:t>
      </w:r>
      <w:r w:rsidR="00EB7C71">
        <w:t>91</w:t>
      </w:r>
      <w:r w:rsidRPr="003F5634">
        <w:t xml:space="preserve"> </w:t>
      </w:r>
      <w:r w:rsidR="005B3538">
        <w:t>credit</w:t>
      </w:r>
      <w:r>
        <w:t xml:space="preserve">; a </w:t>
      </w:r>
      <w:r w:rsidR="005B3538">
        <w:t>dec</w:t>
      </w:r>
      <w:r w:rsidRPr="006A2D77">
        <w:t xml:space="preserve">rease </w:t>
      </w:r>
      <w:r w:rsidR="009B3877">
        <w:t xml:space="preserve">in customer bills of </w:t>
      </w:r>
      <w:r w:rsidRPr="006A2D77">
        <w:t>$1.</w:t>
      </w:r>
      <w:r w:rsidR="00EB7C71">
        <w:t>13</w:t>
      </w:r>
      <w:r w:rsidRPr="006A2D77">
        <w:t xml:space="preserve"> per customer per month</w:t>
      </w:r>
      <w:r>
        <w:t>.</w:t>
      </w:r>
    </w:p>
    <w:p w14:paraId="6872B777" w14:textId="44EE0C61" w:rsidR="006F512D" w:rsidRPr="006F512D" w:rsidRDefault="006F512D" w:rsidP="005C53DC">
      <w:pPr>
        <w:spacing w:before="120" w:line="288" w:lineRule="auto"/>
      </w:pPr>
      <w:r>
        <w:t xml:space="preserve">The Company also requested on January 13, 2011, </w:t>
      </w:r>
      <w:r w:rsidRPr="006F512D">
        <w:t xml:space="preserve">authority to retain fifty percent of the revenue generated from the sale of recyclable commodities. </w:t>
      </w:r>
    </w:p>
    <w:p w14:paraId="667F4030" w14:textId="4D80FC81" w:rsidR="001372EF" w:rsidRDefault="001372EF" w:rsidP="001372EF">
      <w:pPr>
        <w:spacing w:before="120" w:after="120" w:line="288" w:lineRule="auto"/>
      </w:pPr>
    </w:p>
    <w:p w14:paraId="667F4031" w14:textId="1D209636" w:rsidR="00FF01FB" w:rsidRDefault="00026B8A" w:rsidP="00706A90">
      <w:pPr>
        <w:pStyle w:val="ListParagraph"/>
        <w:numPr>
          <w:ilvl w:val="0"/>
          <w:numId w:val="68"/>
        </w:numPr>
        <w:spacing w:before="120" w:after="120" w:line="288" w:lineRule="auto"/>
      </w:pPr>
      <w:r>
        <w:t xml:space="preserve">The filing in this Docket contain </w:t>
      </w:r>
      <w:r w:rsidR="00230265">
        <w:t xml:space="preserve">issues related to </w:t>
      </w:r>
      <w:r w:rsidR="003232FA">
        <w:t xml:space="preserve">the </w:t>
      </w:r>
      <w:r w:rsidR="00230265">
        <w:t xml:space="preserve">use of unspent revenue </w:t>
      </w:r>
      <w:r>
        <w:t xml:space="preserve">from the sale of recyclable commodities </w:t>
      </w:r>
      <w:r w:rsidR="00230265">
        <w:t>retained by the Company, recyclable commodity credits returned to customers and fifty percent revenue sharing</w:t>
      </w:r>
      <w:r>
        <w:t xml:space="preserve">.  The Commission previously initiated hearings to determine those same issues in </w:t>
      </w:r>
      <w:r w:rsidR="00230265">
        <w:t xml:space="preserve">Dockets </w:t>
      </w:r>
      <w:r w:rsidR="003232FA" w:rsidRPr="00706A90">
        <w:t>TG-101542, TG-101545 and TG-101548</w:t>
      </w:r>
      <w:r w:rsidR="003232FA">
        <w:t xml:space="preserve">.  </w:t>
      </w:r>
      <w:r w:rsidR="00FF01FB">
        <w:t>On February 25, 2011, the Commission entered a Complaint and Order Suspending Tariff Revisions but allowing</w:t>
      </w:r>
      <w:r w:rsidR="00706A90">
        <w:t xml:space="preserve"> the re</w:t>
      </w:r>
      <w:r w:rsidR="00706A90" w:rsidRPr="00706A90">
        <w:t>vise</w:t>
      </w:r>
      <w:r w:rsidR="00706A90">
        <w:t>d</w:t>
      </w:r>
      <w:r w:rsidR="00706A90" w:rsidRPr="00706A90">
        <w:t xml:space="preserve"> monthly recyclable commodity revenue adjustment for residential customers </w:t>
      </w:r>
      <w:r w:rsidR="00706A90">
        <w:t xml:space="preserve">and fifty </w:t>
      </w:r>
      <w:r w:rsidR="0096360D">
        <w:t xml:space="preserve">percent </w:t>
      </w:r>
      <w:r w:rsidR="00706A90">
        <w:t xml:space="preserve">revenue retention </w:t>
      </w:r>
      <w:r w:rsidR="0096360D">
        <w:t xml:space="preserve">from the </w:t>
      </w:r>
      <w:r w:rsidR="0096360D">
        <w:lastRenderedPageBreak/>
        <w:t xml:space="preserve">sale of </w:t>
      </w:r>
      <w:r w:rsidR="00706A90" w:rsidRPr="00706A90">
        <w:t>recyclable materials on a temporary basis, subject to refund, until such time as a determination has been made in Dockets TG-101542, TG-101545 and TG-101548.</w:t>
      </w:r>
      <w:r w:rsidR="005C53DC">
        <w:t xml:space="preserve">  Also on February 25, 2011, the increased rates resulting from a disposal fee increase were not suspended by the Commission and were allowed to go into effect on a permanent basis.</w:t>
      </w:r>
    </w:p>
    <w:p w14:paraId="667F4032" w14:textId="77777777" w:rsidR="001372EF" w:rsidRPr="00FF01FB" w:rsidRDefault="001372EF" w:rsidP="001372EF">
      <w:pPr>
        <w:spacing w:before="120" w:after="120" w:line="288" w:lineRule="auto"/>
        <w:ind w:left="-720"/>
      </w:pPr>
    </w:p>
    <w:p w14:paraId="667F4033" w14:textId="41334932" w:rsidR="00A92460" w:rsidRDefault="009A0E62" w:rsidP="009A0E62">
      <w:pPr>
        <w:numPr>
          <w:ilvl w:val="0"/>
          <w:numId w:val="68"/>
        </w:numPr>
        <w:spacing w:before="120" w:after="120" w:line="288" w:lineRule="auto"/>
      </w:pPr>
      <w:r>
        <w:t xml:space="preserve">On May 6, 2011, the Commission made its determination in </w:t>
      </w:r>
      <w:r w:rsidRPr="00706A90">
        <w:t>Dockets TG-101542,</w:t>
      </w:r>
      <w:r w:rsidR="00792510">
        <w:t xml:space="preserve"> </w:t>
      </w:r>
      <w:r w:rsidR="0016003C">
        <w:t xml:space="preserve">      </w:t>
      </w:r>
      <w:r w:rsidR="00792510">
        <w:t>T</w:t>
      </w:r>
      <w:r w:rsidRPr="00706A90">
        <w:t>G-101545 and TG-101548</w:t>
      </w:r>
      <w:r>
        <w:t xml:space="preserve">, by issuing Order 05 in Docket TG-101542 (Order 05).  Order 05 </w:t>
      </w:r>
      <w:r w:rsidRPr="009A0E62">
        <w:t>grant</w:t>
      </w:r>
      <w:r>
        <w:t>ed</w:t>
      </w:r>
      <w:r w:rsidRPr="009A0E62">
        <w:t>, in part, the petitions for reconsideration</w:t>
      </w:r>
      <w:r>
        <w:t xml:space="preserve"> made in </w:t>
      </w:r>
      <w:r w:rsidRPr="00706A90">
        <w:t>Dockets; TG-101542, TG-101545 and TG-101548</w:t>
      </w:r>
      <w:r w:rsidRPr="009A0E62">
        <w:t>, and ma</w:t>
      </w:r>
      <w:r>
        <w:t>d</w:t>
      </w:r>
      <w:r w:rsidRPr="009A0E62">
        <w:t>e conclusions on the issues of law arising out of interpretation of RCW 81.77.185</w:t>
      </w:r>
      <w:r>
        <w:t>.</w:t>
      </w:r>
      <w:r w:rsidR="00792510">
        <w:t xml:space="preserve">  Since the issues in this Docket are identical to those in Dockets TG-101542, TG-101545 and TG-101548, it is appropriate to dismiss the Complaint and Order Suspending Tariff Revisions.</w:t>
      </w:r>
    </w:p>
    <w:p w14:paraId="667F4034" w14:textId="77777777" w:rsidR="004A5019" w:rsidRDefault="004A5019" w:rsidP="00A92460">
      <w:pPr>
        <w:spacing w:line="288" w:lineRule="auto"/>
        <w:ind w:left="-720"/>
        <w:jc w:val="center"/>
        <w:rPr>
          <w:b/>
        </w:rPr>
      </w:pPr>
    </w:p>
    <w:p w14:paraId="667F4035" w14:textId="77777777" w:rsidR="00A92460" w:rsidRPr="00D868C5" w:rsidRDefault="00A92460" w:rsidP="00A92460">
      <w:pPr>
        <w:spacing w:line="288" w:lineRule="auto"/>
        <w:ind w:left="-720"/>
        <w:jc w:val="center"/>
      </w:pPr>
      <w:r w:rsidRPr="00D868C5">
        <w:rPr>
          <w:b/>
        </w:rPr>
        <w:t>FINDINGS AND CONCLUSIONS</w:t>
      </w:r>
    </w:p>
    <w:p w14:paraId="667F4036" w14:textId="77777777" w:rsidR="00A92460" w:rsidRPr="00D868C5" w:rsidRDefault="00A92460" w:rsidP="00A92460">
      <w:pPr>
        <w:spacing w:line="288" w:lineRule="auto"/>
        <w:rPr>
          <w:b/>
        </w:rPr>
      </w:pPr>
    </w:p>
    <w:p w14:paraId="667F4037" w14:textId="77777777" w:rsidR="00A92460" w:rsidRPr="00641583" w:rsidRDefault="00A92460" w:rsidP="00A92460">
      <w:pPr>
        <w:numPr>
          <w:ilvl w:val="0"/>
          <w:numId w:val="68"/>
        </w:numPr>
        <w:spacing w:line="288" w:lineRule="auto"/>
        <w:ind w:left="720" w:hanging="1440"/>
        <w:rPr>
          <w:i/>
        </w:rPr>
      </w:pPr>
      <w:r w:rsidRPr="00D868C5">
        <w:t>(1)</w:t>
      </w:r>
      <w:r w:rsidRPr="00D868C5">
        <w:tab/>
      </w:r>
      <w:r w:rsidRPr="00641583">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641583">
        <w:rPr>
          <w:i/>
        </w:rPr>
        <w:t>RCW 80.01.040, RCW 81.01, RCW 81.04, RCW 81.16, RCW 81.28 and RCW 81.77.</w:t>
      </w:r>
      <w:r w:rsidRPr="00641583">
        <w:rPr>
          <w:i/>
        </w:rPr>
        <w:br/>
      </w:r>
    </w:p>
    <w:p w14:paraId="667F4038" w14:textId="77777777" w:rsidR="00A92460" w:rsidRPr="00641583" w:rsidRDefault="00A92460" w:rsidP="00A92460">
      <w:pPr>
        <w:numPr>
          <w:ilvl w:val="0"/>
          <w:numId w:val="68"/>
        </w:numPr>
        <w:spacing w:line="288" w:lineRule="auto"/>
        <w:ind w:left="720" w:hanging="1440"/>
        <w:rPr>
          <w:i/>
        </w:rPr>
      </w:pPr>
      <w:r w:rsidRPr="00641583">
        <w:t>(2)</w:t>
      </w:r>
      <w:r w:rsidRPr="00641583">
        <w:tab/>
        <w:t xml:space="preserve">LeMay is engaged in the business of providing solid waste services within the state of Washington and is a public service company subject to Commission jurisdiction.  </w:t>
      </w:r>
    </w:p>
    <w:p w14:paraId="667F4039" w14:textId="77777777" w:rsidR="00A92460" w:rsidRPr="00641583" w:rsidRDefault="00A92460" w:rsidP="00A92460">
      <w:pPr>
        <w:spacing w:line="288" w:lineRule="auto"/>
        <w:rPr>
          <w:i/>
        </w:rPr>
      </w:pPr>
    </w:p>
    <w:p w14:paraId="667F403A" w14:textId="77777777" w:rsidR="00A92460" w:rsidRPr="00641583" w:rsidRDefault="00A92460" w:rsidP="001372EF">
      <w:pPr>
        <w:numPr>
          <w:ilvl w:val="0"/>
          <w:numId w:val="68"/>
        </w:numPr>
        <w:spacing w:line="288" w:lineRule="auto"/>
        <w:ind w:left="720" w:hanging="1440"/>
        <w:rPr>
          <w:i/>
        </w:rPr>
      </w:pPr>
      <w:r w:rsidRPr="00641583">
        <w:t>(3)</w:t>
      </w:r>
      <w:r w:rsidRPr="00641583">
        <w:tab/>
      </w:r>
      <w:r w:rsidR="001372EF">
        <w:t xml:space="preserve">This </w:t>
      </w:r>
      <w:r w:rsidR="001372EF" w:rsidRPr="001372EF">
        <w:t xml:space="preserve">matter was brought before the Commission at its regularly scheduled meeting on </w:t>
      </w:r>
      <w:r w:rsidR="001372EF">
        <w:t>August 11</w:t>
      </w:r>
      <w:r w:rsidR="001372EF" w:rsidRPr="001372EF">
        <w:t>, 20</w:t>
      </w:r>
      <w:r w:rsidR="001372EF">
        <w:t>11</w:t>
      </w:r>
      <w:r w:rsidRPr="00641583">
        <w:t xml:space="preserve">. </w:t>
      </w:r>
    </w:p>
    <w:p w14:paraId="667F403B" w14:textId="77777777" w:rsidR="00A92460" w:rsidRPr="00641583" w:rsidRDefault="00A92460" w:rsidP="00A92460">
      <w:pPr>
        <w:spacing w:line="288" w:lineRule="auto"/>
        <w:rPr>
          <w:i/>
        </w:rPr>
      </w:pPr>
    </w:p>
    <w:p w14:paraId="667F403C" w14:textId="77777777" w:rsidR="001372EF" w:rsidRDefault="00A92460" w:rsidP="001372EF">
      <w:pPr>
        <w:numPr>
          <w:ilvl w:val="0"/>
          <w:numId w:val="68"/>
        </w:numPr>
        <w:spacing w:line="288" w:lineRule="auto"/>
        <w:ind w:left="720" w:hanging="1440"/>
      </w:pPr>
      <w:r w:rsidRPr="00641583">
        <w:t>(4)</w:t>
      </w:r>
      <w:r w:rsidRPr="00641583">
        <w:tab/>
      </w:r>
      <w:r w:rsidR="001372EF">
        <w:t>The tariff revisions filed by LeMay on January 13, 2011, increase residential recycling commodity credits.</w:t>
      </w:r>
    </w:p>
    <w:p w14:paraId="667F403D" w14:textId="77777777" w:rsidR="001372EF" w:rsidRDefault="001372EF" w:rsidP="001372EF">
      <w:pPr>
        <w:spacing w:line="288" w:lineRule="auto"/>
        <w:ind w:left="-720"/>
      </w:pPr>
    </w:p>
    <w:p w14:paraId="667F403E" w14:textId="51BD5917" w:rsidR="001372EF" w:rsidRDefault="001372EF" w:rsidP="001372EF">
      <w:pPr>
        <w:numPr>
          <w:ilvl w:val="0"/>
          <w:numId w:val="68"/>
        </w:numPr>
        <w:spacing w:line="288" w:lineRule="auto"/>
        <w:ind w:left="720" w:hanging="1440"/>
      </w:pPr>
      <w:r>
        <w:t xml:space="preserve">(5) </w:t>
      </w:r>
      <w:r>
        <w:tab/>
      </w:r>
      <w:r w:rsidR="003232FA">
        <w:t xml:space="preserve">The Commission’s decision in Dockets </w:t>
      </w:r>
      <w:r w:rsidR="00792510" w:rsidRPr="00706A90">
        <w:t>TG-101542,</w:t>
      </w:r>
      <w:r w:rsidR="00792510">
        <w:t xml:space="preserve"> T</w:t>
      </w:r>
      <w:r w:rsidR="00792510" w:rsidRPr="00706A90">
        <w:t>G-101545 and TG-10154</w:t>
      </w:r>
      <w:r w:rsidR="00792510">
        <w:t>8, s</w:t>
      </w:r>
      <w:r w:rsidR="003232FA">
        <w:t>how that t</w:t>
      </w:r>
      <w:r>
        <w:t xml:space="preserve">he tariff revisions presently under suspension are fair, just and reasonable.  Pierce County certified that LeMay is in compliance with the provisions of its newly negotiated Commodity Revenue Sharing Plan.  Pierce </w:t>
      </w:r>
      <w:r>
        <w:lastRenderedPageBreak/>
        <w:t>County recommends that LeMay be allowed to continue retaining up to fifty percent of the value of the commodities sold.</w:t>
      </w:r>
    </w:p>
    <w:p w14:paraId="667F403F" w14:textId="77777777" w:rsidR="001372EF" w:rsidRDefault="001372EF" w:rsidP="001372EF">
      <w:pPr>
        <w:pStyle w:val="ListParagraph"/>
      </w:pPr>
    </w:p>
    <w:p w14:paraId="667F4040" w14:textId="25C2EC13" w:rsidR="001372EF" w:rsidRPr="001372EF" w:rsidRDefault="001372EF" w:rsidP="001372EF">
      <w:pPr>
        <w:numPr>
          <w:ilvl w:val="0"/>
          <w:numId w:val="68"/>
        </w:numPr>
        <w:spacing w:line="288" w:lineRule="auto"/>
        <w:ind w:left="720" w:hanging="1440"/>
        <w:rPr>
          <w:i/>
        </w:rPr>
      </w:pPr>
      <w:r>
        <w:t xml:space="preserve">(6) </w:t>
      </w:r>
      <w:r>
        <w:tab/>
        <w:t>After review of the tariff revisions filed in Docket TG-</w:t>
      </w:r>
      <w:r w:rsidR="004A5019">
        <w:t>110103</w:t>
      </w:r>
      <w:r>
        <w:t xml:space="preserve"> by </w:t>
      </w:r>
      <w:r w:rsidR="004A5019">
        <w:t xml:space="preserve">LeMay </w:t>
      </w:r>
      <w:r>
        <w:t xml:space="preserve">and giving due consideration, including the recommendations of </w:t>
      </w:r>
      <w:r w:rsidR="004A5019">
        <w:t>Pierce</w:t>
      </w:r>
      <w:r>
        <w:t xml:space="preserve"> County, the Commission finds it is consistent with the public interest that the Complaint and Order Suspending Tariff Revisions in Docket TG-</w:t>
      </w:r>
      <w:r w:rsidR="004A5019">
        <w:t>110103</w:t>
      </w:r>
      <w:r>
        <w:t xml:space="preserve">, dated </w:t>
      </w:r>
      <w:r w:rsidR="004A5019">
        <w:t>February 25, 2011,</w:t>
      </w:r>
      <w:r>
        <w:t xml:space="preserve"> be dismissed and th</w:t>
      </w:r>
      <w:r w:rsidR="004A5019">
        <w:t>e tariff revisions to Tariff No. 9</w:t>
      </w:r>
      <w:r>
        <w:t xml:space="preserve"> become effective permanently.</w:t>
      </w:r>
    </w:p>
    <w:p w14:paraId="0BA2CBCE" w14:textId="77777777" w:rsidR="00792510" w:rsidRDefault="00792510" w:rsidP="00792510">
      <w:pPr>
        <w:jc w:val="center"/>
        <w:rPr>
          <w:b/>
          <w:bCs/>
        </w:rPr>
      </w:pPr>
    </w:p>
    <w:p w14:paraId="667F4043" w14:textId="39F874BA" w:rsidR="00934D2B" w:rsidRPr="00641583" w:rsidRDefault="00934D2B" w:rsidP="00792510">
      <w:pPr>
        <w:jc w:val="center"/>
        <w:rPr>
          <w:b/>
          <w:bCs/>
        </w:rPr>
      </w:pPr>
      <w:r w:rsidRPr="00641583">
        <w:rPr>
          <w:b/>
          <w:bCs/>
        </w:rPr>
        <w:t>O R D E R</w:t>
      </w:r>
    </w:p>
    <w:p w14:paraId="667F4044" w14:textId="77777777" w:rsidR="00934D2B" w:rsidRPr="00641583" w:rsidRDefault="00934D2B">
      <w:pPr>
        <w:spacing w:line="288" w:lineRule="auto"/>
      </w:pPr>
    </w:p>
    <w:p w14:paraId="667F4045" w14:textId="77777777" w:rsidR="00934D2B" w:rsidRPr="00641583" w:rsidRDefault="00934D2B">
      <w:pPr>
        <w:spacing w:line="288" w:lineRule="auto"/>
        <w:ind w:left="-720" w:firstLine="720"/>
        <w:rPr>
          <w:b/>
          <w:bCs/>
        </w:rPr>
      </w:pPr>
      <w:r w:rsidRPr="00641583">
        <w:rPr>
          <w:b/>
          <w:bCs/>
        </w:rPr>
        <w:t xml:space="preserve">THE </w:t>
      </w:r>
      <w:r w:rsidR="008D3DDB" w:rsidRPr="00641583">
        <w:rPr>
          <w:b/>
          <w:bCs/>
        </w:rPr>
        <w:t>COMMISSION</w:t>
      </w:r>
      <w:r w:rsidRPr="00641583">
        <w:rPr>
          <w:b/>
          <w:bCs/>
        </w:rPr>
        <w:t xml:space="preserve"> ORDERS:</w:t>
      </w:r>
    </w:p>
    <w:p w14:paraId="667F4046" w14:textId="77777777" w:rsidR="00015A7B" w:rsidRPr="00641583" w:rsidRDefault="00015A7B" w:rsidP="00015A7B">
      <w:pPr>
        <w:spacing w:line="288" w:lineRule="auto"/>
      </w:pPr>
    </w:p>
    <w:p w14:paraId="667F4047" w14:textId="10D98026" w:rsidR="00787EA9" w:rsidRDefault="00015A7B" w:rsidP="00C361A6">
      <w:pPr>
        <w:numPr>
          <w:ilvl w:val="0"/>
          <w:numId w:val="68"/>
        </w:numPr>
        <w:spacing w:line="288" w:lineRule="auto"/>
        <w:ind w:left="720" w:hanging="1440"/>
      </w:pPr>
      <w:r w:rsidRPr="00641583">
        <w:t>(1)</w:t>
      </w:r>
      <w:r w:rsidRPr="00641583">
        <w:tab/>
      </w:r>
      <w:r w:rsidR="004A5019">
        <w:t xml:space="preserve">The Complaint and Order Suspending Harold LeMay Enterprises, Inc., d/b/a Pierce County Refuse’s Tariff Revisions in Docket TG-110103, dated </w:t>
      </w:r>
      <w:r w:rsidR="0089537D">
        <w:t xml:space="preserve">     </w:t>
      </w:r>
      <w:r w:rsidR="004A5019">
        <w:t>February 25, 2011, is dismissed.</w:t>
      </w:r>
      <w:r w:rsidR="00BA41C3">
        <w:t xml:space="preserve">  </w:t>
      </w:r>
    </w:p>
    <w:p w14:paraId="667F4048" w14:textId="77777777" w:rsidR="00626605" w:rsidRDefault="00626605" w:rsidP="00626605">
      <w:pPr>
        <w:spacing w:line="288" w:lineRule="auto"/>
        <w:ind w:left="-720"/>
      </w:pPr>
    </w:p>
    <w:p w14:paraId="667F4049" w14:textId="77777777" w:rsidR="00787EA9" w:rsidRPr="00641583" w:rsidRDefault="00BA41C3" w:rsidP="004A5019">
      <w:pPr>
        <w:numPr>
          <w:ilvl w:val="0"/>
          <w:numId w:val="68"/>
        </w:numPr>
        <w:spacing w:line="288" w:lineRule="auto"/>
        <w:ind w:left="720" w:hanging="1440"/>
      </w:pPr>
      <w:r>
        <w:t>(2)</w:t>
      </w:r>
      <w:r>
        <w:tab/>
      </w:r>
      <w:r w:rsidR="004A5019">
        <w:t>The tariff revisions filed in this docket on January 13, 2011, shall beco</w:t>
      </w:r>
      <w:r w:rsidR="00731365">
        <w:t>m</w:t>
      </w:r>
      <w:r w:rsidR="004A5019">
        <w:t>e effective on August 12, 2011, on a permanent basis.</w:t>
      </w:r>
      <w:r w:rsidR="004A5019" w:rsidRPr="00641583">
        <w:t xml:space="preserve"> </w:t>
      </w:r>
    </w:p>
    <w:p w14:paraId="667F404A" w14:textId="77777777" w:rsidR="00626605" w:rsidRDefault="00626605" w:rsidP="004A5019">
      <w:pPr>
        <w:spacing w:line="288" w:lineRule="auto"/>
        <w:ind w:left="-720"/>
      </w:pPr>
    </w:p>
    <w:p w14:paraId="667F404B" w14:textId="77777777" w:rsidR="00731365" w:rsidRPr="00FA2761" w:rsidRDefault="00731365" w:rsidP="00731365">
      <w:pPr>
        <w:spacing w:line="288" w:lineRule="auto"/>
      </w:pPr>
      <w:r w:rsidRPr="00FA2761">
        <w:t>The Commissioners, having determined this Order to be consistent with the public interest, directed the Secretary to enter this Order.</w:t>
      </w:r>
    </w:p>
    <w:p w14:paraId="667F404C" w14:textId="77777777" w:rsidR="00731365" w:rsidRDefault="00731365" w:rsidP="004A5019">
      <w:pPr>
        <w:spacing w:line="288" w:lineRule="auto"/>
        <w:ind w:left="-720"/>
      </w:pPr>
    </w:p>
    <w:p w14:paraId="667F404D" w14:textId="0163D423" w:rsidR="00A766CE" w:rsidRPr="00641583" w:rsidRDefault="00A766CE" w:rsidP="00A766CE">
      <w:r w:rsidRPr="00641583">
        <w:t xml:space="preserve">DATED at Olympia, Washington, and effective </w:t>
      </w:r>
      <w:r w:rsidR="009145D4">
        <w:t>August 11</w:t>
      </w:r>
      <w:r w:rsidR="00787EA9" w:rsidRPr="00641583">
        <w:t>, 201</w:t>
      </w:r>
      <w:r w:rsidR="00994F12" w:rsidRPr="00641583">
        <w:t>1</w:t>
      </w:r>
      <w:r w:rsidRPr="00641583">
        <w:t>.</w:t>
      </w:r>
    </w:p>
    <w:p w14:paraId="667F404E" w14:textId="77777777" w:rsidR="00A766CE" w:rsidRPr="00641583" w:rsidRDefault="00A766CE" w:rsidP="00A766CE">
      <w:pPr>
        <w:spacing w:line="288" w:lineRule="auto"/>
        <w:ind w:left="360"/>
      </w:pPr>
    </w:p>
    <w:p w14:paraId="667F404F" w14:textId="77777777" w:rsidR="00A766CE" w:rsidRPr="00641583" w:rsidRDefault="00A766CE" w:rsidP="00A766CE">
      <w:pPr>
        <w:spacing w:line="288" w:lineRule="auto"/>
        <w:jc w:val="center"/>
      </w:pPr>
      <w:r w:rsidRPr="00641583">
        <w:t xml:space="preserve">WASHINGTON UTILITIES AND TRANSPORTATION </w:t>
      </w:r>
      <w:r w:rsidR="008D3DDB" w:rsidRPr="00641583">
        <w:t>COMMISSION</w:t>
      </w:r>
    </w:p>
    <w:p w14:paraId="667F4050" w14:textId="77777777" w:rsidR="00A766CE" w:rsidRPr="00641583" w:rsidRDefault="00A766CE" w:rsidP="00A766CE">
      <w:pPr>
        <w:spacing w:line="288" w:lineRule="auto"/>
        <w:jc w:val="center"/>
      </w:pPr>
    </w:p>
    <w:p w14:paraId="667F4051" w14:textId="77777777" w:rsidR="00A766CE" w:rsidRPr="00641583" w:rsidRDefault="00A766CE" w:rsidP="00A766CE">
      <w:pPr>
        <w:spacing w:line="288" w:lineRule="auto"/>
        <w:ind w:left="2880" w:firstLine="720"/>
        <w:jc w:val="center"/>
      </w:pPr>
    </w:p>
    <w:p w14:paraId="667F4052" w14:textId="77777777" w:rsidR="00A766CE" w:rsidRPr="00641583" w:rsidRDefault="00A766CE" w:rsidP="00A766CE">
      <w:pPr>
        <w:spacing w:line="288" w:lineRule="auto"/>
        <w:ind w:left="2880" w:firstLine="720"/>
        <w:jc w:val="center"/>
      </w:pPr>
    </w:p>
    <w:p w14:paraId="667F4053" w14:textId="77777777" w:rsidR="00731365" w:rsidRPr="00023655" w:rsidRDefault="00731365" w:rsidP="00731365">
      <w:pPr>
        <w:spacing w:line="288" w:lineRule="auto"/>
        <w:ind w:left="2790"/>
      </w:pPr>
      <w:r>
        <w:t>DAVID W. DANNER, Executive Director and Secretary</w:t>
      </w:r>
    </w:p>
    <w:p w14:paraId="667F4054" w14:textId="77777777" w:rsidR="008D3DDB" w:rsidRPr="00641583" w:rsidRDefault="008D3DDB" w:rsidP="00A766CE">
      <w:pPr>
        <w:spacing w:line="288" w:lineRule="auto"/>
        <w:ind w:left="3600" w:firstLine="720"/>
      </w:pPr>
    </w:p>
    <w:p w14:paraId="667F4055" w14:textId="77777777" w:rsidR="00A766CE" w:rsidRPr="00641583" w:rsidRDefault="00A766CE" w:rsidP="00A766CE">
      <w:pPr>
        <w:ind w:left="3600"/>
      </w:pPr>
    </w:p>
    <w:p w14:paraId="667F4056" w14:textId="77777777" w:rsidR="005069A8" w:rsidRPr="00641583" w:rsidRDefault="005069A8" w:rsidP="005069A8">
      <w:pPr>
        <w:spacing w:line="288" w:lineRule="auto"/>
        <w:jc w:val="center"/>
      </w:pPr>
      <w:r w:rsidRPr="00641583">
        <w:t xml:space="preserve"> </w:t>
      </w:r>
    </w:p>
    <w:p w14:paraId="667F4057" w14:textId="77777777" w:rsidR="00934D2B" w:rsidRPr="00641583" w:rsidRDefault="00934D2B" w:rsidP="00F24CF4">
      <w:pPr>
        <w:ind w:left="3600"/>
      </w:pPr>
    </w:p>
    <w:sectPr w:rsidR="00934D2B" w:rsidRPr="00641583" w:rsidSect="0096024F">
      <w:headerReference w:type="defaul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F405A" w14:textId="77777777" w:rsidR="005C53DC" w:rsidRDefault="005C53DC">
      <w:r>
        <w:separator/>
      </w:r>
    </w:p>
  </w:endnote>
  <w:endnote w:type="continuationSeparator" w:id="0">
    <w:p w14:paraId="667F405B" w14:textId="77777777" w:rsidR="005C53DC" w:rsidRDefault="005C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4058" w14:textId="77777777" w:rsidR="005C53DC" w:rsidRDefault="005C53DC">
      <w:r>
        <w:separator/>
      </w:r>
    </w:p>
  </w:footnote>
  <w:footnote w:type="continuationSeparator" w:id="0">
    <w:p w14:paraId="667F4059" w14:textId="77777777" w:rsidR="005C53DC" w:rsidRDefault="005C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405C" w14:textId="77777777" w:rsidR="005C53DC" w:rsidRPr="00660D82" w:rsidRDefault="005C53DC" w:rsidP="00D648D4">
    <w:pPr>
      <w:pStyle w:val="Header"/>
      <w:tabs>
        <w:tab w:val="left" w:pos="7000"/>
      </w:tabs>
      <w:rPr>
        <w:rStyle w:val="PageNumber"/>
        <w:b/>
        <w:bCs/>
        <w:sz w:val="20"/>
        <w:szCs w:val="20"/>
      </w:rPr>
    </w:pPr>
    <w:r w:rsidRPr="00660D82">
      <w:rPr>
        <w:b/>
        <w:bCs/>
        <w:sz w:val="20"/>
        <w:szCs w:val="20"/>
      </w:rPr>
      <w:t xml:space="preserve">DOCKET </w:t>
    </w:r>
    <w:r w:rsidRPr="0022237A">
      <w:rPr>
        <w:b/>
        <w:bCs/>
        <w:sz w:val="20"/>
        <w:szCs w:val="20"/>
      </w:rPr>
      <w:t>TG-</w:t>
    </w:r>
    <w:r>
      <w:rPr>
        <w:b/>
        <w:bCs/>
        <w:sz w:val="20"/>
        <w:szCs w:val="20"/>
      </w:rPr>
      <w:t>110103</w:t>
    </w:r>
    <w:r w:rsidRPr="00660D82">
      <w:rPr>
        <w:b/>
        <w:bCs/>
        <w:sz w:val="20"/>
        <w:szCs w:val="20"/>
      </w:rPr>
      <w:tab/>
    </w:r>
    <w:r w:rsidRPr="00660D82">
      <w:rPr>
        <w:b/>
        <w:bCs/>
        <w:sz w:val="20"/>
        <w:szCs w:val="20"/>
      </w:rPr>
      <w:tab/>
      <w:t xml:space="preserve">                PAGE </w:t>
    </w:r>
    <w:r w:rsidRPr="00660D82">
      <w:rPr>
        <w:rStyle w:val="PageNumber"/>
        <w:b/>
        <w:bCs/>
        <w:sz w:val="20"/>
        <w:szCs w:val="20"/>
      </w:rPr>
      <w:fldChar w:fldCharType="begin"/>
    </w:r>
    <w:r w:rsidRPr="00660D82">
      <w:rPr>
        <w:rStyle w:val="PageNumber"/>
        <w:b/>
        <w:bCs/>
        <w:sz w:val="20"/>
        <w:szCs w:val="20"/>
      </w:rPr>
      <w:instrText xml:space="preserve"> PAGE </w:instrText>
    </w:r>
    <w:r w:rsidRPr="00660D82">
      <w:rPr>
        <w:rStyle w:val="PageNumber"/>
        <w:b/>
        <w:bCs/>
        <w:sz w:val="20"/>
        <w:szCs w:val="20"/>
      </w:rPr>
      <w:fldChar w:fldCharType="separate"/>
    </w:r>
    <w:r w:rsidR="00B36E41">
      <w:rPr>
        <w:rStyle w:val="PageNumber"/>
        <w:b/>
        <w:bCs/>
        <w:noProof/>
        <w:sz w:val="20"/>
        <w:szCs w:val="20"/>
      </w:rPr>
      <w:t>2</w:t>
    </w:r>
    <w:r w:rsidRPr="00660D82">
      <w:rPr>
        <w:rStyle w:val="PageNumber"/>
        <w:b/>
        <w:bCs/>
        <w:sz w:val="20"/>
        <w:szCs w:val="20"/>
      </w:rPr>
      <w:fldChar w:fldCharType="end"/>
    </w:r>
  </w:p>
  <w:p w14:paraId="667F405D" w14:textId="77777777" w:rsidR="005C53DC" w:rsidRPr="00660D82" w:rsidRDefault="005C53DC" w:rsidP="00D648D4">
    <w:pPr>
      <w:pStyle w:val="Header"/>
      <w:tabs>
        <w:tab w:val="left" w:pos="7000"/>
      </w:tabs>
      <w:rPr>
        <w:rStyle w:val="PageNumber"/>
        <w:sz w:val="20"/>
        <w:szCs w:val="20"/>
      </w:rPr>
    </w:pPr>
    <w:r w:rsidRPr="00660D82">
      <w:rPr>
        <w:rStyle w:val="PageNumber"/>
        <w:b/>
        <w:bCs/>
        <w:sz w:val="20"/>
        <w:szCs w:val="20"/>
      </w:rPr>
      <w:t xml:space="preserve">ORDER </w:t>
    </w:r>
    <w:r>
      <w:rPr>
        <w:b/>
        <w:bCs/>
        <w:sz w:val="20"/>
        <w:szCs w:val="20"/>
      </w:rPr>
      <w:t>02</w:t>
    </w:r>
  </w:p>
  <w:p w14:paraId="667F405E" w14:textId="77777777" w:rsidR="005C53DC" w:rsidRPr="00660D82" w:rsidRDefault="005C53DC">
    <w:pPr>
      <w:pStyle w:val="Header"/>
      <w:tabs>
        <w:tab w:val="left" w:pos="7100"/>
      </w:tabs>
      <w:rPr>
        <w:rStyle w:val="PageNumber"/>
        <w:sz w:val="20"/>
        <w:szCs w:val="20"/>
      </w:rPr>
    </w:pPr>
  </w:p>
  <w:p w14:paraId="667F405F" w14:textId="77777777" w:rsidR="005C53DC" w:rsidRPr="00F37945" w:rsidRDefault="005C53DC">
    <w:pPr>
      <w:pStyle w:val="Header"/>
      <w:tabs>
        <w:tab w:val="left" w:pos="710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A70D46"/>
    <w:multiLevelType w:val="hybridMultilevel"/>
    <w:tmpl w:val="F26EEB98"/>
    <w:lvl w:ilvl="0" w:tplc="530EBBC6">
      <w:start w:val="1"/>
      <w:numFmt w:val="decimal"/>
      <w:lvlText w:val="%1"/>
      <w:lvlJc w:val="left"/>
      <w:pPr>
        <w:ind w:left="720" w:hanging="360"/>
      </w:pPr>
      <w:rPr>
        <w:rFonts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276D3"/>
    <w:multiLevelType w:val="hybridMultilevel"/>
    <w:tmpl w:val="FFB6A7AE"/>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D733061"/>
    <w:multiLevelType w:val="hybridMultilevel"/>
    <w:tmpl w:val="8438C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0855CF"/>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A551D0"/>
    <w:multiLevelType w:val="hybridMultilevel"/>
    <w:tmpl w:val="CA06DFCC"/>
    <w:lvl w:ilvl="0" w:tplc="836EB3E4">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52337D"/>
    <w:multiLevelType w:val="hybridMultilevel"/>
    <w:tmpl w:val="033EAE02"/>
    <w:lvl w:ilvl="0" w:tplc="04090001">
      <w:start w:val="1"/>
      <w:numFmt w:val="bullet"/>
      <w:lvlText w:val=""/>
      <w:lvlJc w:val="left"/>
      <w:pPr>
        <w:ind w:left="1492" w:hanging="360"/>
      </w:pPr>
      <w:rPr>
        <w:rFonts w:ascii="Symbol" w:hAnsi="Symbol" w:hint="default"/>
      </w:rPr>
    </w:lvl>
    <w:lvl w:ilvl="1" w:tplc="04090003">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4">
    <w:nsid w:val="6F4E55E8"/>
    <w:multiLevelType w:val="hybridMultilevel"/>
    <w:tmpl w:val="5B7031D2"/>
    <w:lvl w:ilvl="0" w:tplc="BBD0BBC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
  </w:num>
  <w:num w:numId="3">
    <w:abstractNumId w:val="5"/>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8"/>
  </w:num>
  <w:num w:numId="15">
    <w:abstractNumId w:val="7"/>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10"/>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1"/>
  </w:num>
  <w:num w:numId="44">
    <w:abstractNumId w:val="8"/>
  </w:num>
  <w:num w:numId="45">
    <w:abstractNumId w:val="8"/>
  </w:num>
  <w:num w:numId="46">
    <w:abstractNumId w:val="11"/>
  </w:num>
  <w:num w:numId="47">
    <w:abstractNumId w:val="8"/>
  </w:num>
  <w:num w:numId="48">
    <w:abstractNumId w:val="8"/>
  </w:num>
  <w:num w:numId="49">
    <w:abstractNumId w:val="12"/>
  </w:num>
  <w:num w:numId="50">
    <w:abstractNumId w:val="8"/>
  </w:num>
  <w:num w:numId="51">
    <w:abstractNumId w:val="8"/>
  </w:num>
  <w:num w:numId="52">
    <w:abstractNumId w:val="6"/>
  </w:num>
  <w:num w:numId="53">
    <w:abstractNumId w:val="9"/>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3"/>
  </w:num>
  <w:num w:numId="69">
    <w:abstractNumId w:val="14"/>
  </w:num>
  <w:num w:numId="70">
    <w:abstractNumId w:val="13"/>
  </w:num>
  <w:num w:numId="71">
    <w:abstractNumId w:val="4"/>
  </w:num>
  <w:num w:numId="72">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E5"/>
    <w:rsid w:val="000030E3"/>
    <w:rsid w:val="0000314C"/>
    <w:rsid w:val="00003AA6"/>
    <w:rsid w:val="000060BE"/>
    <w:rsid w:val="00006C98"/>
    <w:rsid w:val="00010A32"/>
    <w:rsid w:val="00011F2B"/>
    <w:rsid w:val="00015A7B"/>
    <w:rsid w:val="00017603"/>
    <w:rsid w:val="00020CBF"/>
    <w:rsid w:val="000250E2"/>
    <w:rsid w:val="00026B8A"/>
    <w:rsid w:val="00027291"/>
    <w:rsid w:val="0002762D"/>
    <w:rsid w:val="00034F78"/>
    <w:rsid w:val="000360A5"/>
    <w:rsid w:val="000504CE"/>
    <w:rsid w:val="0005744D"/>
    <w:rsid w:val="00061A44"/>
    <w:rsid w:val="000646DD"/>
    <w:rsid w:val="00065AC6"/>
    <w:rsid w:val="00072058"/>
    <w:rsid w:val="0007478D"/>
    <w:rsid w:val="00074D58"/>
    <w:rsid w:val="00075AA8"/>
    <w:rsid w:val="00077BDE"/>
    <w:rsid w:val="00084D21"/>
    <w:rsid w:val="00086D76"/>
    <w:rsid w:val="00090598"/>
    <w:rsid w:val="00092416"/>
    <w:rsid w:val="000943DC"/>
    <w:rsid w:val="00094DEE"/>
    <w:rsid w:val="00094FC7"/>
    <w:rsid w:val="000A2572"/>
    <w:rsid w:val="000A3CA6"/>
    <w:rsid w:val="000B3C5A"/>
    <w:rsid w:val="000B49D6"/>
    <w:rsid w:val="000B7CA3"/>
    <w:rsid w:val="000C2396"/>
    <w:rsid w:val="000C510F"/>
    <w:rsid w:val="000C7A06"/>
    <w:rsid w:val="000D4B42"/>
    <w:rsid w:val="000D5C50"/>
    <w:rsid w:val="000D6AF8"/>
    <w:rsid w:val="000D7409"/>
    <w:rsid w:val="000E1792"/>
    <w:rsid w:val="000E1DC6"/>
    <w:rsid w:val="000F0628"/>
    <w:rsid w:val="000F1869"/>
    <w:rsid w:val="000F2197"/>
    <w:rsid w:val="000F44D5"/>
    <w:rsid w:val="000F6B51"/>
    <w:rsid w:val="0010087A"/>
    <w:rsid w:val="00101A13"/>
    <w:rsid w:val="00101CAA"/>
    <w:rsid w:val="00105EFC"/>
    <w:rsid w:val="0011362A"/>
    <w:rsid w:val="00114C27"/>
    <w:rsid w:val="0012060D"/>
    <w:rsid w:val="00126453"/>
    <w:rsid w:val="001278A1"/>
    <w:rsid w:val="001332A3"/>
    <w:rsid w:val="001370AA"/>
    <w:rsid w:val="001372EF"/>
    <w:rsid w:val="001416E3"/>
    <w:rsid w:val="00142CA6"/>
    <w:rsid w:val="00144849"/>
    <w:rsid w:val="0016003C"/>
    <w:rsid w:val="001605FF"/>
    <w:rsid w:val="001634F2"/>
    <w:rsid w:val="0016778C"/>
    <w:rsid w:val="0016799C"/>
    <w:rsid w:val="00170AF4"/>
    <w:rsid w:val="00172103"/>
    <w:rsid w:val="00175374"/>
    <w:rsid w:val="00183B1F"/>
    <w:rsid w:val="001857A5"/>
    <w:rsid w:val="0019136F"/>
    <w:rsid w:val="001933D2"/>
    <w:rsid w:val="001A0F82"/>
    <w:rsid w:val="001D0108"/>
    <w:rsid w:val="001D12C3"/>
    <w:rsid w:val="001D1E95"/>
    <w:rsid w:val="001D7C00"/>
    <w:rsid w:val="001D7DDB"/>
    <w:rsid w:val="001E3851"/>
    <w:rsid w:val="001E64CE"/>
    <w:rsid w:val="001E7D73"/>
    <w:rsid w:val="001F4541"/>
    <w:rsid w:val="001F4EEC"/>
    <w:rsid w:val="001F7CAC"/>
    <w:rsid w:val="001F7FD0"/>
    <w:rsid w:val="00204D46"/>
    <w:rsid w:val="00204FCC"/>
    <w:rsid w:val="00212421"/>
    <w:rsid w:val="00216AD4"/>
    <w:rsid w:val="00220979"/>
    <w:rsid w:val="00220D04"/>
    <w:rsid w:val="0022237A"/>
    <w:rsid w:val="00222439"/>
    <w:rsid w:val="00230181"/>
    <w:rsid w:val="00230265"/>
    <w:rsid w:val="00231806"/>
    <w:rsid w:val="00232EC6"/>
    <w:rsid w:val="00235F4E"/>
    <w:rsid w:val="00240C49"/>
    <w:rsid w:val="00244423"/>
    <w:rsid w:val="00247C5F"/>
    <w:rsid w:val="00253C6B"/>
    <w:rsid w:val="002573AA"/>
    <w:rsid w:val="002675C3"/>
    <w:rsid w:val="00276B28"/>
    <w:rsid w:val="002779EF"/>
    <w:rsid w:val="0028141F"/>
    <w:rsid w:val="00281475"/>
    <w:rsid w:val="00285930"/>
    <w:rsid w:val="002B4AFB"/>
    <w:rsid w:val="002B4C98"/>
    <w:rsid w:val="002B4F88"/>
    <w:rsid w:val="002C221A"/>
    <w:rsid w:val="002C59BC"/>
    <w:rsid w:val="002C5B6E"/>
    <w:rsid w:val="002D0A8E"/>
    <w:rsid w:val="002D1930"/>
    <w:rsid w:val="002D3FDD"/>
    <w:rsid w:val="002E0A61"/>
    <w:rsid w:val="002E38D0"/>
    <w:rsid w:val="002E61BB"/>
    <w:rsid w:val="002F0410"/>
    <w:rsid w:val="002F3D67"/>
    <w:rsid w:val="002F3DCC"/>
    <w:rsid w:val="002F4AC1"/>
    <w:rsid w:val="002F5A74"/>
    <w:rsid w:val="002F7DEA"/>
    <w:rsid w:val="00316660"/>
    <w:rsid w:val="0031783C"/>
    <w:rsid w:val="00320372"/>
    <w:rsid w:val="003232FA"/>
    <w:rsid w:val="00323A9A"/>
    <w:rsid w:val="00323CED"/>
    <w:rsid w:val="00327FB2"/>
    <w:rsid w:val="00334F0B"/>
    <w:rsid w:val="003367CA"/>
    <w:rsid w:val="00337064"/>
    <w:rsid w:val="00342D93"/>
    <w:rsid w:val="00343132"/>
    <w:rsid w:val="003529AE"/>
    <w:rsid w:val="00352EE2"/>
    <w:rsid w:val="00367A88"/>
    <w:rsid w:val="00384413"/>
    <w:rsid w:val="003875FE"/>
    <w:rsid w:val="003933F3"/>
    <w:rsid w:val="00397454"/>
    <w:rsid w:val="003A779E"/>
    <w:rsid w:val="003B18C4"/>
    <w:rsid w:val="003B2630"/>
    <w:rsid w:val="003C07B1"/>
    <w:rsid w:val="003C3AFA"/>
    <w:rsid w:val="003C4C45"/>
    <w:rsid w:val="003C7860"/>
    <w:rsid w:val="003D4052"/>
    <w:rsid w:val="003D7C7F"/>
    <w:rsid w:val="003E23A0"/>
    <w:rsid w:val="003E5AE3"/>
    <w:rsid w:val="003F4CB1"/>
    <w:rsid w:val="003F6344"/>
    <w:rsid w:val="00400374"/>
    <w:rsid w:val="00400EA7"/>
    <w:rsid w:val="0040170F"/>
    <w:rsid w:val="00402989"/>
    <w:rsid w:val="004061FA"/>
    <w:rsid w:val="00410F53"/>
    <w:rsid w:val="00412D28"/>
    <w:rsid w:val="0041572C"/>
    <w:rsid w:val="004217A0"/>
    <w:rsid w:val="00424B63"/>
    <w:rsid w:val="00433A6E"/>
    <w:rsid w:val="004340FC"/>
    <w:rsid w:val="004367E8"/>
    <w:rsid w:val="004369D1"/>
    <w:rsid w:val="00441C08"/>
    <w:rsid w:val="00455235"/>
    <w:rsid w:val="00460119"/>
    <w:rsid w:val="00461518"/>
    <w:rsid w:val="00467D48"/>
    <w:rsid w:val="00480143"/>
    <w:rsid w:val="004816F5"/>
    <w:rsid w:val="0048495B"/>
    <w:rsid w:val="00485757"/>
    <w:rsid w:val="0048737F"/>
    <w:rsid w:val="004878F9"/>
    <w:rsid w:val="00490F06"/>
    <w:rsid w:val="004944D7"/>
    <w:rsid w:val="00497F78"/>
    <w:rsid w:val="004A2E1E"/>
    <w:rsid w:val="004A5019"/>
    <w:rsid w:val="004A6D66"/>
    <w:rsid w:val="004A77E3"/>
    <w:rsid w:val="004B0563"/>
    <w:rsid w:val="004B2B6B"/>
    <w:rsid w:val="004B2C3A"/>
    <w:rsid w:val="004C2CF4"/>
    <w:rsid w:val="004C474A"/>
    <w:rsid w:val="004C7E47"/>
    <w:rsid w:val="004D0BF4"/>
    <w:rsid w:val="004D3F98"/>
    <w:rsid w:val="004D45B3"/>
    <w:rsid w:val="004D4996"/>
    <w:rsid w:val="004D5986"/>
    <w:rsid w:val="004D5EDF"/>
    <w:rsid w:val="004D6EB7"/>
    <w:rsid w:val="004D71B0"/>
    <w:rsid w:val="004E17A7"/>
    <w:rsid w:val="004E2D2D"/>
    <w:rsid w:val="004E3790"/>
    <w:rsid w:val="004F1539"/>
    <w:rsid w:val="004F1E54"/>
    <w:rsid w:val="004F30A8"/>
    <w:rsid w:val="004F3C60"/>
    <w:rsid w:val="0050337D"/>
    <w:rsid w:val="005042EE"/>
    <w:rsid w:val="005049E7"/>
    <w:rsid w:val="005063D4"/>
    <w:rsid w:val="005069A8"/>
    <w:rsid w:val="0051322F"/>
    <w:rsid w:val="0051365C"/>
    <w:rsid w:val="005206B8"/>
    <w:rsid w:val="0052221A"/>
    <w:rsid w:val="0052350A"/>
    <w:rsid w:val="00527EF1"/>
    <w:rsid w:val="00544B00"/>
    <w:rsid w:val="0054676D"/>
    <w:rsid w:val="00553D0A"/>
    <w:rsid w:val="005563A3"/>
    <w:rsid w:val="00561F5F"/>
    <w:rsid w:val="005628AE"/>
    <w:rsid w:val="00562AFB"/>
    <w:rsid w:val="0056339C"/>
    <w:rsid w:val="0057131A"/>
    <w:rsid w:val="00573051"/>
    <w:rsid w:val="00573698"/>
    <w:rsid w:val="00575217"/>
    <w:rsid w:val="00583807"/>
    <w:rsid w:val="00586E07"/>
    <w:rsid w:val="005A0341"/>
    <w:rsid w:val="005A1E42"/>
    <w:rsid w:val="005A2289"/>
    <w:rsid w:val="005A35DB"/>
    <w:rsid w:val="005B2415"/>
    <w:rsid w:val="005B3538"/>
    <w:rsid w:val="005B4B80"/>
    <w:rsid w:val="005B5FD1"/>
    <w:rsid w:val="005B7B2C"/>
    <w:rsid w:val="005C3B17"/>
    <w:rsid w:val="005C53DC"/>
    <w:rsid w:val="005D15C5"/>
    <w:rsid w:val="005D445D"/>
    <w:rsid w:val="005D7A98"/>
    <w:rsid w:val="005E11B1"/>
    <w:rsid w:val="005E19EE"/>
    <w:rsid w:val="005E5651"/>
    <w:rsid w:val="005F020D"/>
    <w:rsid w:val="005F5FFD"/>
    <w:rsid w:val="00603647"/>
    <w:rsid w:val="00603F98"/>
    <w:rsid w:val="00614900"/>
    <w:rsid w:val="00617214"/>
    <w:rsid w:val="00626605"/>
    <w:rsid w:val="00626FC0"/>
    <w:rsid w:val="00633C20"/>
    <w:rsid w:val="00641583"/>
    <w:rsid w:val="0064500D"/>
    <w:rsid w:val="006534DB"/>
    <w:rsid w:val="0066073B"/>
    <w:rsid w:val="00660D82"/>
    <w:rsid w:val="0066112E"/>
    <w:rsid w:val="00665E55"/>
    <w:rsid w:val="0067325A"/>
    <w:rsid w:val="00673BB0"/>
    <w:rsid w:val="0067685D"/>
    <w:rsid w:val="006864C9"/>
    <w:rsid w:val="0069379D"/>
    <w:rsid w:val="006A084C"/>
    <w:rsid w:val="006A14C1"/>
    <w:rsid w:val="006A200F"/>
    <w:rsid w:val="006A3638"/>
    <w:rsid w:val="006A5671"/>
    <w:rsid w:val="006A607E"/>
    <w:rsid w:val="006A65BC"/>
    <w:rsid w:val="006B16FE"/>
    <w:rsid w:val="006B48A7"/>
    <w:rsid w:val="006B5AEC"/>
    <w:rsid w:val="006B5B72"/>
    <w:rsid w:val="006C6E11"/>
    <w:rsid w:val="006C74A5"/>
    <w:rsid w:val="006D249A"/>
    <w:rsid w:val="006D2DAD"/>
    <w:rsid w:val="006D3879"/>
    <w:rsid w:val="006D40E3"/>
    <w:rsid w:val="006D5C5D"/>
    <w:rsid w:val="006D680E"/>
    <w:rsid w:val="006D7C70"/>
    <w:rsid w:val="006E1778"/>
    <w:rsid w:val="006E6E7A"/>
    <w:rsid w:val="006F1AB7"/>
    <w:rsid w:val="006F512D"/>
    <w:rsid w:val="007010DC"/>
    <w:rsid w:val="00702063"/>
    <w:rsid w:val="0070320B"/>
    <w:rsid w:val="00706A90"/>
    <w:rsid w:val="00714D62"/>
    <w:rsid w:val="00716468"/>
    <w:rsid w:val="00721428"/>
    <w:rsid w:val="00724B04"/>
    <w:rsid w:val="0072732E"/>
    <w:rsid w:val="00727601"/>
    <w:rsid w:val="007276D8"/>
    <w:rsid w:val="00731365"/>
    <w:rsid w:val="00752587"/>
    <w:rsid w:val="00756B98"/>
    <w:rsid w:val="0075716B"/>
    <w:rsid w:val="007573E6"/>
    <w:rsid w:val="007576E5"/>
    <w:rsid w:val="007626B6"/>
    <w:rsid w:val="00764A49"/>
    <w:rsid w:val="00764D05"/>
    <w:rsid w:val="00775B28"/>
    <w:rsid w:val="007846BE"/>
    <w:rsid w:val="007878B4"/>
    <w:rsid w:val="00787EA9"/>
    <w:rsid w:val="007905F3"/>
    <w:rsid w:val="00791079"/>
    <w:rsid w:val="0079120A"/>
    <w:rsid w:val="00792510"/>
    <w:rsid w:val="00795B40"/>
    <w:rsid w:val="00796500"/>
    <w:rsid w:val="007A1A40"/>
    <w:rsid w:val="007A4F84"/>
    <w:rsid w:val="007A7753"/>
    <w:rsid w:val="007C02D5"/>
    <w:rsid w:val="007C275B"/>
    <w:rsid w:val="007C34DF"/>
    <w:rsid w:val="007C38A6"/>
    <w:rsid w:val="007C45CF"/>
    <w:rsid w:val="007C5228"/>
    <w:rsid w:val="007C5754"/>
    <w:rsid w:val="007C59BA"/>
    <w:rsid w:val="007D0994"/>
    <w:rsid w:val="007E4956"/>
    <w:rsid w:val="007E58A9"/>
    <w:rsid w:val="007F0DFE"/>
    <w:rsid w:val="00801FDD"/>
    <w:rsid w:val="0081080F"/>
    <w:rsid w:val="00814506"/>
    <w:rsid w:val="008208A3"/>
    <w:rsid w:val="00827FB5"/>
    <w:rsid w:val="00831C4E"/>
    <w:rsid w:val="00843342"/>
    <w:rsid w:val="0084428E"/>
    <w:rsid w:val="00844EAF"/>
    <w:rsid w:val="008476C0"/>
    <w:rsid w:val="008533EC"/>
    <w:rsid w:val="0085363E"/>
    <w:rsid w:val="008562A2"/>
    <w:rsid w:val="00856F6C"/>
    <w:rsid w:val="00864093"/>
    <w:rsid w:val="008658FE"/>
    <w:rsid w:val="00865D2C"/>
    <w:rsid w:val="00866513"/>
    <w:rsid w:val="008673C6"/>
    <w:rsid w:val="0087287D"/>
    <w:rsid w:val="00872F17"/>
    <w:rsid w:val="008779F8"/>
    <w:rsid w:val="00877F28"/>
    <w:rsid w:val="0088106F"/>
    <w:rsid w:val="00887AA4"/>
    <w:rsid w:val="00887B38"/>
    <w:rsid w:val="00893F3B"/>
    <w:rsid w:val="0089537D"/>
    <w:rsid w:val="00895E1E"/>
    <w:rsid w:val="00897F49"/>
    <w:rsid w:val="008A13B5"/>
    <w:rsid w:val="008A53DB"/>
    <w:rsid w:val="008B0D6D"/>
    <w:rsid w:val="008B467D"/>
    <w:rsid w:val="008B5CA7"/>
    <w:rsid w:val="008C0034"/>
    <w:rsid w:val="008D34F3"/>
    <w:rsid w:val="008D3DDB"/>
    <w:rsid w:val="008F0219"/>
    <w:rsid w:val="008F619F"/>
    <w:rsid w:val="008F6CF5"/>
    <w:rsid w:val="008F7712"/>
    <w:rsid w:val="008F7910"/>
    <w:rsid w:val="00901D3C"/>
    <w:rsid w:val="009121E9"/>
    <w:rsid w:val="009126FD"/>
    <w:rsid w:val="00913DE3"/>
    <w:rsid w:val="009145D4"/>
    <w:rsid w:val="00922F76"/>
    <w:rsid w:val="009243A6"/>
    <w:rsid w:val="00925688"/>
    <w:rsid w:val="009332CD"/>
    <w:rsid w:val="00934311"/>
    <w:rsid w:val="00934D2B"/>
    <w:rsid w:val="00936379"/>
    <w:rsid w:val="009426E7"/>
    <w:rsid w:val="00943344"/>
    <w:rsid w:val="0094414A"/>
    <w:rsid w:val="00946C3C"/>
    <w:rsid w:val="0095147D"/>
    <w:rsid w:val="00953B80"/>
    <w:rsid w:val="00956509"/>
    <w:rsid w:val="00956E17"/>
    <w:rsid w:val="0096024F"/>
    <w:rsid w:val="0096360D"/>
    <w:rsid w:val="00963BF7"/>
    <w:rsid w:val="009725AB"/>
    <w:rsid w:val="00976A82"/>
    <w:rsid w:val="00981846"/>
    <w:rsid w:val="00994F12"/>
    <w:rsid w:val="009A046D"/>
    <w:rsid w:val="009A0E62"/>
    <w:rsid w:val="009A5B9A"/>
    <w:rsid w:val="009B3877"/>
    <w:rsid w:val="009B4EB4"/>
    <w:rsid w:val="009B617B"/>
    <w:rsid w:val="009C013A"/>
    <w:rsid w:val="009C0E2E"/>
    <w:rsid w:val="009C4050"/>
    <w:rsid w:val="009C57DF"/>
    <w:rsid w:val="009C7029"/>
    <w:rsid w:val="009D2767"/>
    <w:rsid w:val="009D6175"/>
    <w:rsid w:val="009E1F90"/>
    <w:rsid w:val="009E6E42"/>
    <w:rsid w:val="009F1096"/>
    <w:rsid w:val="009F266B"/>
    <w:rsid w:val="00A00C96"/>
    <w:rsid w:val="00A13584"/>
    <w:rsid w:val="00A13C73"/>
    <w:rsid w:val="00A144EC"/>
    <w:rsid w:val="00A27981"/>
    <w:rsid w:val="00A306FE"/>
    <w:rsid w:val="00A30893"/>
    <w:rsid w:val="00A35A0F"/>
    <w:rsid w:val="00A36F2C"/>
    <w:rsid w:val="00A3759A"/>
    <w:rsid w:val="00A43226"/>
    <w:rsid w:val="00A46151"/>
    <w:rsid w:val="00A55EC2"/>
    <w:rsid w:val="00A55F10"/>
    <w:rsid w:val="00A56FA9"/>
    <w:rsid w:val="00A606E0"/>
    <w:rsid w:val="00A71493"/>
    <w:rsid w:val="00A748CC"/>
    <w:rsid w:val="00A766CE"/>
    <w:rsid w:val="00A779D3"/>
    <w:rsid w:val="00A77A96"/>
    <w:rsid w:val="00A82B13"/>
    <w:rsid w:val="00A847E8"/>
    <w:rsid w:val="00A85B95"/>
    <w:rsid w:val="00A86D9D"/>
    <w:rsid w:val="00A9139B"/>
    <w:rsid w:val="00A92460"/>
    <w:rsid w:val="00A93A47"/>
    <w:rsid w:val="00A9500F"/>
    <w:rsid w:val="00AA4463"/>
    <w:rsid w:val="00AA4BBE"/>
    <w:rsid w:val="00AA6D08"/>
    <w:rsid w:val="00AB385F"/>
    <w:rsid w:val="00AB3FDD"/>
    <w:rsid w:val="00AC3E38"/>
    <w:rsid w:val="00AC4FD0"/>
    <w:rsid w:val="00AC54E5"/>
    <w:rsid w:val="00AC6157"/>
    <w:rsid w:val="00AD6ABE"/>
    <w:rsid w:val="00AE3898"/>
    <w:rsid w:val="00AE434C"/>
    <w:rsid w:val="00AF0D08"/>
    <w:rsid w:val="00AF1C32"/>
    <w:rsid w:val="00AF39AE"/>
    <w:rsid w:val="00AF5E18"/>
    <w:rsid w:val="00AF65F2"/>
    <w:rsid w:val="00B02684"/>
    <w:rsid w:val="00B04206"/>
    <w:rsid w:val="00B1562D"/>
    <w:rsid w:val="00B240FE"/>
    <w:rsid w:val="00B26396"/>
    <w:rsid w:val="00B277DB"/>
    <w:rsid w:val="00B27811"/>
    <w:rsid w:val="00B3237E"/>
    <w:rsid w:val="00B350DA"/>
    <w:rsid w:val="00B365CB"/>
    <w:rsid w:val="00B36E41"/>
    <w:rsid w:val="00B41049"/>
    <w:rsid w:val="00B42F98"/>
    <w:rsid w:val="00B43D82"/>
    <w:rsid w:val="00B43E0D"/>
    <w:rsid w:val="00B45FD0"/>
    <w:rsid w:val="00B46948"/>
    <w:rsid w:val="00B473E0"/>
    <w:rsid w:val="00B515B2"/>
    <w:rsid w:val="00B5195A"/>
    <w:rsid w:val="00B51F8B"/>
    <w:rsid w:val="00B53828"/>
    <w:rsid w:val="00B579F8"/>
    <w:rsid w:val="00B60553"/>
    <w:rsid w:val="00B6166B"/>
    <w:rsid w:val="00B6170D"/>
    <w:rsid w:val="00B62244"/>
    <w:rsid w:val="00B6292C"/>
    <w:rsid w:val="00B66B64"/>
    <w:rsid w:val="00B72DB9"/>
    <w:rsid w:val="00B739CD"/>
    <w:rsid w:val="00B80905"/>
    <w:rsid w:val="00B82F7D"/>
    <w:rsid w:val="00B853EF"/>
    <w:rsid w:val="00B87CC3"/>
    <w:rsid w:val="00B90B22"/>
    <w:rsid w:val="00B94BB1"/>
    <w:rsid w:val="00B94F57"/>
    <w:rsid w:val="00BA41C3"/>
    <w:rsid w:val="00BB278D"/>
    <w:rsid w:val="00BB64FE"/>
    <w:rsid w:val="00BC2B95"/>
    <w:rsid w:val="00BC2FF4"/>
    <w:rsid w:val="00BC489A"/>
    <w:rsid w:val="00BC4DD0"/>
    <w:rsid w:val="00BC5716"/>
    <w:rsid w:val="00BC7194"/>
    <w:rsid w:val="00BD0AD5"/>
    <w:rsid w:val="00BD1210"/>
    <w:rsid w:val="00BD1A54"/>
    <w:rsid w:val="00BD43D4"/>
    <w:rsid w:val="00BD5BE8"/>
    <w:rsid w:val="00BE3DF9"/>
    <w:rsid w:val="00BE720E"/>
    <w:rsid w:val="00BE7B4C"/>
    <w:rsid w:val="00BF08B4"/>
    <w:rsid w:val="00BF0987"/>
    <w:rsid w:val="00BF5358"/>
    <w:rsid w:val="00C03BDE"/>
    <w:rsid w:val="00C055C4"/>
    <w:rsid w:val="00C062B5"/>
    <w:rsid w:val="00C07CDB"/>
    <w:rsid w:val="00C105AC"/>
    <w:rsid w:val="00C12E82"/>
    <w:rsid w:val="00C13087"/>
    <w:rsid w:val="00C323FF"/>
    <w:rsid w:val="00C361A6"/>
    <w:rsid w:val="00C36807"/>
    <w:rsid w:val="00C424CB"/>
    <w:rsid w:val="00C43A43"/>
    <w:rsid w:val="00C45292"/>
    <w:rsid w:val="00C47E7C"/>
    <w:rsid w:val="00C61FEE"/>
    <w:rsid w:val="00C62FAE"/>
    <w:rsid w:val="00C6405F"/>
    <w:rsid w:val="00C73C6E"/>
    <w:rsid w:val="00C73CA5"/>
    <w:rsid w:val="00C76985"/>
    <w:rsid w:val="00C812C4"/>
    <w:rsid w:val="00C835B5"/>
    <w:rsid w:val="00C8783E"/>
    <w:rsid w:val="00C912F8"/>
    <w:rsid w:val="00C91D03"/>
    <w:rsid w:val="00C96A41"/>
    <w:rsid w:val="00C97B70"/>
    <w:rsid w:val="00CA1E74"/>
    <w:rsid w:val="00CA2665"/>
    <w:rsid w:val="00CB10C5"/>
    <w:rsid w:val="00CB13C1"/>
    <w:rsid w:val="00CC1217"/>
    <w:rsid w:val="00CC286C"/>
    <w:rsid w:val="00CC32FE"/>
    <w:rsid w:val="00CC42EE"/>
    <w:rsid w:val="00CC57D3"/>
    <w:rsid w:val="00CD1B5C"/>
    <w:rsid w:val="00CD3BC4"/>
    <w:rsid w:val="00CE481F"/>
    <w:rsid w:val="00CE7DFD"/>
    <w:rsid w:val="00CF3899"/>
    <w:rsid w:val="00D01DAB"/>
    <w:rsid w:val="00D026D3"/>
    <w:rsid w:val="00D03B0D"/>
    <w:rsid w:val="00D04B1A"/>
    <w:rsid w:val="00D073A0"/>
    <w:rsid w:val="00D14BE1"/>
    <w:rsid w:val="00D153CA"/>
    <w:rsid w:val="00D15B4E"/>
    <w:rsid w:val="00D21A87"/>
    <w:rsid w:val="00D233FD"/>
    <w:rsid w:val="00D30E95"/>
    <w:rsid w:val="00D32A56"/>
    <w:rsid w:val="00D44D7F"/>
    <w:rsid w:val="00D45F1B"/>
    <w:rsid w:val="00D46E56"/>
    <w:rsid w:val="00D50FDF"/>
    <w:rsid w:val="00D515CF"/>
    <w:rsid w:val="00D64153"/>
    <w:rsid w:val="00D646AF"/>
    <w:rsid w:val="00D648D4"/>
    <w:rsid w:val="00D65C89"/>
    <w:rsid w:val="00D71E7F"/>
    <w:rsid w:val="00D75145"/>
    <w:rsid w:val="00D754B2"/>
    <w:rsid w:val="00D76B51"/>
    <w:rsid w:val="00D7764D"/>
    <w:rsid w:val="00D806A7"/>
    <w:rsid w:val="00DA0033"/>
    <w:rsid w:val="00DA089C"/>
    <w:rsid w:val="00DA6DB5"/>
    <w:rsid w:val="00DB089A"/>
    <w:rsid w:val="00DB0A43"/>
    <w:rsid w:val="00DB3FF2"/>
    <w:rsid w:val="00DB6FB1"/>
    <w:rsid w:val="00DC35E0"/>
    <w:rsid w:val="00DC4194"/>
    <w:rsid w:val="00DD0912"/>
    <w:rsid w:val="00DD1784"/>
    <w:rsid w:val="00DD21CE"/>
    <w:rsid w:val="00DD5DC7"/>
    <w:rsid w:val="00DD659B"/>
    <w:rsid w:val="00DF069D"/>
    <w:rsid w:val="00DF0EB8"/>
    <w:rsid w:val="00DF2581"/>
    <w:rsid w:val="00DF25DE"/>
    <w:rsid w:val="00DF31CD"/>
    <w:rsid w:val="00DF77BA"/>
    <w:rsid w:val="00DF7E98"/>
    <w:rsid w:val="00E05287"/>
    <w:rsid w:val="00E065B6"/>
    <w:rsid w:val="00E14222"/>
    <w:rsid w:val="00E1426B"/>
    <w:rsid w:val="00E21B12"/>
    <w:rsid w:val="00E25C09"/>
    <w:rsid w:val="00E32050"/>
    <w:rsid w:val="00E333F7"/>
    <w:rsid w:val="00E33993"/>
    <w:rsid w:val="00E409AD"/>
    <w:rsid w:val="00E41338"/>
    <w:rsid w:val="00E52F18"/>
    <w:rsid w:val="00E534CA"/>
    <w:rsid w:val="00E559CB"/>
    <w:rsid w:val="00E5641E"/>
    <w:rsid w:val="00E56B27"/>
    <w:rsid w:val="00E60F4A"/>
    <w:rsid w:val="00E673C2"/>
    <w:rsid w:val="00E71656"/>
    <w:rsid w:val="00E741B8"/>
    <w:rsid w:val="00E80289"/>
    <w:rsid w:val="00E85E42"/>
    <w:rsid w:val="00E91AAF"/>
    <w:rsid w:val="00E9272A"/>
    <w:rsid w:val="00EA688D"/>
    <w:rsid w:val="00EA6C8E"/>
    <w:rsid w:val="00EB14D6"/>
    <w:rsid w:val="00EB2B50"/>
    <w:rsid w:val="00EB7C71"/>
    <w:rsid w:val="00EC365E"/>
    <w:rsid w:val="00EC5B29"/>
    <w:rsid w:val="00ED7947"/>
    <w:rsid w:val="00EE0F2C"/>
    <w:rsid w:val="00EE235F"/>
    <w:rsid w:val="00EE4815"/>
    <w:rsid w:val="00EF403B"/>
    <w:rsid w:val="00EF4CF2"/>
    <w:rsid w:val="00EF6E3E"/>
    <w:rsid w:val="00F0105D"/>
    <w:rsid w:val="00F1058A"/>
    <w:rsid w:val="00F17FC2"/>
    <w:rsid w:val="00F219CE"/>
    <w:rsid w:val="00F24CF4"/>
    <w:rsid w:val="00F25402"/>
    <w:rsid w:val="00F260AC"/>
    <w:rsid w:val="00F36313"/>
    <w:rsid w:val="00F370B1"/>
    <w:rsid w:val="00F37945"/>
    <w:rsid w:val="00F40240"/>
    <w:rsid w:val="00F500B5"/>
    <w:rsid w:val="00F51F0C"/>
    <w:rsid w:val="00F60F5F"/>
    <w:rsid w:val="00F6697F"/>
    <w:rsid w:val="00F719A8"/>
    <w:rsid w:val="00F757E0"/>
    <w:rsid w:val="00F77204"/>
    <w:rsid w:val="00F82D32"/>
    <w:rsid w:val="00F84256"/>
    <w:rsid w:val="00F84C01"/>
    <w:rsid w:val="00F858EC"/>
    <w:rsid w:val="00F913D3"/>
    <w:rsid w:val="00F93FF3"/>
    <w:rsid w:val="00FA46EF"/>
    <w:rsid w:val="00FA57C5"/>
    <w:rsid w:val="00FA619F"/>
    <w:rsid w:val="00FB548B"/>
    <w:rsid w:val="00FC0B83"/>
    <w:rsid w:val="00FC2E50"/>
    <w:rsid w:val="00FC42A4"/>
    <w:rsid w:val="00FE1A58"/>
    <w:rsid w:val="00FE3514"/>
    <w:rsid w:val="00FE715B"/>
    <w:rsid w:val="00FE7E24"/>
    <w:rsid w:val="00FF01FB"/>
    <w:rsid w:val="00FF3595"/>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7F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 w:type="paragraph" w:customStyle="1" w:styleId="Default">
    <w:name w:val="Default"/>
    <w:rsid w:val="00FF01FB"/>
    <w:pPr>
      <w:autoSpaceDE w:val="0"/>
      <w:autoSpaceDN w:val="0"/>
      <w:adjustRightInd w:val="0"/>
    </w:pPr>
    <w:rPr>
      <w:rFonts w:ascii="Palatino Linotype" w:hAnsi="Palatino Linotype" w:cs="Palatino Linotype"/>
      <w:color w:val="000000"/>
      <w:sz w:val="24"/>
      <w:szCs w:val="24"/>
    </w:rPr>
  </w:style>
  <w:style w:type="paragraph" w:customStyle="1" w:styleId="FindingsConclusions">
    <w:name w:val="Findings &amp; Conclusions"/>
    <w:basedOn w:val="Default"/>
    <w:next w:val="Default"/>
    <w:uiPriority w:val="99"/>
    <w:rsid w:val="00FF01FB"/>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96024F"/>
    <w:pPr>
      <w:tabs>
        <w:tab w:val="center" w:pos="4320"/>
        <w:tab w:val="right" w:pos="8640"/>
      </w:tabs>
    </w:pPr>
  </w:style>
  <w:style w:type="character" w:customStyle="1" w:styleId="HeaderChar">
    <w:name w:val="Header Char"/>
    <w:basedOn w:val="DefaultParagraphFont"/>
    <w:link w:val="Header"/>
    <w:uiPriority w:val="99"/>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sz w:val="20"/>
      <w:szCs w:val="20"/>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nhideWhenUsed/>
    <w:rsid w:val="00E21B12"/>
    <w:rPr>
      <w:sz w:val="20"/>
      <w:szCs w:val="20"/>
    </w:rPr>
  </w:style>
  <w:style w:type="character" w:customStyle="1" w:styleId="FootnoteTextChar">
    <w:name w:val="Footnote Text Char"/>
    <w:basedOn w:val="DefaultParagraphFont"/>
    <w:link w:val="FootnoteText"/>
    <w:uiPriority w:val="99"/>
    <w:rsid w:val="00E21B12"/>
    <w:rPr>
      <w:sz w:val="20"/>
      <w:szCs w:val="20"/>
    </w:rPr>
  </w:style>
  <w:style w:type="character" w:styleId="FootnoteReference">
    <w:name w:val="footnote reference"/>
    <w:basedOn w:val="DefaultParagraphFont"/>
    <w:semiHidden/>
    <w:unhideWhenUsed/>
    <w:rsid w:val="00E21B12"/>
    <w:rPr>
      <w:vertAlign w:val="superscript"/>
    </w:rPr>
  </w:style>
  <w:style w:type="paragraph" w:styleId="Caption">
    <w:name w:val="caption"/>
    <w:basedOn w:val="Normal"/>
    <w:next w:val="Normal"/>
    <w:uiPriority w:val="35"/>
    <w:unhideWhenUsed/>
    <w:qFormat/>
    <w:rsid w:val="00B473E0"/>
    <w:pPr>
      <w:spacing w:after="200"/>
    </w:pPr>
    <w:rPr>
      <w:b/>
      <w:bCs/>
      <w:color w:val="4F81BD" w:themeColor="accent1"/>
      <w:sz w:val="18"/>
      <w:szCs w:val="18"/>
    </w:rPr>
  </w:style>
  <w:style w:type="paragraph" w:customStyle="1" w:styleId="Default">
    <w:name w:val="Default"/>
    <w:rsid w:val="00FF01FB"/>
    <w:pPr>
      <w:autoSpaceDE w:val="0"/>
      <w:autoSpaceDN w:val="0"/>
      <w:adjustRightInd w:val="0"/>
    </w:pPr>
    <w:rPr>
      <w:rFonts w:ascii="Palatino Linotype" w:hAnsi="Palatino Linotype" w:cs="Palatino Linotype"/>
      <w:color w:val="000000"/>
      <w:sz w:val="24"/>
      <w:szCs w:val="24"/>
    </w:rPr>
  </w:style>
  <w:style w:type="paragraph" w:customStyle="1" w:styleId="FindingsConclusions">
    <w:name w:val="Findings &amp; Conclusions"/>
    <w:basedOn w:val="Default"/>
    <w:next w:val="Default"/>
    <w:uiPriority w:val="99"/>
    <w:rsid w:val="00FF01F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2011-01-13T08:00:00+00:00</OpenedDate>
    <Date1 xmlns="dc463f71-b30c-4ab2-9473-d307f9d35888">2011-08-11T07:00:00+00:00</Date1>
    <IsDocumentOrder xmlns="dc463f71-b30c-4ab2-9473-d307f9d35888">true</IsDocumentOrder>
    <IsHighlyConfidential xmlns="dc463f71-b30c-4ab2-9473-d307f9d35888">false</IsHighlyConfidential>
    <CaseCompanyNames xmlns="dc463f71-b30c-4ab2-9473-d307f9d35888">HAROLD LEMAY ENTERPRISES, INC.</CaseCompanyNames>
    <DocketNumber xmlns="dc463f71-b30c-4ab2-9473-d307f9d35888">110103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475E8BBC79534DA46EDA2DF9BA467F" ma:contentTypeVersion="143" ma:contentTypeDescription="" ma:contentTypeScope="" ma:versionID="33d405cb9056e5e1ad70b193f4423d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80194-04D6-4802-96E8-36D99D90A5FF}"/>
</file>

<file path=customXml/itemProps2.xml><?xml version="1.0" encoding="utf-8"?>
<ds:datastoreItem xmlns:ds="http://schemas.openxmlformats.org/officeDocument/2006/customXml" ds:itemID="{602D3934-37D2-4D47-890D-8333BFC3B5EC}"/>
</file>

<file path=customXml/itemProps3.xml><?xml version="1.0" encoding="utf-8"?>
<ds:datastoreItem xmlns:ds="http://schemas.openxmlformats.org/officeDocument/2006/customXml" ds:itemID="{351675E0-76D9-4181-A0C2-D129DC211051}"/>
</file>

<file path=customXml/itemProps4.xml><?xml version="1.0" encoding="utf-8"?>
<ds:datastoreItem xmlns:ds="http://schemas.openxmlformats.org/officeDocument/2006/customXml" ds:itemID="{B3995F30-0EF5-436F-A793-D70392AFC1B5}"/>
</file>

<file path=customXml/itemProps5.xml><?xml version="1.0" encoding="utf-8"?>
<ds:datastoreItem xmlns:ds="http://schemas.openxmlformats.org/officeDocument/2006/customXml" ds:itemID="{50053165-C126-491C-901F-05113DDCC966}"/>
</file>

<file path=docProps/app.xml><?xml version="1.0" encoding="utf-8"?>
<Properties xmlns="http://schemas.openxmlformats.org/officeDocument/2006/extended-properties" xmlns:vt="http://schemas.openxmlformats.org/officeDocument/2006/docPropsVTypes">
  <Template>Exemption from Rule (Solid Waste).dot</Template>
  <TotalTime>1</TotalTime>
  <Pages>3</Pages>
  <Words>786</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TG-110103 Order 02</vt:lpstr>
    </vt:vector>
  </TitlesOfParts>
  <Company>WUTC</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TG-110103 Order 02</dc:title>
  <dc:creator>D Gomez</dc:creator>
  <cp:lastModifiedBy> Cathy Kern</cp:lastModifiedBy>
  <cp:revision>2</cp:revision>
  <cp:lastPrinted>2011-02-18T18:55:00Z</cp:lastPrinted>
  <dcterms:created xsi:type="dcterms:W3CDTF">2011-08-10T23:08:00Z</dcterms:created>
  <dcterms:modified xsi:type="dcterms:W3CDTF">2011-08-10T23:08:00Z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0x0101006E56B4D1795A2E4DB2F0B01679ED314A00A6475E8BBC79534DA46EDA2DF9BA467F</vt:lpwstr>
  </property>
  <property fmtid="{D5CDD505-2E9C-101B-9397-08002B2CF9AE}" pid="3" name="_docset_NoMedatataSyncRequired">
    <vt:lpwstr>False</vt:lpwstr>
  </property>
</Properties>
</file>