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0A" w:rsidRDefault="00D4560A" w:rsidP="00D4560A">
      <w:pPr>
        <w:jc w:val="center"/>
      </w:pPr>
    </w:p>
    <w:p w:rsidR="00670F21" w:rsidRDefault="00AA30B7">
      <w:r w:rsidRPr="00A84D1C">
        <w:t>Agenda Date:</w:t>
      </w:r>
      <w:r w:rsidR="00EB2D5C" w:rsidRPr="00A84D1C">
        <w:tab/>
      </w:r>
      <w:r w:rsidR="00093FDB">
        <w:tab/>
      </w:r>
      <w:r w:rsidR="00EB2D5C" w:rsidRPr="00A84D1C">
        <w:t xml:space="preserve">October </w:t>
      </w:r>
      <w:r w:rsidR="000D7F51">
        <w:t>15</w:t>
      </w:r>
      <w:r w:rsidR="00EB2D5C" w:rsidRPr="00A84D1C">
        <w:t>, 20</w:t>
      </w:r>
      <w:r w:rsidR="00756710">
        <w:t>09</w:t>
      </w:r>
      <w:r w:rsidRPr="00A84D1C">
        <w:tab/>
      </w:r>
    </w:p>
    <w:p w:rsidR="00670F21" w:rsidRPr="00A84D1C" w:rsidRDefault="00670F21">
      <w:r w:rsidRPr="00A84D1C">
        <w:t>Item Number:</w:t>
      </w:r>
      <w:r w:rsidRPr="00A84D1C">
        <w:tab/>
      </w:r>
      <w:r w:rsidRPr="00A84D1C">
        <w:tab/>
      </w:r>
      <w:r w:rsidR="008C76DD">
        <w:t>C1</w:t>
      </w:r>
    </w:p>
    <w:p w:rsidR="00670F21" w:rsidRPr="00A84D1C" w:rsidRDefault="00670F21"/>
    <w:p w:rsidR="00670F21" w:rsidRPr="00A84D1C" w:rsidRDefault="00B92305">
      <w:pPr>
        <w:pStyle w:val="Heading1"/>
      </w:pPr>
      <w:r w:rsidRPr="00A84D1C">
        <w:t>Docket:</w:t>
      </w:r>
      <w:r w:rsidRPr="00A84D1C">
        <w:tab/>
      </w:r>
      <w:r w:rsidRPr="00A84D1C">
        <w:tab/>
      </w:r>
      <w:r w:rsidR="000D7F51">
        <w:t>A091590</w:t>
      </w:r>
    </w:p>
    <w:p w:rsidR="00670F21" w:rsidRPr="00A84D1C" w:rsidRDefault="00670F21"/>
    <w:p w:rsidR="00670F21" w:rsidRPr="00A84D1C" w:rsidRDefault="00670F21">
      <w:r w:rsidRPr="00A84D1C">
        <w:t>Company Name:</w:t>
      </w:r>
      <w:r w:rsidRPr="00A84D1C">
        <w:tab/>
      </w:r>
      <w:r w:rsidR="000D7F51">
        <w:t xml:space="preserve">Utilities and Transportation </w:t>
      </w:r>
      <w:r w:rsidR="00063AD4">
        <w:t xml:space="preserve">- </w:t>
      </w:r>
      <w:r w:rsidR="00B92305" w:rsidRPr="00A84D1C">
        <w:t>General</w:t>
      </w:r>
    </w:p>
    <w:p w:rsidR="00670F21" w:rsidRPr="00A84D1C" w:rsidRDefault="00670F21"/>
    <w:p w:rsidR="008D0ED7" w:rsidRDefault="00B92305">
      <w:r w:rsidRPr="00A84D1C">
        <w:t>Staff:</w:t>
      </w:r>
      <w:r w:rsidRPr="00A84D1C">
        <w:tab/>
      </w:r>
      <w:r w:rsidRPr="00A84D1C">
        <w:tab/>
      </w:r>
      <w:r w:rsidRPr="00A84D1C">
        <w:tab/>
      </w:r>
      <w:r w:rsidR="008D0ED7">
        <w:t>Rebecca Beaton, Infrastructure Manager</w:t>
      </w:r>
    </w:p>
    <w:p w:rsidR="000D7F51" w:rsidRDefault="008D0ED7" w:rsidP="008D0ED7">
      <w:pPr>
        <w:ind w:left="1440" w:firstLine="720"/>
      </w:pPr>
      <w:r>
        <w:t>Mike Parvinen, Assistant Director-Energy</w:t>
      </w:r>
    </w:p>
    <w:p w:rsidR="00670F21" w:rsidRPr="00A84D1C" w:rsidRDefault="00670F21"/>
    <w:p w:rsidR="005973DC" w:rsidRDefault="005973DC">
      <w:pPr>
        <w:rPr>
          <w:b/>
          <w:bCs/>
          <w:u w:val="single"/>
        </w:rPr>
      </w:pPr>
    </w:p>
    <w:p w:rsidR="00670F21" w:rsidRDefault="00670F21">
      <w:pPr>
        <w:rPr>
          <w:b/>
          <w:bCs/>
          <w:u w:val="single"/>
        </w:rPr>
      </w:pPr>
      <w:r w:rsidRPr="00A84D1C">
        <w:rPr>
          <w:b/>
          <w:bCs/>
          <w:u w:val="single"/>
        </w:rPr>
        <w:t>Recommendation</w:t>
      </w:r>
    </w:p>
    <w:p w:rsidR="008F3DD0" w:rsidRDefault="008F3DD0">
      <w:pPr>
        <w:rPr>
          <w:b/>
          <w:bCs/>
          <w:u w:val="single"/>
        </w:rPr>
      </w:pPr>
    </w:p>
    <w:p w:rsidR="001E7815" w:rsidRDefault="008F3DD0">
      <w:r w:rsidRPr="008F3DD0">
        <w:rPr>
          <w:bCs/>
        </w:rPr>
        <w:t xml:space="preserve">No action: </w:t>
      </w:r>
      <w:r w:rsidR="008D0ED7">
        <w:rPr>
          <w:bCs/>
        </w:rPr>
        <w:t>informational</w:t>
      </w:r>
      <w:r w:rsidRPr="008F3DD0">
        <w:rPr>
          <w:bCs/>
        </w:rPr>
        <w:t xml:space="preserve"> industry presentation</w:t>
      </w:r>
      <w:r w:rsidR="008D0ED7">
        <w:rPr>
          <w:bCs/>
        </w:rPr>
        <w:t xml:space="preserve"> only.</w:t>
      </w:r>
    </w:p>
    <w:p w:rsidR="00CF312A" w:rsidRPr="00A84D1C" w:rsidRDefault="00CF312A"/>
    <w:p w:rsidR="001829C2" w:rsidRPr="00A84D1C" w:rsidRDefault="00670F21">
      <w:pPr>
        <w:rPr>
          <w:b/>
          <w:bCs/>
        </w:rPr>
      </w:pPr>
      <w:r w:rsidRPr="00A84D1C">
        <w:rPr>
          <w:b/>
          <w:bCs/>
          <w:u w:val="single"/>
        </w:rPr>
        <w:t>Background</w:t>
      </w:r>
    </w:p>
    <w:p w:rsidR="008F3DD0" w:rsidRDefault="00FD3AEC" w:rsidP="00FD3AEC">
      <w:pPr>
        <w:pStyle w:val="NormalWeb"/>
      </w:pPr>
      <w:r>
        <w:t xml:space="preserve">The </w:t>
      </w:r>
      <w:r w:rsidR="008F3DD0">
        <w:t xml:space="preserve">Howard Hanson Dam in the </w:t>
      </w:r>
      <w:r w:rsidR="008C76DD">
        <w:t xml:space="preserve">Green River Valley is failing. </w:t>
      </w:r>
      <w:r w:rsidR="008F3DD0">
        <w:t xml:space="preserve">The Corp of Engineers is </w:t>
      </w:r>
      <w:r w:rsidR="008D0ED7">
        <w:t>addressing the issues of structural integrity of the dam and potential for flooding.</w:t>
      </w:r>
      <w:r w:rsidR="008F3DD0">
        <w:t xml:space="preserve"> The levees along the Green River </w:t>
      </w:r>
      <w:r w:rsidR="00612EFD">
        <w:t xml:space="preserve">may not be able </w:t>
      </w:r>
      <w:r w:rsidR="00CF312A">
        <w:t>to handle</w:t>
      </w:r>
      <w:r w:rsidR="008F3DD0">
        <w:t xml:space="preserve"> the volume of</w:t>
      </w:r>
      <w:r w:rsidR="00612EFD">
        <w:t xml:space="preserve"> water that could be released by</w:t>
      </w:r>
      <w:r w:rsidR="008F3DD0">
        <w:t xml:space="preserve"> </w:t>
      </w:r>
      <w:r w:rsidR="00612EFD">
        <w:t xml:space="preserve">a </w:t>
      </w:r>
      <w:r w:rsidR="008C76DD">
        <w:t xml:space="preserve">heavy winter storm. </w:t>
      </w:r>
      <w:r w:rsidR="008F3DD0">
        <w:t>This could create flooding in the</w:t>
      </w:r>
      <w:r w:rsidR="00612EFD">
        <w:t xml:space="preserve"> Auburn, Kent, Renton, and Tu</w:t>
      </w:r>
      <w:r w:rsidR="008F3DD0">
        <w:t>kwila areas of the Green River Valley.</w:t>
      </w:r>
    </w:p>
    <w:p w:rsidR="00CF312A" w:rsidRDefault="008F3DD0" w:rsidP="00FD3AEC">
      <w:pPr>
        <w:pStyle w:val="NormalWeb"/>
      </w:pPr>
      <w:r>
        <w:t>Regulated companies with operations or facilities in the Green River Valley will make presentations on October 15, 2009</w:t>
      </w:r>
      <w:r w:rsidR="00CF312A">
        <w:t>,</w:t>
      </w:r>
      <w:r>
        <w:t xml:space="preserve"> and October 29, 2009</w:t>
      </w:r>
      <w:r w:rsidR="00CF312A">
        <w:t>,</w:t>
      </w:r>
      <w:r w:rsidR="00612EFD">
        <w:t xml:space="preserve"> to the Utilities and Transportation Commission</w:t>
      </w:r>
      <w:r w:rsidR="00CF312A">
        <w:t xml:space="preserve"> (commission)</w:t>
      </w:r>
      <w:r w:rsidR="00612EFD">
        <w:t>.</w:t>
      </w:r>
      <w:r w:rsidR="008C76DD">
        <w:t xml:space="preserve"> </w:t>
      </w:r>
      <w:r w:rsidR="00CF312A">
        <w:t>The information will</w:t>
      </w:r>
      <w:r w:rsidR="008D0ED7">
        <w:t xml:space="preserve"> include potential</w:t>
      </w:r>
      <w:r w:rsidR="00CF312A">
        <w:t xml:space="preserve"> exposure to flooding, and preparations to mitigate the impact on services following a flood incident.  </w:t>
      </w:r>
    </w:p>
    <w:p w:rsidR="00CF312A" w:rsidRDefault="00CF312A" w:rsidP="00FD3AEC">
      <w:pPr>
        <w:pStyle w:val="NormalWeb"/>
      </w:pPr>
      <w:r>
        <w:t>Information on communication activity with the Emergency Management Division and county and or city personnel should be included in the presentation.</w:t>
      </w:r>
    </w:p>
    <w:p w:rsidR="00CF312A" w:rsidRDefault="00CF312A" w:rsidP="00FD3AEC">
      <w:pPr>
        <w:pStyle w:val="NormalWeb"/>
      </w:pPr>
      <w:r>
        <w:t>The State Comprehensive Emergency Management Plan states that the commission is a support agency for informat</w:t>
      </w:r>
      <w:r w:rsidR="008C76DD">
        <w:t xml:space="preserve">ion and coordination purposes. </w:t>
      </w:r>
      <w:r>
        <w:t xml:space="preserve">When an emergency occurs within the state, the commission provides informational assistance to regulated industries, other state agencies, the </w:t>
      </w:r>
      <w:r w:rsidR="00D4560A">
        <w:t>S</w:t>
      </w:r>
      <w:r>
        <w:t xml:space="preserve">tate </w:t>
      </w:r>
      <w:r w:rsidR="00D4560A">
        <w:t>E</w:t>
      </w:r>
      <w:r>
        <w:t xml:space="preserve">mergency </w:t>
      </w:r>
      <w:r w:rsidR="00D4560A">
        <w:t>O</w:t>
      </w:r>
      <w:r>
        <w:t xml:space="preserve">perations </w:t>
      </w:r>
      <w:r w:rsidR="00D4560A">
        <w:t>C</w:t>
      </w:r>
      <w:r>
        <w:t xml:space="preserve">enter and </w:t>
      </w:r>
      <w:r w:rsidR="00D4560A">
        <w:t xml:space="preserve">to </w:t>
      </w:r>
      <w:r>
        <w:t xml:space="preserve">the general public.  </w:t>
      </w:r>
    </w:p>
    <w:p w:rsidR="00CF312A" w:rsidRDefault="00CF312A" w:rsidP="00FD3AEC">
      <w:pPr>
        <w:pStyle w:val="NormalWeb"/>
      </w:pPr>
      <w:r>
        <w:t xml:space="preserve">The commission maintains contact with regulated intrastate telecommunications, gas, and electric companies in the event of an emergency. </w:t>
      </w:r>
      <w:r w:rsidR="008D0ED7">
        <w:t>The commission has statutory responsibility for service reliability, service quality, and consumer protection.</w:t>
      </w:r>
      <w:r>
        <w:t xml:space="preserve"> The commission is further responsible for issuing permits granting authority to operate in this state and has regulatory authority over </w:t>
      </w:r>
      <w:r w:rsidR="00063AD4">
        <w:t xml:space="preserve">such services as </w:t>
      </w:r>
      <w:r>
        <w:t>househol</w:t>
      </w:r>
      <w:r w:rsidR="008C76DD">
        <w:t xml:space="preserve">d goods, bus, and solid waste. </w:t>
      </w:r>
      <w:r w:rsidR="008D0ED7">
        <w:t>The commission will hear presentations by Puget Sound Energy, Williams Pipeline, and Olympic pipeline on emergency response planning.</w:t>
      </w:r>
    </w:p>
    <w:p w:rsidR="00670F21" w:rsidRPr="00A84D1C" w:rsidRDefault="00670F21"/>
    <w:sectPr w:rsidR="00670F21" w:rsidRPr="00A84D1C" w:rsidSect="00904E59">
      <w:headerReference w:type="default" r:id="rId11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F2" w:rsidRDefault="00636DF2">
      <w:r>
        <w:separator/>
      </w:r>
    </w:p>
  </w:endnote>
  <w:endnote w:type="continuationSeparator" w:id="0">
    <w:p w:rsidR="00636DF2" w:rsidRDefault="0063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F2" w:rsidRDefault="00636DF2">
      <w:r>
        <w:separator/>
      </w:r>
    </w:p>
  </w:footnote>
  <w:footnote w:type="continuationSeparator" w:id="0">
    <w:p w:rsidR="00636DF2" w:rsidRDefault="00636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FD" w:rsidRDefault="00612EFD">
    <w:pPr>
      <w:pStyle w:val="Header"/>
      <w:rPr>
        <w:sz w:val="20"/>
        <w:szCs w:val="20"/>
      </w:rPr>
    </w:pPr>
    <w:r w:rsidRPr="00A84D1C">
      <w:rPr>
        <w:sz w:val="20"/>
        <w:szCs w:val="20"/>
      </w:rPr>
      <w:t xml:space="preserve">Docket </w:t>
    </w:r>
    <w:r w:rsidR="00CF312A">
      <w:rPr>
        <w:sz w:val="20"/>
        <w:szCs w:val="20"/>
      </w:rPr>
      <w:t>A091590</w:t>
    </w:r>
  </w:p>
  <w:p w:rsidR="00612EFD" w:rsidRPr="00A84D1C" w:rsidRDefault="00612EFD">
    <w:pPr>
      <w:pStyle w:val="Header"/>
      <w:rPr>
        <w:sz w:val="20"/>
        <w:szCs w:val="20"/>
      </w:rPr>
    </w:pPr>
    <w:r>
      <w:rPr>
        <w:sz w:val="20"/>
        <w:szCs w:val="20"/>
      </w:rPr>
      <w:t>October 29, 2009</w:t>
    </w:r>
  </w:p>
  <w:p w:rsidR="00612EFD" w:rsidRDefault="00612EFD">
    <w:pPr>
      <w:pStyle w:val="Header"/>
      <w:rPr>
        <w:rStyle w:val="PageNumber"/>
        <w:sz w:val="20"/>
        <w:szCs w:val="20"/>
      </w:rPr>
    </w:pPr>
    <w:r w:rsidRPr="00A84D1C">
      <w:rPr>
        <w:sz w:val="20"/>
        <w:szCs w:val="20"/>
      </w:rPr>
      <w:t xml:space="preserve">Page </w:t>
    </w:r>
    <w:r w:rsidRPr="00A84D1C">
      <w:rPr>
        <w:rStyle w:val="PageNumber"/>
        <w:sz w:val="20"/>
        <w:szCs w:val="20"/>
      </w:rPr>
      <w:fldChar w:fldCharType="begin"/>
    </w:r>
    <w:r w:rsidRPr="00A84D1C">
      <w:rPr>
        <w:rStyle w:val="PageNumber"/>
        <w:sz w:val="20"/>
        <w:szCs w:val="20"/>
      </w:rPr>
      <w:instrText xml:space="preserve"> PAGE </w:instrText>
    </w:r>
    <w:r w:rsidRPr="00A84D1C">
      <w:rPr>
        <w:rStyle w:val="PageNumber"/>
        <w:sz w:val="20"/>
        <w:szCs w:val="20"/>
      </w:rPr>
      <w:fldChar w:fldCharType="separate"/>
    </w:r>
    <w:r w:rsidR="00063AD4">
      <w:rPr>
        <w:rStyle w:val="PageNumber"/>
        <w:noProof/>
        <w:sz w:val="20"/>
        <w:szCs w:val="20"/>
      </w:rPr>
      <w:t>2</w:t>
    </w:r>
    <w:r w:rsidRPr="00A84D1C">
      <w:rPr>
        <w:rStyle w:val="PageNumber"/>
        <w:sz w:val="20"/>
        <w:szCs w:val="20"/>
      </w:rPr>
      <w:fldChar w:fldCharType="end"/>
    </w:r>
  </w:p>
  <w:p w:rsidR="00612EFD" w:rsidRDefault="00612EFD">
    <w:pPr>
      <w:pStyle w:val="Header"/>
      <w:rPr>
        <w:rStyle w:val="PageNumber"/>
        <w:sz w:val="20"/>
        <w:szCs w:val="20"/>
      </w:rPr>
    </w:pPr>
  </w:p>
  <w:p w:rsidR="00612EFD" w:rsidRPr="00A84D1C" w:rsidRDefault="00612EFD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69"/>
    <w:multiLevelType w:val="hybridMultilevel"/>
    <w:tmpl w:val="BC3E0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5121"/>
    <w:multiLevelType w:val="hybridMultilevel"/>
    <w:tmpl w:val="6DE0B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E700E"/>
    <w:multiLevelType w:val="hybridMultilevel"/>
    <w:tmpl w:val="6DB660D6"/>
    <w:lvl w:ilvl="0" w:tplc="23BE86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72E7E"/>
    <w:multiLevelType w:val="hybridMultilevel"/>
    <w:tmpl w:val="90FC7722"/>
    <w:lvl w:ilvl="0" w:tplc="B180E8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63005A"/>
    <w:multiLevelType w:val="multilevel"/>
    <w:tmpl w:val="592C77B8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E433F"/>
    <w:multiLevelType w:val="hybridMultilevel"/>
    <w:tmpl w:val="58D8DAEE"/>
    <w:lvl w:ilvl="0" w:tplc="9564B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35"/>
    <w:rsid w:val="0002115C"/>
    <w:rsid w:val="00026B33"/>
    <w:rsid w:val="00046155"/>
    <w:rsid w:val="00053E3D"/>
    <w:rsid w:val="0005792A"/>
    <w:rsid w:val="000638DB"/>
    <w:rsid w:val="00063AD4"/>
    <w:rsid w:val="00071F68"/>
    <w:rsid w:val="00075224"/>
    <w:rsid w:val="00081994"/>
    <w:rsid w:val="00093FDB"/>
    <w:rsid w:val="00096A8F"/>
    <w:rsid w:val="000A31BE"/>
    <w:rsid w:val="000B79BA"/>
    <w:rsid w:val="000C7539"/>
    <w:rsid w:val="000D7F51"/>
    <w:rsid w:val="000E66D8"/>
    <w:rsid w:val="000F348E"/>
    <w:rsid w:val="000F7DCB"/>
    <w:rsid w:val="0010265C"/>
    <w:rsid w:val="001115FD"/>
    <w:rsid w:val="00114701"/>
    <w:rsid w:val="00127668"/>
    <w:rsid w:val="00127CA3"/>
    <w:rsid w:val="001312A6"/>
    <w:rsid w:val="00133BE2"/>
    <w:rsid w:val="00135E61"/>
    <w:rsid w:val="00136656"/>
    <w:rsid w:val="00140388"/>
    <w:rsid w:val="001459B8"/>
    <w:rsid w:val="0015296D"/>
    <w:rsid w:val="00155FD6"/>
    <w:rsid w:val="001829C2"/>
    <w:rsid w:val="001947DA"/>
    <w:rsid w:val="001B699B"/>
    <w:rsid w:val="001C29E4"/>
    <w:rsid w:val="001D0ED8"/>
    <w:rsid w:val="001E12CB"/>
    <w:rsid w:val="001E648E"/>
    <w:rsid w:val="001E7815"/>
    <w:rsid w:val="00201C8A"/>
    <w:rsid w:val="00206A18"/>
    <w:rsid w:val="00207155"/>
    <w:rsid w:val="00225505"/>
    <w:rsid w:val="00226726"/>
    <w:rsid w:val="00233505"/>
    <w:rsid w:val="002339A7"/>
    <w:rsid w:val="002411DA"/>
    <w:rsid w:val="00257107"/>
    <w:rsid w:val="002605FE"/>
    <w:rsid w:val="002935D1"/>
    <w:rsid w:val="002A0644"/>
    <w:rsid w:val="002A4520"/>
    <w:rsid w:val="002D12FD"/>
    <w:rsid w:val="002D6FDA"/>
    <w:rsid w:val="002F5C11"/>
    <w:rsid w:val="002F7653"/>
    <w:rsid w:val="00321548"/>
    <w:rsid w:val="00325733"/>
    <w:rsid w:val="00334B8A"/>
    <w:rsid w:val="00340626"/>
    <w:rsid w:val="003459DF"/>
    <w:rsid w:val="003615CC"/>
    <w:rsid w:val="003673E3"/>
    <w:rsid w:val="0037363F"/>
    <w:rsid w:val="003930A2"/>
    <w:rsid w:val="0039750E"/>
    <w:rsid w:val="003A527E"/>
    <w:rsid w:val="003D2F47"/>
    <w:rsid w:val="003F4465"/>
    <w:rsid w:val="00420E17"/>
    <w:rsid w:val="004236F6"/>
    <w:rsid w:val="00423810"/>
    <w:rsid w:val="00433D57"/>
    <w:rsid w:val="00435100"/>
    <w:rsid w:val="004428D1"/>
    <w:rsid w:val="00446DA9"/>
    <w:rsid w:val="00452E41"/>
    <w:rsid w:val="0045458D"/>
    <w:rsid w:val="004622F0"/>
    <w:rsid w:val="00472655"/>
    <w:rsid w:val="004764B0"/>
    <w:rsid w:val="004A3541"/>
    <w:rsid w:val="004A632C"/>
    <w:rsid w:val="004B4DCB"/>
    <w:rsid w:val="004B6981"/>
    <w:rsid w:val="004C0416"/>
    <w:rsid w:val="004C61D7"/>
    <w:rsid w:val="004D22D3"/>
    <w:rsid w:val="004D4737"/>
    <w:rsid w:val="004D4BC1"/>
    <w:rsid w:val="004F2581"/>
    <w:rsid w:val="004F4A73"/>
    <w:rsid w:val="0051748F"/>
    <w:rsid w:val="0052168B"/>
    <w:rsid w:val="005347C7"/>
    <w:rsid w:val="00540DF0"/>
    <w:rsid w:val="00541609"/>
    <w:rsid w:val="00553C20"/>
    <w:rsid w:val="0056235E"/>
    <w:rsid w:val="00563C07"/>
    <w:rsid w:val="005673B1"/>
    <w:rsid w:val="0058623D"/>
    <w:rsid w:val="00587C2D"/>
    <w:rsid w:val="00593254"/>
    <w:rsid w:val="005973DC"/>
    <w:rsid w:val="005A19D9"/>
    <w:rsid w:val="005A2095"/>
    <w:rsid w:val="005B3E54"/>
    <w:rsid w:val="005D5036"/>
    <w:rsid w:val="005E29F1"/>
    <w:rsid w:val="005E79EE"/>
    <w:rsid w:val="00601D96"/>
    <w:rsid w:val="00607640"/>
    <w:rsid w:val="0061216C"/>
    <w:rsid w:val="00612EFD"/>
    <w:rsid w:val="00636DF2"/>
    <w:rsid w:val="00670F21"/>
    <w:rsid w:val="006720F7"/>
    <w:rsid w:val="006762C9"/>
    <w:rsid w:val="006915F6"/>
    <w:rsid w:val="00691F7A"/>
    <w:rsid w:val="006960B6"/>
    <w:rsid w:val="006B30F1"/>
    <w:rsid w:val="006B3EBD"/>
    <w:rsid w:val="006B55E9"/>
    <w:rsid w:val="006B5828"/>
    <w:rsid w:val="006C3FB1"/>
    <w:rsid w:val="006E2DD1"/>
    <w:rsid w:val="006E492C"/>
    <w:rsid w:val="006F21EC"/>
    <w:rsid w:val="006F28D0"/>
    <w:rsid w:val="006F4368"/>
    <w:rsid w:val="00702AED"/>
    <w:rsid w:val="007148CC"/>
    <w:rsid w:val="007168C3"/>
    <w:rsid w:val="007245C9"/>
    <w:rsid w:val="00731B0C"/>
    <w:rsid w:val="007374F1"/>
    <w:rsid w:val="00756710"/>
    <w:rsid w:val="00757308"/>
    <w:rsid w:val="00770512"/>
    <w:rsid w:val="007737FF"/>
    <w:rsid w:val="00774304"/>
    <w:rsid w:val="00782A05"/>
    <w:rsid w:val="007868CC"/>
    <w:rsid w:val="007951FE"/>
    <w:rsid w:val="007B3728"/>
    <w:rsid w:val="007C172C"/>
    <w:rsid w:val="007E1CEE"/>
    <w:rsid w:val="007E45F0"/>
    <w:rsid w:val="007E5F0C"/>
    <w:rsid w:val="007E6F43"/>
    <w:rsid w:val="007F1407"/>
    <w:rsid w:val="0083001C"/>
    <w:rsid w:val="00833412"/>
    <w:rsid w:val="00835EF5"/>
    <w:rsid w:val="00840BBD"/>
    <w:rsid w:val="0084577F"/>
    <w:rsid w:val="0085139B"/>
    <w:rsid w:val="00893695"/>
    <w:rsid w:val="00895FDC"/>
    <w:rsid w:val="008A1CCC"/>
    <w:rsid w:val="008B6D98"/>
    <w:rsid w:val="008C76DD"/>
    <w:rsid w:val="008D0ED7"/>
    <w:rsid w:val="008F1174"/>
    <w:rsid w:val="008F3B98"/>
    <w:rsid w:val="008F3DD0"/>
    <w:rsid w:val="00904E59"/>
    <w:rsid w:val="009342F8"/>
    <w:rsid w:val="00941982"/>
    <w:rsid w:val="00946F08"/>
    <w:rsid w:val="00950B7A"/>
    <w:rsid w:val="00951E05"/>
    <w:rsid w:val="00951E64"/>
    <w:rsid w:val="00956DFF"/>
    <w:rsid w:val="00975FF8"/>
    <w:rsid w:val="00982BEA"/>
    <w:rsid w:val="00986A42"/>
    <w:rsid w:val="0099438B"/>
    <w:rsid w:val="00997741"/>
    <w:rsid w:val="009B0EB9"/>
    <w:rsid w:val="009C1209"/>
    <w:rsid w:val="009E560F"/>
    <w:rsid w:val="009E5BCB"/>
    <w:rsid w:val="00A169CD"/>
    <w:rsid w:val="00A433FE"/>
    <w:rsid w:val="00A46D5C"/>
    <w:rsid w:val="00A52471"/>
    <w:rsid w:val="00A77614"/>
    <w:rsid w:val="00A778D0"/>
    <w:rsid w:val="00A84D1C"/>
    <w:rsid w:val="00A93069"/>
    <w:rsid w:val="00A9416B"/>
    <w:rsid w:val="00A96EA2"/>
    <w:rsid w:val="00AA30B7"/>
    <w:rsid w:val="00AA6248"/>
    <w:rsid w:val="00AA7BA0"/>
    <w:rsid w:val="00AB4333"/>
    <w:rsid w:val="00AB4C51"/>
    <w:rsid w:val="00AD052C"/>
    <w:rsid w:val="00AD0E21"/>
    <w:rsid w:val="00AD1C7E"/>
    <w:rsid w:val="00AD3939"/>
    <w:rsid w:val="00AE1F78"/>
    <w:rsid w:val="00B05C41"/>
    <w:rsid w:val="00B07420"/>
    <w:rsid w:val="00B40830"/>
    <w:rsid w:val="00B42E0C"/>
    <w:rsid w:val="00B4324B"/>
    <w:rsid w:val="00B657E5"/>
    <w:rsid w:val="00B67A08"/>
    <w:rsid w:val="00B72F36"/>
    <w:rsid w:val="00B74DBA"/>
    <w:rsid w:val="00B75227"/>
    <w:rsid w:val="00B757A9"/>
    <w:rsid w:val="00B75E1F"/>
    <w:rsid w:val="00B77535"/>
    <w:rsid w:val="00B85699"/>
    <w:rsid w:val="00B92305"/>
    <w:rsid w:val="00BA20E8"/>
    <w:rsid w:val="00BA2501"/>
    <w:rsid w:val="00BC064F"/>
    <w:rsid w:val="00BC3F4E"/>
    <w:rsid w:val="00BD0D3A"/>
    <w:rsid w:val="00BE00E1"/>
    <w:rsid w:val="00BE2703"/>
    <w:rsid w:val="00BE4BD3"/>
    <w:rsid w:val="00BE79C2"/>
    <w:rsid w:val="00BF14A5"/>
    <w:rsid w:val="00BF4F24"/>
    <w:rsid w:val="00BF6A61"/>
    <w:rsid w:val="00BF726B"/>
    <w:rsid w:val="00C00D31"/>
    <w:rsid w:val="00C3709E"/>
    <w:rsid w:val="00C40FD4"/>
    <w:rsid w:val="00C6054E"/>
    <w:rsid w:val="00C64D5F"/>
    <w:rsid w:val="00C73F7F"/>
    <w:rsid w:val="00C759F5"/>
    <w:rsid w:val="00C8015E"/>
    <w:rsid w:val="00C806D3"/>
    <w:rsid w:val="00C81AFE"/>
    <w:rsid w:val="00C84B65"/>
    <w:rsid w:val="00C85E2E"/>
    <w:rsid w:val="00C86AED"/>
    <w:rsid w:val="00CA1CA3"/>
    <w:rsid w:val="00CA45CA"/>
    <w:rsid w:val="00CA7858"/>
    <w:rsid w:val="00CB39F8"/>
    <w:rsid w:val="00CC22D7"/>
    <w:rsid w:val="00CF0DC9"/>
    <w:rsid w:val="00CF312A"/>
    <w:rsid w:val="00CF6AEF"/>
    <w:rsid w:val="00D14D18"/>
    <w:rsid w:val="00D258D2"/>
    <w:rsid w:val="00D272E6"/>
    <w:rsid w:val="00D4200E"/>
    <w:rsid w:val="00D43FA4"/>
    <w:rsid w:val="00D4560A"/>
    <w:rsid w:val="00D60DA0"/>
    <w:rsid w:val="00D653DB"/>
    <w:rsid w:val="00D73510"/>
    <w:rsid w:val="00D807E3"/>
    <w:rsid w:val="00D90987"/>
    <w:rsid w:val="00D93A80"/>
    <w:rsid w:val="00D971C6"/>
    <w:rsid w:val="00DA12D6"/>
    <w:rsid w:val="00DB22BC"/>
    <w:rsid w:val="00DB22BD"/>
    <w:rsid w:val="00DB446F"/>
    <w:rsid w:val="00DC052B"/>
    <w:rsid w:val="00DC5827"/>
    <w:rsid w:val="00DE4DA6"/>
    <w:rsid w:val="00E2668A"/>
    <w:rsid w:val="00E27913"/>
    <w:rsid w:val="00E27C61"/>
    <w:rsid w:val="00E43201"/>
    <w:rsid w:val="00E44A14"/>
    <w:rsid w:val="00E51492"/>
    <w:rsid w:val="00E6457E"/>
    <w:rsid w:val="00E72063"/>
    <w:rsid w:val="00E8453C"/>
    <w:rsid w:val="00EA0430"/>
    <w:rsid w:val="00EA326B"/>
    <w:rsid w:val="00EA68E5"/>
    <w:rsid w:val="00EB2D5C"/>
    <w:rsid w:val="00EC2EC4"/>
    <w:rsid w:val="00EC565D"/>
    <w:rsid w:val="00ED2257"/>
    <w:rsid w:val="00EE5221"/>
    <w:rsid w:val="00EE654E"/>
    <w:rsid w:val="00EF0544"/>
    <w:rsid w:val="00EF36D1"/>
    <w:rsid w:val="00EF66A6"/>
    <w:rsid w:val="00F20A4B"/>
    <w:rsid w:val="00F3581A"/>
    <w:rsid w:val="00F942F4"/>
    <w:rsid w:val="00FD3AEC"/>
    <w:rsid w:val="00FD4AFA"/>
    <w:rsid w:val="00FE50A3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B775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77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D98"/>
    <w:rPr>
      <w:color w:val="0000FF"/>
      <w:u w:val="single"/>
    </w:rPr>
  </w:style>
  <w:style w:type="paragraph" w:styleId="FootnoteText">
    <w:name w:val="footnote text"/>
    <w:basedOn w:val="Normal"/>
    <w:semiHidden/>
    <w:rsid w:val="00EE52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E52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D3A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3AEC"/>
    <w:rPr>
      <w:b/>
      <w:bCs/>
    </w:rPr>
  </w:style>
  <w:style w:type="character" w:styleId="CommentReference">
    <w:name w:val="annotation reference"/>
    <w:basedOn w:val="DefaultParagraphFont"/>
    <w:rsid w:val="004B4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DCB"/>
  </w:style>
  <w:style w:type="paragraph" w:styleId="CommentSubject">
    <w:name w:val="annotation subject"/>
    <w:basedOn w:val="CommentText"/>
    <w:next w:val="CommentText"/>
    <w:link w:val="CommentSubjectChar"/>
    <w:rsid w:val="004B4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DCB"/>
    <w:rPr>
      <w:b/>
      <w:bCs/>
    </w:rPr>
  </w:style>
  <w:style w:type="paragraph" w:styleId="Revision">
    <w:name w:val="Revision"/>
    <w:hidden/>
    <w:uiPriority w:val="99"/>
    <w:semiHidden/>
    <w:rsid w:val="004B4D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A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499</IndustryCode>
    <CaseStatus xmlns="dc463f71-b30c-4ab2-9473-d307f9d35888">Closed</CaseStatus>
    <OpenedDate xmlns="dc463f71-b30c-4ab2-9473-d307f9d35888">2009-10-06T07:00:00+00:00</OpenedDate>
    <Date1 xmlns="dc463f71-b30c-4ab2-9473-d307f9d35888">2009-10-15T07:00:00+00:00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091590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C12F0C4CD1844B86396805EB64E626" ma:contentTypeVersion="123" ma:contentTypeDescription="" ma:contentTypeScope="" ma:versionID="91a8679264dc4b3cedada1f2f701d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E38316-833D-433C-A066-6040D91FFD23}"/>
</file>

<file path=customXml/itemProps2.xml><?xml version="1.0" encoding="utf-8"?>
<ds:datastoreItem xmlns:ds="http://schemas.openxmlformats.org/officeDocument/2006/customXml" ds:itemID="{D5FE600B-32B4-41CE-9D22-C615857477D8}"/>
</file>

<file path=customXml/itemProps3.xml><?xml version="1.0" encoding="utf-8"?>
<ds:datastoreItem xmlns:ds="http://schemas.openxmlformats.org/officeDocument/2006/customXml" ds:itemID="{ECA3EC2E-BE9C-46FA-A7B6-38B6EE050D94}"/>
</file>

<file path=customXml/itemProps4.xml><?xml version="1.0" encoding="utf-8"?>
<ds:datastoreItem xmlns:ds="http://schemas.openxmlformats.org/officeDocument/2006/customXml" ds:itemID="{9CC1256A-4F20-4A7D-8E0A-44969908933C}"/>
</file>

<file path=customXml/itemProps5.xml><?xml version="1.0" encoding="utf-8"?>
<ds:datastoreItem xmlns:ds="http://schemas.openxmlformats.org/officeDocument/2006/customXml" ds:itemID="{6C6FAC8C-492A-4E0B-A4F0-BA3532242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Hanson Dam Industry Presentation Memo</vt:lpstr>
    </vt:vector>
  </TitlesOfParts>
  <Company>WUTC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Hanson Dam Industry Presentation Memo</dc:title>
  <dc:subject/>
  <dc:creator>Information Services</dc:creator>
  <cp:keywords/>
  <dc:description/>
  <cp:lastModifiedBy>Catherine Hudspeth</cp:lastModifiedBy>
  <cp:revision>2</cp:revision>
  <cp:lastPrinted>2009-10-12T17:47:00Z</cp:lastPrinted>
  <dcterms:created xsi:type="dcterms:W3CDTF">2009-10-12T22:25:00Z</dcterms:created>
  <dcterms:modified xsi:type="dcterms:W3CDTF">2009-10-12T22:25:00Z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0x0101006E56B4D1795A2E4DB2F0B01679ED314A0065C12F0C4CD1844B86396805EB64E626</vt:lpwstr>
  </property>
  <property fmtid="{D5CDD505-2E9C-101B-9397-08002B2CF9AE}" pid="4" name="_docset_NoMedatataSyncRequired">
    <vt:lpwstr>False</vt:lpwstr>
  </property>
</Properties>
</file>