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150E" w:rsidRDefault="0015150E" w:rsidP="0015150E">
      <w:pPr>
        <w:tabs>
          <w:tab w:val="left" w:pos="1260"/>
        </w:tabs>
        <w:spacing w:line="480" w:lineRule="auto"/>
        <w:ind w:firstLine="720"/>
        <w:jc w:val="center"/>
      </w:pPr>
    </w:p>
    <w:p w:rsidR="0015150E" w:rsidRDefault="0015150E" w:rsidP="0015150E">
      <w:pPr>
        <w:tabs>
          <w:tab w:val="left" w:pos="1260"/>
        </w:tabs>
        <w:spacing w:line="480" w:lineRule="auto"/>
        <w:ind w:firstLine="720"/>
        <w:jc w:val="center"/>
      </w:pPr>
    </w:p>
    <w:p w:rsidR="0015150E" w:rsidRDefault="0015150E" w:rsidP="0015150E">
      <w:pPr>
        <w:tabs>
          <w:tab w:val="left" w:pos="1260"/>
        </w:tabs>
        <w:spacing w:line="480" w:lineRule="auto"/>
        <w:ind w:firstLine="720"/>
        <w:jc w:val="center"/>
        <w:rPr>
          <w:sz w:val="28"/>
          <w:szCs w:val="28"/>
        </w:rPr>
      </w:pPr>
    </w:p>
    <w:p w:rsidR="0015150E" w:rsidRDefault="0015150E" w:rsidP="0015150E">
      <w:pPr>
        <w:tabs>
          <w:tab w:val="left" w:pos="1260"/>
        </w:tabs>
        <w:spacing w:line="480" w:lineRule="auto"/>
        <w:ind w:firstLine="720"/>
        <w:jc w:val="center"/>
        <w:rPr>
          <w:sz w:val="28"/>
          <w:szCs w:val="28"/>
        </w:rPr>
      </w:pPr>
    </w:p>
    <w:p w:rsidR="0015150E" w:rsidRDefault="0015150E" w:rsidP="0015150E">
      <w:pPr>
        <w:tabs>
          <w:tab w:val="left" w:pos="1260"/>
        </w:tabs>
        <w:spacing w:line="480" w:lineRule="auto"/>
        <w:ind w:firstLine="720"/>
        <w:jc w:val="center"/>
      </w:pPr>
    </w:p>
    <w:p w:rsidR="0015150E" w:rsidRDefault="0015150E" w:rsidP="0015150E">
      <w:pPr>
        <w:tabs>
          <w:tab w:val="left" w:pos="1260"/>
        </w:tabs>
        <w:spacing w:line="480" w:lineRule="auto"/>
        <w:ind w:firstLine="720"/>
        <w:jc w:val="center"/>
      </w:pPr>
    </w:p>
    <w:p w:rsidR="0015150E" w:rsidRPr="00360BD3" w:rsidRDefault="0015150E" w:rsidP="0015150E">
      <w:pPr>
        <w:spacing w:line="480" w:lineRule="auto"/>
        <w:ind w:left="-360"/>
        <w:jc w:val="center"/>
      </w:pPr>
      <w:r w:rsidRPr="00360BD3">
        <w:t xml:space="preserve">BEFORE THE </w:t>
      </w:r>
      <w:smartTag w:uri="urn:schemas-microsoft-com:office:smarttags" w:element="place">
        <w:smartTag w:uri="urn:schemas-microsoft-com:office:smarttags" w:element="State">
          <w:r w:rsidRPr="00360BD3">
            <w:t>WASHINGTON</w:t>
          </w:r>
        </w:smartTag>
      </w:smartTag>
      <w:r w:rsidRPr="00360BD3">
        <w:t xml:space="preserve"> UTILITIES AND TRANSPORTATION COMMISSION</w:t>
      </w:r>
    </w:p>
    <w:p w:rsidR="0015150E" w:rsidRPr="00360BD3" w:rsidRDefault="0015150E" w:rsidP="0015150E">
      <w:pPr>
        <w:tabs>
          <w:tab w:val="left" w:pos="1260"/>
        </w:tabs>
        <w:spacing w:line="480" w:lineRule="auto"/>
      </w:pPr>
    </w:p>
    <w:p w:rsidR="0015150E" w:rsidRPr="00831CC0" w:rsidRDefault="0015150E" w:rsidP="0015150E">
      <w:pPr>
        <w:tabs>
          <w:tab w:val="left" w:pos="1260"/>
        </w:tabs>
        <w:jc w:val="center"/>
      </w:pPr>
      <w:r w:rsidRPr="00360BD3">
        <w:t xml:space="preserve">DOCKET NO. </w:t>
      </w:r>
      <w:r>
        <w:t>UE-14</w:t>
      </w:r>
      <w:r w:rsidRPr="00831CC0">
        <w:t>______</w:t>
      </w:r>
    </w:p>
    <w:p w:rsidR="0015150E" w:rsidRPr="00831CC0" w:rsidRDefault="0015150E" w:rsidP="0015150E">
      <w:pPr>
        <w:tabs>
          <w:tab w:val="left" w:pos="1260"/>
        </w:tabs>
        <w:jc w:val="center"/>
      </w:pPr>
    </w:p>
    <w:p w:rsidR="0015150E" w:rsidRPr="00D138B2" w:rsidRDefault="0015150E" w:rsidP="0015150E">
      <w:pPr>
        <w:tabs>
          <w:tab w:val="left" w:pos="1260"/>
        </w:tabs>
        <w:jc w:val="center"/>
      </w:pPr>
      <w:r w:rsidRPr="00360BD3">
        <w:t xml:space="preserve">DOCKET NO. </w:t>
      </w:r>
      <w:r>
        <w:t>UG-14</w:t>
      </w:r>
      <w:r w:rsidRPr="00D138B2">
        <w:t>______</w:t>
      </w:r>
    </w:p>
    <w:p w:rsidR="0015150E" w:rsidRDefault="0015150E" w:rsidP="0015150E">
      <w:pPr>
        <w:tabs>
          <w:tab w:val="left" w:pos="1260"/>
        </w:tabs>
        <w:spacing w:line="480" w:lineRule="auto"/>
        <w:jc w:val="center"/>
      </w:pPr>
    </w:p>
    <w:p w:rsidR="0015150E" w:rsidRPr="00360BD3" w:rsidRDefault="0015150E" w:rsidP="0015150E">
      <w:pPr>
        <w:tabs>
          <w:tab w:val="left" w:pos="1260"/>
        </w:tabs>
        <w:spacing w:line="480" w:lineRule="auto"/>
        <w:jc w:val="center"/>
      </w:pPr>
      <w:r w:rsidRPr="00360BD3">
        <w:t xml:space="preserve">DIRECT TESTIMONY OF </w:t>
      </w:r>
    </w:p>
    <w:p w:rsidR="0015150E" w:rsidRPr="00360BD3" w:rsidRDefault="0015150E" w:rsidP="0015150E">
      <w:pPr>
        <w:tabs>
          <w:tab w:val="left" w:pos="1260"/>
        </w:tabs>
        <w:spacing w:line="480" w:lineRule="auto"/>
        <w:jc w:val="center"/>
      </w:pPr>
      <w:r>
        <w:t>JAMES M. KENSOK</w:t>
      </w:r>
    </w:p>
    <w:p w:rsidR="0015150E" w:rsidRDefault="0015150E" w:rsidP="0015150E">
      <w:pPr>
        <w:jc w:val="center"/>
        <w:sectPr w:rsidR="0015150E" w:rsidSect="000235B9">
          <w:headerReference w:type="default" r:id="rId8"/>
          <w:footerReference w:type="default" r:id="rId9"/>
          <w:headerReference w:type="first" r:id="rId10"/>
          <w:pgSz w:w="12240" w:h="15840"/>
          <w:pgMar w:top="1440" w:right="1440" w:bottom="1440" w:left="1440" w:header="720" w:footer="1440" w:gutter="0"/>
          <w:pgBorders w:offsetFrom="page">
            <w:top w:val="single" w:sz="4" w:space="24" w:color="000000"/>
            <w:left w:val="single" w:sz="4" w:space="24" w:color="000000"/>
            <w:bottom w:val="single" w:sz="4" w:space="24" w:color="000000"/>
            <w:right w:val="single" w:sz="4" w:space="24" w:color="000000"/>
          </w:pgBorders>
          <w:cols w:space="720"/>
          <w:titlePg/>
          <w:docGrid w:linePitch="360"/>
        </w:sectPr>
      </w:pPr>
      <w:r w:rsidRPr="00360BD3">
        <w:t>REPRESENTING AVISTA CORPORATION</w:t>
      </w:r>
    </w:p>
    <w:p w:rsidR="00BE4BF8" w:rsidRPr="00235414" w:rsidRDefault="00BE4BF8" w:rsidP="00E009D0">
      <w:pPr>
        <w:pStyle w:val="Heading5"/>
        <w:rPr>
          <w:u w:val="single"/>
        </w:rPr>
      </w:pPr>
      <w:r w:rsidRPr="00235414">
        <w:rPr>
          <w:rStyle w:val="PageNumber"/>
          <w:u w:val="single"/>
        </w:rPr>
        <w:lastRenderedPageBreak/>
        <w:t>I.  INTRODUCTION</w:t>
      </w:r>
    </w:p>
    <w:p w:rsidR="00BE4BF8" w:rsidRDefault="00BE4BF8" w:rsidP="00BE4BF8">
      <w:pPr>
        <w:pStyle w:val="BodyTextIndent3"/>
        <w:tabs>
          <w:tab w:val="clear" w:pos="1260"/>
          <w:tab w:val="left" w:pos="720"/>
        </w:tabs>
      </w:pPr>
      <w:r>
        <w:t>Q.</w:t>
      </w:r>
      <w:r>
        <w:tab/>
        <w:t>Please state your name, employer and business address.</w:t>
      </w:r>
    </w:p>
    <w:p w:rsidR="00BE4BF8" w:rsidRDefault="007F4D4B" w:rsidP="00BE4BF8">
      <w:pPr>
        <w:pStyle w:val="BodyTextIndent"/>
        <w:tabs>
          <w:tab w:val="left" w:pos="720"/>
        </w:tabs>
        <w:spacing w:after="0" w:line="480" w:lineRule="auto"/>
        <w:ind w:left="0" w:firstLine="720"/>
        <w:jc w:val="both"/>
      </w:pPr>
      <w:r>
        <w:t>A.</w:t>
      </w:r>
      <w:r>
        <w:tab/>
        <w:t>My name is James M. Kensok.</w:t>
      </w:r>
      <w:r w:rsidR="00BE4BF8">
        <w:t xml:space="preserve"> I am employed by Avista Corporation as the Vice-President and Chief Informatio</w:t>
      </w:r>
      <w:r>
        <w:t xml:space="preserve">n and Security Officer (CISO). </w:t>
      </w:r>
      <w:r w:rsidR="00BE4BF8">
        <w:t>My business address is 1411 E. Mission Avenue, Spokane, Washington.</w:t>
      </w:r>
    </w:p>
    <w:p w:rsidR="00BE4BF8" w:rsidRDefault="00BE4BF8" w:rsidP="00BE4BF8">
      <w:pPr>
        <w:tabs>
          <w:tab w:val="left" w:pos="720"/>
        </w:tabs>
        <w:spacing w:line="480" w:lineRule="auto"/>
        <w:ind w:firstLine="720"/>
        <w:jc w:val="both"/>
        <w:rPr>
          <w:b/>
          <w:bCs/>
        </w:rPr>
      </w:pPr>
      <w:r>
        <w:rPr>
          <w:b/>
          <w:bCs/>
        </w:rPr>
        <w:t>Q.</w:t>
      </w:r>
      <w:r>
        <w:rPr>
          <w:b/>
          <w:bCs/>
        </w:rPr>
        <w:tab/>
      </w:r>
      <w:r>
        <w:rPr>
          <w:b/>
        </w:rPr>
        <w:t>Mr. Kensok, please provide information pertaining to your educational background and professional experience.</w:t>
      </w:r>
    </w:p>
    <w:p w:rsidR="00BE4BF8" w:rsidRDefault="00BE4BF8" w:rsidP="00E009D0">
      <w:pPr>
        <w:tabs>
          <w:tab w:val="left" w:pos="720"/>
        </w:tabs>
        <w:spacing w:line="480" w:lineRule="auto"/>
        <w:ind w:firstLine="720"/>
        <w:jc w:val="both"/>
        <w:rPr>
          <w:snapToGrid w:val="0"/>
        </w:rPr>
      </w:pPr>
      <w:r w:rsidRPr="00E35ACD">
        <w:rPr>
          <w:bCs/>
        </w:rPr>
        <w:t>A.</w:t>
      </w:r>
      <w:r w:rsidRPr="00E35ACD">
        <w:rPr>
          <w:bCs/>
        </w:rPr>
        <w:tab/>
      </w:r>
      <w:r>
        <w:rPr>
          <w:snapToGrid w:val="0"/>
        </w:rPr>
        <w:t xml:space="preserve">I am a graduate of </w:t>
      </w:r>
      <w:r w:rsidRPr="00131BB7">
        <w:rPr>
          <w:snapToGrid w:val="0"/>
        </w:rPr>
        <w:t>Eastern Washington University with a Bachelor of Arts Degree in Business Administration, majoring in Management Information Systems</w:t>
      </w:r>
      <w:r>
        <w:rPr>
          <w:snapToGrid w:val="0"/>
        </w:rPr>
        <w:t xml:space="preserve"> and from Washington State University with an Executive MBA.</w:t>
      </w:r>
      <w:r w:rsidRPr="00131BB7">
        <w:rPr>
          <w:snapToGrid w:val="0"/>
        </w:rPr>
        <w:t xml:space="preserve"> I have experience through direct application and management of Information Services</w:t>
      </w:r>
      <w:r w:rsidR="009B5E92">
        <w:rPr>
          <w:snapToGrid w:val="0"/>
        </w:rPr>
        <w:t xml:space="preserve"> over the course of my 32-</w:t>
      </w:r>
      <w:r>
        <w:rPr>
          <w:snapToGrid w:val="0"/>
        </w:rPr>
        <w:t>year information t</w:t>
      </w:r>
      <w:r w:rsidR="007F4D4B">
        <w:rPr>
          <w:snapToGrid w:val="0"/>
        </w:rPr>
        <w:t>echnology career.</w:t>
      </w:r>
      <w:r w:rsidRPr="00131BB7">
        <w:rPr>
          <w:snapToGrid w:val="0"/>
        </w:rPr>
        <w:t xml:space="preserve"> I joined the Company in</w:t>
      </w:r>
      <w:r w:rsidR="007F4D4B">
        <w:rPr>
          <w:snapToGrid w:val="0"/>
        </w:rPr>
        <w:t xml:space="preserve"> June of 1996. </w:t>
      </w:r>
      <w:r>
        <w:rPr>
          <w:snapToGrid w:val="0"/>
        </w:rPr>
        <w:t xml:space="preserve">Over the past 17 plus </w:t>
      </w:r>
      <w:r w:rsidRPr="00131BB7">
        <w:rPr>
          <w:snapToGrid w:val="0"/>
        </w:rPr>
        <w:t>year</w:t>
      </w:r>
      <w:r>
        <w:rPr>
          <w:snapToGrid w:val="0"/>
        </w:rPr>
        <w:t>s, I have spent approximately one</w:t>
      </w:r>
      <w:r w:rsidRPr="00131BB7">
        <w:rPr>
          <w:snapToGrid w:val="0"/>
        </w:rPr>
        <w:t xml:space="preserve"> year in Avista’s Internal Audit Department as an Information Systems Auditor with involvement in performing internal information systems compliance and technology audits. I have been in the Information Services Department for </w:t>
      </w:r>
      <w:r>
        <w:rPr>
          <w:snapToGrid w:val="0"/>
        </w:rPr>
        <w:t>approximately 16</w:t>
      </w:r>
      <w:r w:rsidRPr="00131BB7">
        <w:rPr>
          <w:snapToGrid w:val="0"/>
        </w:rPr>
        <w:t xml:space="preserve"> years in a variety of management roles directing and leading information technology and systems; planning, operations, system analysis, </w:t>
      </w:r>
      <w:r w:rsidR="00F63614">
        <w:rPr>
          <w:snapToGrid w:val="0"/>
        </w:rPr>
        <w:t xml:space="preserve">complex communication </w:t>
      </w:r>
      <w:r w:rsidRPr="00131BB7">
        <w:rPr>
          <w:snapToGrid w:val="0"/>
        </w:rPr>
        <w:t>network</w:t>
      </w:r>
      <w:r w:rsidR="00F63614">
        <w:rPr>
          <w:snapToGrid w:val="0"/>
        </w:rPr>
        <w:t>s</w:t>
      </w:r>
      <w:r w:rsidRPr="00131BB7">
        <w:rPr>
          <w:snapToGrid w:val="0"/>
        </w:rPr>
        <w:t xml:space="preserve">, </w:t>
      </w:r>
      <w:r>
        <w:rPr>
          <w:snapToGrid w:val="0"/>
        </w:rPr>
        <w:t>cyber</w:t>
      </w:r>
      <w:r w:rsidRPr="00131BB7">
        <w:rPr>
          <w:snapToGrid w:val="0"/>
        </w:rPr>
        <w:t xml:space="preserve"> security, applications development, outsourcing agreements, contract negotiations, technical support, cost management, data managem</w:t>
      </w:r>
      <w:r w:rsidR="007F4D4B">
        <w:rPr>
          <w:snapToGrid w:val="0"/>
        </w:rPr>
        <w:t xml:space="preserve">ent and strategic development. </w:t>
      </w:r>
      <w:r w:rsidRPr="00131BB7">
        <w:rPr>
          <w:snapToGrid w:val="0"/>
        </w:rPr>
        <w:t>I was appointed Vice-President and CIO in January of 2007</w:t>
      </w:r>
      <w:r>
        <w:rPr>
          <w:snapToGrid w:val="0"/>
        </w:rPr>
        <w:t xml:space="preserve"> and Chief Security Officer in January of 2013</w:t>
      </w:r>
      <w:r w:rsidRPr="00131BB7">
        <w:rPr>
          <w:snapToGrid w:val="0"/>
        </w:rPr>
        <w:t>.</w:t>
      </w:r>
    </w:p>
    <w:p w:rsidR="00BE4BF8" w:rsidRDefault="00BE4BF8" w:rsidP="00BE4BF8">
      <w:pPr>
        <w:tabs>
          <w:tab w:val="left" w:pos="720"/>
        </w:tabs>
        <w:spacing w:line="480" w:lineRule="auto"/>
        <w:ind w:firstLine="720"/>
        <w:jc w:val="both"/>
        <w:rPr>
          <w:b/>
          <w:bCs/>
        </w:rPr>
      </w:pPr>
      <w:r>
        <w:rPr>
          <w:b/>
          <w:bCs/>
        </w:rPr>
        <w:t>Q.</w:t>
      </w:r>
      <w:r>
        <w:rPr>
          <w:b/>
          <w:bCs/>
        </w:rPr>
        <w:tab/>
        <w:t>Wha</w:t>
      </w:r>
      <w:r w:rsidR="007E35A0">
        <w:rPr>
          <w:b/>
          <w:bCs/>
        </w:rPr>
        <w:t>t is the scope of your testimony</w:t>
      </w:r>
      <w:r>
        <w:rPr>
          <w:b/>
          <w:bCs/>
        </w:rPr>
        <w:t>?</w:t>
      </w:r>
    </w:p>
    <w:p w:rsidR="00EE0655" w:rsidRDefault="00BE4BF8" w:rsidP="00EE0655">
      <w:pPr>
        <w:pStyle w:val="BodyText"/>
        <w:tabs>
          <w:tab w:val="left" w:pos="720"/>
        </w:tabs>
        <w:spacing w:line="480" w:lineRule="auto"/>
        <w:ind w:firstLine="720"/>
        <w:jc w:val="both"/>
        <w:rPr>
          <w:b w:val="0"/>
        </w:rPr>
      </w:pPr>
      <w:r>
        <w:rPr>
          <w:b w:val="0"/>
          <w:bCs w:val="0"/>
        </w:rPr>
        <w:lastRenderedPageBreak/>
        <w:t>A.</w:t>
      </w:r>
      <w:r>
        <w:rPr>
          <w:b w:val="0"/>
          <w:bCs w:val="0"/>
        </w:rPr>
        <w:tab/>
      </w:r>
      <w:r w:rsidR="007E35A0">
        <w:rPr>
          <w:b w:val="0"/>
          <w:bCs w:val="0"/>
        </w:rPr>
        <w:t>My testimony will describe the costs associated with Avista’</w:t>
      </w:r>
      <w:r w:rsidR="0065254C">
        <w:rPr>
          <w:b w:val="0"/>
          <w:bCs w:val="0"/>
        </w:rPr>
        <w:t xml:space="preserve">s information technology </w:t>
      </w:r>
      <w:r w:rsidR="00D92E9E">
        <w:rPr>
          <w:b w:val="0"/>
          <w:bCs w:val="0"/>
        </w:rPr>
        <w:t>programs</w:t>
      </w:r>
      <w:r w:rsidR="007F4D4B">
        <w:rPr>
          <w:b w:val="0"/>
          <w:bCs w:val="0"/>
        </w:rPr>
        <w:t xml:space="preserve">. </w:t>
      </w:r>
      <w:r w:rsidR="00F90EF8">
        <w:rPr>
          <w:b w:val="0"/>
          <w:bCs w:val="0"/>
        </w:rPr>
        <w:t>These costs include</w:t>
      </w:r>
      <w:r w:rsidR="00F90EF8" w:rsidRPr="00865A9D">
        <w:rPr>
          <w:b w:val="0"/>
        </w:rPr>
        <w:t xml:space="preserve"> the capital </w:t>
      </w:r>
      <w:r w:rsidR="00F90EF8">
        <w:rPr>
          <w:b w:val="0"/>
        </w:rPr>
        <w:t>investments</w:t>
      </w:r>
      <w:r w:rsidR="00F90EF8" w:rsidRPr="00865A9D">
        <w:rPr>
          <w:b w:val="0"/>
        </w:rPr>
        <w:t xml:space="preserve"> </w:t>
      </w:r>
      <w:r w:rsidR="00F90EF8">
        <w:rPr>
          <w:b w:val="0"/>
        </w:rPr>
        <w:t xml:space="preserve">for a range of systems used by the Company, including </w:t>
      </w:r>
      <w:r w:rsidR="00F90EF8" w:rsidRPr="00865A9D">
        <w:rPr>
          <w:b w:val="0"/>
        </w:rPr>
        <w:t>the replacement of the Company’s le</w:t>
      </w:r>
      <w:r w:rsidR="00F63614">
        <w:rPr>
          <w:b w:val="0"/>
        </w:rPr>
        <w:t>gacy Customer Information and Work and Asset Management System</w:t>
      </w:r>
      <w:r w:rsidR="00F90EF8">
        <w:rPr>
          <w:b w:val="0"/>
        </w:rPr>
        <w:t xml:space="preserve"> (“Project Compass”).</w:t>
      </w:r>
      <w:r w:rsidR="00F90EF8" w:rsidRPr="00865A9D">
        <w:rPr>
          <w:b w:val="0"/>
        </w:rPr>
        <w:t xml:space="preserve"> </w:t>
      </w:r>
      <w:r w:rsidR="00D92E9E">
        <w:rPr>
          <w:b w:val="0"/>
        </w:rPr>
        <w:t>I also describe</w:t>
      </w:r>
      <w:r w:rsidR="00F90EF8" w:rsidRPr="00865A9D">
        <w:rPr>
          <w:b w:val="0"/>
        </w:rPr>
        <w:t xml:space="preserve"> the</w:t>
      </w:r>
      <w:r w:rsidR="00F90EF8">
        <w:t xml:space="preserve"> </w:t>
      </w:r>
      <w:r w:rsidR="00F90EF8">
        <w:rPr>
          <w:b w:val="0"/>
          <w:bCs w:val="0"/>
        </w:rPr>
        <w:t xml:space="preserve">additional expenses required to support applications and systems for cyber security and the </w:t>
      </w:r>
      <w:r w:rsidR="00525ED8">
        <w:rPr>
          <w:b w:val="0"/>
          <w:bCs w:val="0"/>
        </w:rPr>
        <w:t xml:space="preserve">operation of the </w:t>
      </w:r>
      <w:r w:rsidR="00F90EF8">
        <w:rPr>
          <w:b w:val="0"/>
          <w:bCs w:val="0"/>
        </w:rPr>
        <w:t xml:space="preserve">new </w:t>
      </w:r>
      <w:r w:rsidR="003B7F59">
        <w:rPr>
          <w:b w:val="0"/>
          <w:bCs w:val="0"/>
        </w:rPr>
        <w:t>Customer I</w:t>
      </w:r>
      <w:r w:rsidR="00F90EF8">
        <w:rPr>
          <w:b w:val="0"/>
          <w:bCs w:val="0"/>
        </w:rPr>
        <w:t xml:space="preserve">nformation and </w:t>
      </w:r>
      <w:r w:rsidR="003B7F59">
        <w:rPr>
          <w:b w:val="0"/>
          <w:bCs w:val="0"/>
        </w:rPr>
        <w:t>Work and Asset M</w:t>
      </w:r>
      <w:r w:rsidR="00F90EF8">
        <w:rPr>
          <w:b w:val="0"/>
          <w:bCs w:val="0"/>
        </w:rPr>
        <w:t xml:space="preserve">anagement </w:t>
      </w:r>
      <w:r w:rsidR="003B7F59">
        <w:rPr>
          <w:b w:val="0"/>
          <w:bCs w:val="0"/>
        </w:rPr>
        <w:t>S</w:t>
      </w:r>
      <w:r w:rsidR="00F90EF8">
        <w:rPr>
          <w:b w:val="0"/>
          <w:bCs w:val="0"/>
        </w:rPr>
        <w:t>ystems.</w:t>
      </w:r>
      <w:r w:rsidR="00BC40C8">
        <w:rPr>
          <w:b w:val="0"/>
          <w:bCs w:val="0"/>
        </w:rPr>
        <w:t xml:space="preserve"> In addition, </w:t>
      </w:r>
      <w:r w:rsidR="00525ED8">
        <w:rPr>
          <w:b w:val="0"/>
          <w:bCs w:val="0"/>
        </w:rPr>
        <w:t>costs include the</w:t>
      </w:r>
      <w:r w:rsidR="00DA2532">
        <w:rPr>
          <w:b w:val="0"/>
          <w:bCs w:val="0"/>
        </w:rPr>
        <w:t xml:space="preserve"> </w:t>
      </w:r>
      <w:r w:rsidR="00BC40C8">
        <w:rPr>
          <w:b w:val="0"/>
          <w:bCs w:val="0"/>
        </w:rPr>
        <w:t>refresh of Avista’s 20</w:t>
      </w:r>
      <w:r w:rsidR="003B7F59">
        <w:rPr>
          <w:b w:val="0"/>
          <w:bCs w:val="0"/>
        </w:rPr>
        <w:t>-year-</w:t>
      </w:r>
      <w:r w:rsidR="00BC40C8">
        <w:rPr>
          <w:b w:val="0"/>
          <w:bCs w:val="0"/>
        </w:rPr>
        <w:t>old land mobile radio system</w:t>
      </w:r>
      <w:r w:rsidR="00DA2532">
        <w:rPr>
          <w:b w:val="0"/>
          <w:bCs w:val="0"/>
        </w:rPr>
        <w:t xml:space="preserve">, technology </w:t>
      </w:r>
      <w:r w:rsidR="00525ED8">
        <w:rPr>
          <w:b w:val="0"/>
          <w:bCs w:val="0"/>
        </w:rPr>
        <w:t>investments</w:t>
      </w:r>
      <w:r w:rsidR="00DA2532">
        <w:rPr>
          <w:b w:val="0"/>
          <w:bCs w:val="0"/>
        </w:rPr>
        <w:t xml:space="preserve"> associated with Avista’s </w:t>
      </w:r>
      <w:r w:rsidR="00525ED8">
        <w:rPr>
          <w:b w:val="0"/>
          <w:bCs w:val="0"/>
        </w:rPr>
        <w:t xml:space="preserve">grid </w:t>
      </w:r>
      <w:r w:rsidR="00DA2532">
        <w:rPr>
          <w:b w:val="0"/>
          <w:bCs w:val="0"/>
        </w:rPr>
        <w:t xml:space="preserve">modernization </w:t>
      </w:r>
      <w:r w:rsidR="00525ED8">
        <w:rPr>
          <w:b w:val="0"/>
          <w:bCs w:val="0"/>
        </w:rPr>
        <w:t>efforts</w:t>
      </w:r>
      <w:r w:rsidR="00DA2532">
        <w:rPr>
          <w:b w:val="0"/>
          <w:bCs w:val="0"/>
        </w:rPr>
        <w:t xml:space="preserve"> and </w:t>
      </w:r>
      <w:r w:rsidR="00BC40C8">
        <w:rPr>
          <w:b w:val="0"/>
          <w:bCs w:val="0"/>
        </w:rPr>
        <w:t xml:space="preserve">increases in </w:t>
      </w:r>
      <w:r w:rsidR="007E35A0">
        <w:rPr>
          <w:b w:val="0"/>
          <w:bCs w:val="0"/>
        </w:rPr>
        <w:t>application license fees and software maintenance</w:t>
      </w:r>
      <w:r w:rsidR="0065254C">
        <w:rPr>
          <w:b w:val="0"/>
          <w:bCs w:val="0"/>
        </w:rPr>
        <w:t xml:space="preserve"> costs</w:t>
      </w:r>
      <w:r w:rsidR="007E35A0">
        <w:rPr>
          <w:b w:val="0"/>
          <w:bCs w:val="0"/>
        </w:rPr>
        <w:t>.</w:t>
      </w:r>
      <w:r w:rsidR="007F4D4B">
        <w:rPr>
          <w:b w:val="0"/>
          <w:bCs w:val="0"/>
        </w:rPr>
        <w:t xml:space="preserve"> </w:t>
      </w:r>
      <w:r w:rsidR="0047460D" w:rsidRPr="0047460D">
        <w:rPr>
          <w:b w:val="0"/>
        </w:rPr>
        <w:t>I also discuss the Enterprise Technology capital expenditures that are part of the capital additions testimony provided by</w:t>
      </w:r>
      <w:r w:rsidR="00EE0655">
        <w:rPr>
          <w:b w:val="0"/>
        </w:rPr>
        <w:t xml:space="preserve"> Company witness Mr. DeFelice.</w:t>
      </w:r>
    </w:p>
    <w:p w:rsidR="00EF116F" w:rsidRDefault="00EE0655" w:rsidP="00EF116F">
      <w:pPr>
        <w:pStyle w:val="BodyText"/>
        <w:tabs>
          <w:tab w:val="left" w:pos="720"/>
        </w:tabs>
        <w:spacing w:line="480" w:lineRule="auto"/>
        <w:ind w:firstLine="720"/>
        <w:jc w:val="both"/>
        <w:rPr>
          <w:bCs w:val="0"/>
        </w:rPr>
      </w:pPr>
      <w:r w:rsidRPr="00EE0655">
        <w:rPr>
          <w:b w:val="0"/>
        </w:rPr>
        <w:t>The information included within my testimony, related to increased costs associated with Avista’s information technology programs, is provided fo</w:t>
      </w:r>
      <w:r>
        <w:rPr>
          <w:b w:val="0"/>
        </w:rPr>
        <w:t xml:space="preserve">r informational purposes only. </w:t>
      </w:r>
      <w:r w:rsidRPr="00EE0655">
        <w:rPr>
          <w:b w:val="0"/>
        </w:rPr>
        <w:t xml:space="preserve">As explained by Company witness Ms. Andrews, the Company is basing its electric and natural gas revenue increase requested in this case based on its electric and </w:t>
      </w:r>
      <w:r>
        <w:rPr>
          <w:b w:val="0"/>
        </w:rPr>
        <w:t xml:space="preserve">natural gas Attrition Studies. </w:t>
      </w:r>
      <w:r w:rsidRPr="00EE0655">
        <w:rPr>
          <w:b w:val="0"/>
        </w:rPr>
        <w:t>However, as a “cross check” to the Company’s request based on the electric and natural gas Attrition Studies, Ms. Andrews has also prepared electric and natural gas Pro Forma Cross Check Studies, which incorporate Washington’s share of the pro forma or 2015 rate year adjustments for expenses and capital additions described further in my testimony.</w:t>
      </w:r>
      <w:r w:rsidR="009B5E92">
        <w:rPr>
          <w:b w:val="0"/>
        </w:rPr>
        <w:t xml:space="preserve"> </w:t>
      </w:r>
      <w:r w:rsidR="00EF116F">
        <w:rPr>
          <w:b w:val="0"/>
        </w:rPr>
        <w:br w:type="page"/>
      </w:r>
    </w:p>
    <w:p w:rsidR="00EE0655" w:rsidRPr="009B5E92" w:rsidRDefault="005D616E" w:rsidP="009B5E92">
      <w:pPr>
        <w:pStyle w:val="BodyText"/>
        <w:tabs>
          <w:tab w:val="left" w:pos="720"/>
        </w:tabs>
        <w:spacing w:line="480" w:lineRule="auto"/>
        <w:ind w:firstLine="720"/>
        <w:jc w:val="both"/>
        <w:rPr>
          <w:b w:val="0"/>
        </w:rPr>
      </w:pPr>
      <w:r w:rsidRPr="00EE0655">
        <w:rPr>
          <w:b w:val="0"/>
        </w:rPr>
        <w:lastRenderedPageBreak/>
        <w:t>A table of contents for my testimony is as follows:</w:t>
      </w:r>
    </w:p>
    <w:p w:rsidR="005D616E" w:rsidRPr="00A433F6" w:rsidRDefault="00EE0655" w:rsidP="009B5E92">
      <w:pPr>
        <w:pStyle w:val="BodyText2"/>
        <w:tabs>
          <w:tab w:val="left" w:pos="1440"/>
          <w:tab w:val="left" w:pos="7200"/>
        </w:tabs>
        <w:spacing w:line="240" w:lineRule="auto"/>
        <w:ind w:firstLine="450"/>
        <w:rPr>
          <w:bCs/>
          <w:u w:val="single"/>
        </w:rPr>
      </w:pPr>
      <w:r>
        <w:rPr>
          <w:bCs/>
          <w:u w:val="single"/>
        </w:rPr>
        <w:t>Description</w:t>
      </w:r>
      <w:r w:rsidR="005D616E" w:rsidRPr="00A433F6">
        <w:rPr>
          <w:bCs/>
          <w:u w:val="single"/>
        </w:rPr>
        <w:tab/>
      </w:r>
      <w:r>
        <w:rPr>
          <w:bCs/>
          <w:u w:val="single"/>
        </w:rPr>
        <w:tab/>
      </w:r>
      <w:r w:rsidR="005D616E" w:rsidRPr="00A433F6">
        <w:rPr>
          <w:bCs/>
          <w:u w:val="single"/>
        </w:rPr>
        <w:t>Page</w:t>
      </w:r>
    </w:p>
    <w:p w:rsidR="005D616E" w:rsidRPr="00A433F6" w:rsidRDefault="005D616E" w:rsidP="005C6A3F">
      <w:pPr>
        <w:pStyle w:val="BodyText2"/>
        <w:tabs>
          <w:tab w:val="left" w:pos="1440"/>
          <w:tab w:val="left" w:pos="1980"/>
          <w:tab w:val="right" w:pos="8280"/>
        </w:tabs>
        <w:spacing w:line="240" w:lineRule="auto"/>
        <w:ind w:firstLine="450"/>
        <w:rPr>
          <w:bCs/>
        </w:rPr>
      </w:pPr>
      <w:r w:rsidRPr="00A433F6">
        <w:rPr>
          <w:bCs/>
        </w:rPr>
        <w:t>I.</w:t>
      </w:r>
      <w:r w:rsidRPr="00A433F6">
        <w:rPr>
          <w:bCs/>
        </w:rPr>
        <w:tab/>
        <w:t>Introduction</w:t>
      </w:r>
      <w:r w:rsidRPr="00A433F6">
        <w:rPr>
          <w:bCs/>
        </w:rPr>
        <w:tab/>
        <w:t>1</w:t>
      </w:r>
    </w:p>
    <w:p w:rsidR="005D616E" w:rsidRDefault="005D616E" w:rsidP="005C6A3F">
      <w:pPr>
        <w:pStyle w:val="BodyText2"/>
        <w:tabs>
          <w:tab w:val="left" w:pos="1440"/>
          <w:tab w:val="left" w:pos="1980"/>
          <w:tab w:val="right" w:pos="8280"/>
        </w:tabs>
        <w:spacing w:line="240" w:lineRule="auto"/>
        <w:ind w:firstLine="450"/>
        <w:rPr>
          <w:bCs/>
        </w:rPr>
      </w:pPr>
      <w:r w:rsidRPr="00A433F6">
        <w:rPr>
          <w:bCs/>
        </w:rPr>
        <w:t>II.</w:t>
      </w:r>
      <w:r w:rsidRPr="00A433F6">
        <w:rPr>
          <w:bCs/>
        </w:rPr>
        <w:tab/>
      </w:r>
      <w:r>
        <w:rPr>
          <w:bCs/>
        </w:rPr>
        <w:t>Enterprise Technology Capital Projects</w:t>
      </w:r>
      <w:r w:rsidRPr="00A433F6">
        <w:rPr>
          <w:bCs/>
        </w:rPr>
        <w:tab/>
      </w:r>
      <w:r w:rsidR="007F4D4B">
        <w:rPr>
          <w:bCs/>
        </w:rPr>
        <w:t>3</w:t>
      </w:r>
    </w:p>
    <w:p w:rsidR="00EF116F" w:rsidRDefault="007F4D4B" w:rsidP="005C6A3F">
      <w:pPr>
        <w:pStyle w:val="BodyText2"/>
        <w:tabs>
          <w:tab w:val="left" w:pos="1440"/>
          <w:tab w:val="left" w:pos="1980"/>
          <w:tab w:val="right" w:pos="8280"/>
        </w:tabs>
        <w:spacing w:after="0" w:line="240" w:lineRule="auto"/>
        <w:ind w:firstLine="446"/>
      </w:pPr>
      <w:r>
        <w:rPr>
          <w:bCs/>
        </w:rPr>
        <w:t>III.</w:t>
      </w:r>
      <w:r>
        <w:rPr>
          <w:bCs/>
        </w:rPr>
        <w:tab/>
      </w:r>
      <w:r w:rsidRPr="00FE2710">
        <w:t xml:space="preserve">Customer Information </w:t>
      </w:r>
      <w:r w:rsidR="00F63614" w:rsidRPr="00FE2710">
        <w:t xml:space="preserve">and Work and Asset Management </w:t>
      </w:r>
    </w:p>
    <w:p w:rsidR="00EE0655" w:rsidRDefault="005C6A3F" w:rsidP="005C6A3F">
      <w:pPr>
        <w:pStyle w:val="BodyText2"/>
        <w:tabs>
          <w:tab w:val="left" w:pos="1440"/>
          <w:tab w:val="left" w:pos="1980"/>
          <w:tab w:val="right" w:pos="8280"/>
        </w:tabs>
        <w:spacing w:line="240" w:lineRule="auto"/>
        <w:ind w:firstLine="450"/>
        <w:rPr>
          <w:bCs/>
        </w:rPr>
      </w:pPr>
      <w:r>
        <w:tab/>
      </w:r>
      <w:r w:rsidR="007F4D4B" w:rsidRPr="00FE2710">
        <w:t>System Replacement (Project Compass)</w:t>
      </w:r>
      <w:r w:rsidR="007F4D4B">
        <w:rPr>
          <w:bCs/>
        </w:rPr>
        <w:tab/>
      </w:r>
      <w:r w:rsidR="00EF116F">
        <w:rPr>
          <w:bCs/>
        </w:rPr>
        <w:t>8</w:t>
      </w:r>
    </w:p>
    <w:p w:rsidR="005D616E" w:rsidRDefault="007F4D4B" w:rsidP="005C6A3F">
      <w:pPr>
        <w:pStyle w:val="BodyText2"/>
        <w:tabs>
          <w:tab w:val="left" w:pos="1440"/>
          <w:tab w:val="left" w:pos="1980"/>
          <w:tab w:val="right" w:pos="8280"/>
        </w:tabs>
        <w:spacing w:after="240" w:line="240" w:lineRule="auto"/>
        <w:ind w:firstLine="446"/>
        <w:rPr>
          <w:bCs/>
        </w:rPr>
      </w:pPr>
      <w:r>
        <w:rPr>
          <w:bCs/>
        </w:rPr>
        <w:t>IV</w:t>
      </w:r>
      <w:r w:rsidR="005D616E" w:rsidRPr="00A433F6">
        <w:rPr>
          <w:bCs/>
        </w:rPr>
        <w:t>.</w:t>
      </w:r>
      <w:r w:rsidR="005D616E" w:rsidRPr="00A433F6">
        <w:rPr>
          <w:bCs/>
        </w:rPr>
        <w:tab/>
      </w:r>
      <w:r w:rsidR="005D616E">
        <w:rPr>
          <w:bCs/>
        </w:rPr>
        <w:t>Information System Operating Expenses</w:t>
      </w:r>
      <w:r w:rsidR="005D616E" w:rsidRPr="00A433F6">
        <w:rPr>
          <w:bCs/>
        </w:rPr>
        <w:tab/>
      </w:r>
      <w:r>
        <w:rPr>
          <w:bCs/>
        </w:rPr>
        <w:t>3</w:t>
      </w:r>
      <w:r w:rsidR="008315E7">
        <w:rPr>
          <w:bCs/>
        </w:rPr>
        <w:t>3</w:t>
      </w:r>
    </w:p>
    <w:p w:rsidR="004E5CD7" w:rsidRPr="00135497" w:rsidRDefault="004E5CD7" w:rsidP="004E5CD7">
      <w:pPr>
        <w:pStyle w:val="BodyText"/>
        <w:tabs>
          <w:tab w:val="left" w:pos="720"/>
        </w:tabs>
        <w:spacing w:line="480" w:lineRule="auto"/>
        <w:ind w:firstLine="720"/>
        <w:jc w:val="both"/>
        <w:rPr>
          <w:bCs w:val="0"/>
        </w:rPr>
      </w:pPr>
      <w:r w:rsidRPr="00135497">
        <w:rPr>
          <w:bCs w:val="0"/>
        </w:rPr>
        <w:t>Q.</w:t>
      </w:r>
      <w:r w:rsidRPr="00135497">
        <w:rPr>
          <w:bCs w:val="0"/>
        </w:rPr>
        <w:tab/>
        <w:t>Are you sponsoring any exhibits in this proceeding?</w:t>
      </w:r>
    </w:p>
    <w:p w:rsidR="00135497" w:rsidRDefault="004E5CD7" w:rsidP="00135497">
      <w:pPr>
        <w:tabs>
          <w:tab w:val="left" w:pos="0"/>
        </w:tabs>
        <w:spacing w:line="480" w:lineRule="auto"/>
        <w:ind w:firstLine="720"/>
        <w:jc w:val="both"/>
      </w:pPr>
      <w:r w:rsidRPr="00135497">
        <w:t>A.</w:t>
      </w:r>
      <w:r w:rsidRPr="00135497">
        <w:tab/>
      </w:r>
      <w:r w:rsidR="007F4D4B">
        <w:t xml:space="preserve">Yes. </w:t>
      </w:r>
      <w:r w:rsidR="00135497" w:rsidRPr="00135497">
        <w:t xml:space="preserve">I am sponsoring </w:t>
      </w:r>
      <w:r w:rsidR="003B7F59">
        <w:t>Exhibit No</w:t>
      </w:r>
      <w:r w:rsidR="00135497" w:rsidRPr="003E555D">
        <w:t>.</w:t>
      </w:r>
      <w:r w:rsidR="00135497">
        <w:t>_</w:t>
      </w:r>
      <w:proofErr w:type="gramStart"/>
      <w:r w:rsidR="00135497">
        <w:t>_(</w:t>
      </w:r>
      <w:proofErr w:type="gramEnd"/>
      <w:r w:rsidR="00135497">
        <w:t>JMK-2)</w:t>
      </w:r>
      <w:r w:rsidR="003B7F59">
        <w:t xml:space="preserve">, which </w:t>
      </w:r>
      <w:r w:rsidR="007F4D4B">
        <w:t>is</w:t>
      </w:r>
      <w:r w:rsidR="00135497">
        <w:t xml:space="preserve"> a report and attachments </w:t>
      </w:r>
      <w:r w:rsidR="007F4D4B">
        <w:t>providing</w:t>
      </w:r>
      <w:r w:rsidR="00135497">
        <w:t xml:space="preserve"> an overview of Project Compass, the Company’s ongoing project to replace its legacy Customer Information </w:t>
      </w:r>
      <w:r w:rsidR="00F63614">
        <w:t xml:space="preserve">and Work and Asset Management </w:t>
      </w:r>
      <w:r w:rsidR="00EE0655">
        <w:t>System.</w:t>
      </w:r>
    </w:p>
    <w:p w:rsidR="00EE0655" w:rsidRPr="00BF7EEC" w:rsidRDefault="00EE0655" w:rsidP="00135497">
      <w:pPr>
        <w:tabs>
          <w:tab w:val="left" w:pos="0"/>
        </w:tabs>
        <w:spacing w:line="480" w:lineRule="auto"/>
        <w:ind w:firstLine="720"/>
        <w:jc w:val="both"/>
      </w:pPr>
    </w:p>
    <w:p w:rsidR="005D616E" w:rsidRPr="00235414" w:rsidRDefault="00525ED8" w:rsidP="007F4D4B">
      <w:pPr>
        <w:pStyle w:val="BodyText"/>
        <w:tabs>
          <w:tab w:val="left" w:pos="720"/>
        </w:tabs>
        <w:spacing w:line="480" w:lineRule="auto"/>
        <w:ind w:firstLine="720"/>
        <w:rPr>
          <w:u w:val="single"/>
        </w:rPr>
      </w:pPr>
      <w:r w:rsidRPr="00235414">
        <w:rPr>
          <w:rStyle w:val="PageNumber"/>
          <w:u w:val="single"/>
        </w:rPr>
        <w:t>II</w:t>
      </w:r>
      <w:proofErr w:type="gramStart"/>
      <w:r w:rsidR="005D616E" w:rsidRPr="00235414">
        <w:rPr>
          <w:rStyle w:val="PageNumber"/>
          <w:u w:val="single"/>
        </w:rPr>
        <w:t xml:space="preserve">.  </w:t>
      </w:r>
      <w:r w:rsidR="00766895" w:rsidRPr="00235414">
        <w:rPr>
          <w:rStyle w:val="PageNumber"/>
          <w:u w:val="single"/>
        </w:rPr>
        <w:t>ENTERPRISE</w:t>
      </w:r>
      <w:proofErr w:type="gramEnd"/>
      <w:r w:rsidR="00191FA3" w:rsidRPr="00235414">
        <w:rPr>
          <w:rStyle w:val="PageNumber"/>
          <w:u w:val="single"/>
        </w:rPr>
        <w:t xml:space="preserve"> TECHNOLOGY</w:t>
      </w:r>
      <w:r w:rsidR="005D616E" w:rsidRPr="00235414">
        <w:rPr>
          <w:rStyle w:val="PageNumber"/>
          <w:u w:val="single"/>
        </w:rPr>
        <w:t xml:space="preserve"> CAPITAL PROJECTS</w:t>
      </w:r>
    </w:p>
    <w:p w:rsidR="005D616E" w:rsidRPr="006D4980" w:rsidRDefault="005D616E" w:rsidP="005D616E">
      <w:pPr>
        <w:pStyle w:val="CommentText"/>
        <w:spacing w:line="480" w:lineRule="auto"/>
        <w:ind w:firstLine="720"/>
        <w:rPr>
          <w:b/>
          <w:sz w:val="24"/>
          <w:szCs w:val="24"/>
        </w:rPr>
      </w:pPr>
      <w:r w:rsidRPr="006D4980">
        <w:rPr>
          <w:b/>
          <w:sz w:val="24"/>
          <w:szCs w:val="24"/>
        </w:rPr>
        <w:t>Q.</w:t>
      </w:r>
      <w:r w:rsidRPr="006D4980">
        <w:rPr>
          <w:b/>
          <w:sz w:val="24"/>
          <w:szCs w:val="24"/>
        </w:rPr>
        <w:tab/>
        <w:t xml:space="preserve">Please describe each of the </w:t>
      </w:r>
      <w:r w:rsidR="00766895" w:rsidRPr="006D4980">
        <w:rPr>
          <w:b/>
          <w:sz w:val="24"/>
          <w:szCs w:val="24"/>
        </w:rPr>
        <w:t xml:space="preserve">Enterprise Technology </w:t>
      </w:r>
      <w:r w:rsidRPr="006D4980">
        <w:rPr>
          <w:b/>
          <w:sz w:val="24"/>
          <w:szCs w:val="24"/>
        </w:rPr>
        <w:t xml:space="preserve">projects planned for </w:t>
      </w:r>
      <w:r w:rsidR="00766895" w:rsidRPr="006D4980">
        <w:rPr>
          <w:b/>
          <w:sz w:val="24"/>
          <w:szCs w:val="24"/>
        </w:rPr>
        <w:t>2013 - 2015</w:t>
      </w:r>
      <w:r w:rsidRPr="006D4980">
        <w:rPr>
          <w:b/>
          <w:sz w:val="24"/>
          <w:szCs w:val="24"/>
        </w:rPr>
        <w:t>.</w:t>
      </w:r>
    </w:p>
    <w:p w:rsidR="00EF116F" w:rsidRDefault="005D616E" w:rsidP="00EF116F">
      <w:pPr>
        <w:pStyle w:val="CommentText"/>
        <w:spacing w:line="480" w:lineRule="auto"/>
        <w:ind w:firstLine="720"/>
        <w:jc w:val="both"/>
      </w:pPr>
      <w:r w:rsidRPr="0065201D">
        <w:rPr>
          <w:sz w:val="24"/>
          <w:szCs w:val="24"/>
        </w:rPr>
        <w:t>A.</w:t>
      </w:r>
      <w:r w:rsidRPr="0065201D">
        <w:rPr>
          <w:sz w:val="24"/>
          <w:szCs w:val="24"/>
        </w:rPr>
        <w:tab/>
        <w:t xml:space="preserve">The </w:t>
      </w:r>
      <w:r w:rsidR="00191FA3" w:rsidRPr="0065201D">
        <w:rPr>
          <w:sz w:val="24"/>
          <w:szCs w:val="24"/>
        </w:rPr>
        <w:t>enterprise technology</w:t>
      </w:r>
      <w:r w:rsidRPr="0065201D">
        <w:rPr>
          <w:sz w:val="24"/>
          <w:szCs w:val="24"/>
        </w:rPr>
        <w:t xml:space="preserve"> </w:t>
      </w:r>
      <w:r w:rsidR="003B7F59">
        <w:rPr>
          <w:sz w:val="24"/>
          <w:szCs w:val="24"/>
        </w:rPr>
        <w:t xml:space="preserve">capital </w:t>
      </w:r>
      <w:r w:rsidRPr="0065201D">
        <w:rPr>
          <w:sz w:val="24"/>
          <w:szCs w:val="24"/>
        </w:rPr>
        <w:t xml:space="preserve">costs for projects to be completed </w:t>
      </w:r>
      <w:r w:rsidR="00191FA3" w:rsidRPr="0065201D">
        <w:rPr>
          <w:sz w:val="24"/>
          <w:szCs w:val="24"/>
        </w:rPr>
        <w:t xml:space="preserve">during </w:t>
      </w:r>
      <w:r w:rsidR="007F4D4B">
        <w:rPr>
          <w:sz w:val="24"/>
          <w:szCs w:val="24"/>
        </w:rPr>
        <w:t xml:space="preserve">the period </w:t>
      </w:r>
      <w:r w:rsidR="00191FA3" w:rsidRPr="0065201D">
        <w:rPr>
          <w:sz w:val="24"/>
          <w:szCs w:val="24"/>
        </w:rPr>
        <w:t>2013 - 2</w:t>
      </w:r>
      <w:r w:rsidR="00B6280E" w:rsidRPr="0065201D">
        <w:rPr>
          <w:sz w:val="24"/>
          <w:szCs w:val="24"/>
        </w:rPr>
        <w:t xml:space="preserve">015 </w:t>
      </w:r>
      <w:r w:rsidR="007F4D4B">
        <w:rPr>
          <w:sz w:val="24"/>
          <w:szCs w:val="24"/>
        </w:rPr>
        <w:t>total</w:t>
      </w:r>
      <w:r w:rsidR="00B6280E" w:rsidRPr="0065201D">
        <w:rPr>
          <w:sz w:val="24"/>
          <w:szCs w:val="24"/>
        </w:rPr>
        <w:t xml:space="preserve"> $</w:t>
      </w:r>
      <w:r w:rsidR="0065201D" w:rsidRPr="0065201D">
        <w:rPr>
          <w:sz w:val="24"/>
          <w:szCs w:val="24"/>
        </w:rPr>
        <w:t>166.</w:t>
      </w:r>
      <w:r w:rsidR="00555573">
        <w:rPr>
          <w:sz w:val="24"/>
          <w:szCs w:val="24"/>
        </w:rPr>
        <w:t>92</w:t>
      </w:r>
      <w:r w:rsidR="00F63614" w:rsidRPr="0065201D">
        <w:rPr>
          <w:sz w:val="24"/>
          <w:szCs w:val="24"/>
        </w:rPr>
        <w:t xml:space="preserve"> </w:t>
      </w:r>
      <w:r w:rsidR="00191FA3" w:rsidRPr="0065201D">
        <w:rPr>
          <w:sz w:val="24"/>
          <w:szCs w:val="24"/>
        </w:rPr>
        <w:t>million</w:t>
      </w:r>
      <w:r w:rsidR="00EE0655">
        <w:rPr>
          <w:sz w:val="24"/>
          <w:szCs w:val="24"/>
        </w:rPr>
        <w:t xml:space="preserve"> on a system basis</w:t>
      </w:r>
      <w:r w:rsidR="007F4D4B">
        <w:rPr>
          <w:sz w:val="24"/>
          <w:szCs w:val="24"/>
        </w:rPr>
        <w:t>.</w:t>
      </w:r>
      <w:r w:rsidR="00191FA3" w:rsidRPr="0065201D">
        <w:rPr>
          <w:sz w:val="24"/>
          <w:szCs w:val="24"/>
        </w:rPr>
        <w:t xml:space="preserve"> </w:t>
      </w:r>
      <w:r w:rsidR="007F4D4B">
        <w:rPr>
          <w:sz w:val="24"/>
          <w:szCs w:val="24"/>
        </w:rPr>
        <w:t xml:space="preserve">These </w:t>
      </w:r>
      <w:r w:rsidR="003B7F59">
        <w:rPr>
          <w:sz w:val="24"/>
          <w:szCs w:val="24"/>
        </w:rPr>
        <w:t>investments</w:t>
      </w:r>
      <w:r w:rsidR="007F4D4B">
        <w:rPr>
          <w:sz w:val="24"/>
          <w:szCs w:val="24"/>
        </w:rPr>
        <w:t xml:space="preserve"> are identified by project</w:t>
      </w:r>
      <w:r w:rsidR="00191FA3" w:rsidRPr="0065201D">
        <w:rPr>
          <w:sz w:val="24"/>
          <w:szCs w:val="24"/>
        </w:rPr>
        <w:t xml:space="preserve"> in Table </w:t>
      </w:r>
      <w:r w:rsidR="003116A0">
        <w:rPr>
          <w:sz w:val="24"/>
          <w:szCs w:val="24"/>
        </w:rPr>
        <w:t xml:space="preserve">No. </w:t>
      </w:r>
      <w:r w:rsidR="00191FA3" w:rsidRPr="0065201D">
        <w:rPr>
          <w:sz w:val="24"/>
          <w:szCs w:val="24"/>
        </w:rPr>
        <w:t>1</w:t>
      </w:r>
      <w:r w:rsidR="007F4D4B">
        <w:rPr>
          <w:sz w:val="24"/>
          <w:szCs w:val="24"/>
        </w:rPr>
        <w:t>,</w:t>
      </w:r>
      <w:r w:rsidRPr="0065201D">
        <w:rPr>
          <w:sz w:val="24"/>
          <w:szCs w:val="24"/>
        </w:rPr>
        <w:t xml:space="preserve"> </w:t>
      </w:r>
      <w:r w:rsidR="00EE0655">
        <w:rPr>
          <w:sz w:val="24"/>
          <w:szCs w:val="24"/>
        </w:rPr>
        <w:t xml:space="preserve">below, </w:t>
      </w:r>
      <w:r w:rsidRPr="0065201D">
        <w:rPr>
          <w:sz w:val="24"/>
          <w:szCs w:val="24"/>
        </w:rPr>
        <w:t xml:space="preserve">and </w:t>
      </w:r>
      <w:r w:rsidR="007F4D4B">
        <w:rPr>
          <w:sz w:val="24"/>
          <w:szCs w:val="24"/>
        </w:rPr>
        <w:t xml:space="preserve">each project is briefly </w:t>
      </w:r>
      <w:r w:rsidRPr="0065201D">
        <w:rPr>
          <w:sz w:val="24"/>
          <w:szCs w:val="24"/>
        </w:rPr>
        <w:t xml:space="preserve">described </w:t>
      </w:r>
      <w:r w:rsidR="007F4D4B">
        <w:rPr>
          <w:sz w:val="24"/>
          <w:szCs w:val="24"/>
        </w:rPr>
        <w:t xml:space="preserve">in the </w:t>
      </w:r>
      <w:r w:rsidR="00EE0655">
        <w:rPr>
          <w:sz w:val="24"/>
          <w:szCs w:val="24"/>
        </w:rPr>
        <w:t>following testimony.</w:t>
      </w:r>
      <w:r w:rsidRPr="0065201D">
        <w:rPr>
          <w:sz w:val="24"/>
          <w:szCs w:val="24"/>
        </w:rPr>
        <w:t xml:space="preserve"> </w:t>
      </w:r>
      <w:r w:rsidR="00EF116F">
        <w:rPr>
          <w:sz w:val="24"/>
          <w:szCs w:val="24"/>
        </w:rPr>
        <w:br w:type="page"/>
      </w:r>
    </w:p>
    <w:p w:rsidR="00F45219" w:rsidRPr="0065201D" w:rsidRDefault="00120492" w:rsidP="00341AEB">
      <w:pPr>
        <w:pStyle w:val="CommentText"/>
        <w:spacing w:line="480" w:lineRule="auto"/>
        <w:rPr>
          <w:sz w:val="24"/>
          <w:szCs w:val="24"/>
          <w:u w:val="single"/>
        </w:rPr>
      </w:pPr>
      <w:r w:rsidRPr="00120492">
        <w:rPr>
          <w:rFonts w:eastAsia="MS Mincho"/>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7pt;width:469.75pt;height:287.1pt;z-index:251665408;mso-position-horizontal:absolute;mso-position-horizontal-relative:text;mso-position-vertical:absolute;mso-position-vertical-relative:text">
            <v:imagedata r:id="rId11" o:title=""/>
          </v:shape>
          <o:OLEObject Type="Embed" ProgID="Excel.Sheet.12" ShapeID="_x0000_s1028" DrawAspect="Content" ObjectID="_1452585420" r:id="rId12"/>
        </w:pict>
      </w:r>
    </w:p>
    <w:p w:rsidR="000A5696" w:rsidRDefault="000A5696"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1A78CC" w:rsidRDefault="001A78CC" w:rsidP="00253AE3">
      <w:pPr>
        <w:ind w:left="720"/>
        <w:jc w:val="both"/>
        <w:rPr>
          <w:b/>
          <w:color w:val="000000"/>
        </w:rPr>
      </w:pPr>
    </w:p>
    <w:p w:rsidR="00253AE3" w:rsidRPr="0065201D" w:rsidRDefault="00253AE3" w:rsidP="00253AE3">
      <w:pPr>
        <w:ind w:left="720"/>
        <w:jc w:val="both"/>
        <w:rPr>
          <w:b/>
          <w:color w:val="000000"/>
        </w:rPr>
      </w:pPr>
      <w:r w:rsidRPr="0065201D">
        <w:rPr>
          <w:b/>
          <w:color w:val="000000"/>
        </w:rPr>
        <w:t xml:space="preserve">AvistaUtilities.com and </w:t>
      </w:r>
      <w:proofErr w:type="spellStart"/>
      <w:r w:rsidRPr="0065201D">
        <w:rPr>
          <w:b/>
          <w:color w:val="000000"/>
        </w:rPr>
        <w:t>AvaNet</w:t>
      </w:r>
      <w:proofErr w:type="spellEnd"/>
      <w:r w:rsidRPr="0065201D">
        <w:rPr>
          <w:b/>
          <w:color w:val="000000"/>
        </w:rPr>
        <w:t xml:space="preserve"> </w:t>
      </w:r>
      <w:r w:rsidR="00F63614">
        <w:rPr>
          <w:b/>
          <w:color w:val="000000"/>
        </w:rPr>
        <w:t>Upgrade</w:t>
      </w:r>
      <w:r w:rsidR="00F63614" w:rsidRPr="0065201D">
        <w:rPr>
          <w:b/>
          <w:color w:val="000000"/>
        </w:rPr>
        <w:t xml:space="preserve"> </w:t>
      </w:r>
      <w:r w:rsidR="002558FA" w:rsidRPr="0065201D">
        <w:rPr>
          <w:rFonts w:cs="Arial"/>
          <w:b/>
          <w:color w:val="000000"/>
        </w:rPr>
        <w:t>– 2013: $1</w:t>
      </w:r>
      <w:r w:rsidR="00786D4A">
        <w:rPr>
          <w:rFonts w:cs="Arial"/>
          <w:b/>
          <w:color w:val="000000"/>
        </w:rPr>
        <w:t>,000,000</w:t>
      </w:r>
      <w:r w:rsidR="002558FA" w:rsidRPr="0065201D">
        <w:rPr>
          <w:rFonts w:cs="Arial"/>
          <w:b/>
          <w:color w:val="000000"/>
        </w:rPr>
        <w:t>; 2014: $</w:t>
      </w:r>
      <w:r w:rsidR="00786D4A">
        <w:rPr>
          <w:rFonts w:cs="Arial"/>
          <w:b/>
          <w:color w:val="000000"/>
        </w:rPr>
        <w:t>1,</w:t>
      </w:r>
      <w:r w:rsidR="00417D3E" w:rsidRPr="0065201D">
        <w:rPr>
          <w:rFonts w:cs="Arial"/>
          <w:b/>
          <w:color w:val="000000"/>
        </w:rPr>
        <w:t>538</w:t>
      </w:r>
      <w:r w:rsidR="00786D4A">
        <w:rPr>
          <w:rFonts w:cs="Arial"/>
          <w:b/>
          <w:color w:val="000000"/>
        </w:rPr>
        <w:t>,000</w:t>
      </w:r>
      <w:r w:rsidR="002558FA" w:rsidRPr="0065201D">
        <w:rPr>
          <w:rFonts w:cs="Arial"/>
          <w:b/>
          <w:color w:val="000000"/>
        </w:rPr>
        <w:t>; 2015: $240</w:t>
      </w:r>
      <w:r w:rsidR="00786D4A">
        <w:rPr>
          <w:rFonts w:cs="Arial"/>
          <w:b/>
          <w:color w:val="000000"/>
        </w:rPr>
        <w:t>,000</w:t>
      </w:r>
    </w:p>
    <w:p w:rsidR="00D12B5B" w:rsidRPr="00D12B5B" w:rsidRDefault="00525ED8" w:rsidP="00D12B5B">
      <w:pPr>
        <w:ind w:left="720"/>
        <w:jc w:val="both"/>
      </w:pPr>
      <w:r>
        <w:t xml:space="preserve">Like many businesses today, the Company is experiencing continued growth in the use of </w:t>
      </w:r>
      <w:r w:rsidR="0001207F">
        <w:t xml:space="preserve">its </w:t>
      </w:r>
      <w:r>
        <w:t>customer web</w:t>
      </w:r>
      <w:r w:rsidR="00F63614">
        <w:t>site</w:t>
      </w:r>
      <w:r>
        <w:t xml:space="preserve">, Avistautilities.com. </w:t>
      </w:r>
      <w:r w:rsidR="0001207F" w:rsidRPr="00D12B5B">
        <w:t>The website was</w:t>
      </w:r>
      <w:r w:rsidR="0001207F">
        <w:t xml:space="preserve"> originally built in 2006-2007, but because the technology landscape has advanced so quickly,</w:t>
      </w:r>
      <w:r w:rsidR="0001207F" w:rsidRPr="00D12B5B">
        <w:t xml:space="preserve"> </w:t>
      </w:r>
      <w:r w:rsidR="0001207F">
        <w:t>the site does not meet</w:t>
      </w:r>
      <w:r w:rsidR="0001207F" w:rsidRPr="00D12B5B">
        <w:t xml:space="preserve"> current web best practices </w:t>
      </w:r>
      <w:r w:rsidR="0001207F">
        <w:t>for</w:t>
      </w:r>
      <w:r w:rsidR="0001207F" w:rsidRPr="00D12B5B">
        <w:t xml:space="preserve"> customer usability.</w:t>
      </w:r>
      <w:r w:rsidR="0001207F">
        <w:t xml:space="preserve"> </w:t>
      </w:r>
      <w:r>
        <w:t xml:space="preserve">This project </w:t>
      </w:r>
      <w:r w:rsidR="0001207F">
        <w:t>will update and</w:t>
      </w:r>
      <w:r>
        <w:t xml:space="preserve"> improve the</w:t>
      </w:r>
      <w:r w:rsidR="00D12B5B" w:rsidRPr="0065201D">
        <w:t xml:space="preserve"> </w:t>
      </w:r>
      <w:r w:rsidR="003B7F59">
        <w:t>technology,</w:t>
      </w:r>
      <w:r w:rsidR="0001207F">
        <w:t xml:space="preserve"> </w:t>
      </w:r>
      <w:r w:rsidR="00D12B5B" w:rsidRPr="0065201D">
        <w:t>overall web</w:t>
      </w:r>
      <w:r w:rsidR="00D12B5B" w:rsidRPr="00D12B5B">
        <w:t xml:space="preserve"> usability</w:t>
      </w:r>
      <w:r w:rsidR="003B7F59">
        <w:t>,</w:t>
      </w:r>
      <w:r w:rsidR="00D12B5B" w:rsidRPr="00D12B5B">
        <w:t xml:space="preserve"> </w:t>
      </w:r>
      <w:r w:rsidR="0001207F">
        <w:t xml:space="preserve">and </w:t>
      </w:r>
      <w:r w:rsidR="003B7F59">
        <w:t>customer satisfaction</w:t>
      </w:r>
      <w:r w:rsidR="00D12B5B" w:rsidRPr="00D12B5B">
        <w:t xml:space="preserve">. The </w:t>
      </w:r>
      <w:r w:rsidR="0001207F">
        <w:t>web</w:t>
      </w:r>
      <w:r w:rsidR="00F63614">
        <w:t>site</w:t>
      </w:r>
      <w:r w:rsidR="0001207F">
        <w:t xml:space="preserve"> is part of the Company’s strategy to provide customers a </w:t>
      </w:r>
      <w:r w:rsidR="0001207F" w:rsidRPr="00D12B5B">
        <w:t xml:space="preserve">more effective channel to meet </w:t>
      </w:r>
      <w:r w:rsidR="0001207F">
        <w:t xml:space="preserve">their </w:t>
      </w:r>
      <w:r w:rsidR="0001207F" w:rsidRPr="00D12B5B">
        <w:t>expectations</w:t>
      </w:r>
      <w:r w:rsidR="0001207F" w:rsidRPr="0001207F">
        <w:t xml:space="preserve"> </w:t>
      </w:r>
      <w:r w:rsidR="0001207F">
        <w:t>for self-service options</w:t>
      </w:r>
      <w:r w:rsidR="0001207F" w:rsidRPr="00D12B5B">
        <w:t>, including mobile</w:t>
      </w:r>
      <w:r w:rsidR="0001207F">
        <w:t>,</w:t>
      </w:r>
      <w:r w:rsidR="00D12B5B" w:rsidRPr="00D12B5B">
        <w:t xml:space="preserve"> </w:t>
      </w:r>
      <w:r w:rsidR="00F63614">
        <w:t xml:space="preserve">energy efficiency education, </w:t>
      </w:r>
      <w:r w:rsidR="0001207F">
        <w:t xml:space="preserve">and to </w:t>
      </w:r>
      <w:r w:rsidR="00614BF8">
        <w:t>drive</w:t>
      </w:r>
      <w:r w:rsidR="00D12B5B" w:rsidRPr="00D12B5B">
        <w:t xml:space="preserve"> self-service </w:t>
      </w:r>
      <w:r w:rsidR="0001207F">
        <w:t>as a means to</w:t>
      </w:r>
      <w:r w:rsidR="00D12B5B" w:rsidRPr="00D12B5B">
        <w:t xml:space="preserve"> lower </w:t>
      </w:r>
      <w:r w:rsidR="00614BF8">
        <w:t xml:space="preserve">transaction </w:t>
      </w:r>
      <w:r w:rsidR="00D12B5B" w:rsidRPr="00D12B5B">
        <w:t>cost</w:t>
      </w:r>
      <w:r w:rsidR="0001207F">
        <w:t>s</w:t>
      </w:r>
      <w:r w:rsidR="00614BF8">
        <w:t>.</w:t>
      </w:r>
    </w:p>
    <w:p w:rsidR="00253AE3" w:rsidRPr="00725E3E" w:rsidRDefault="00253AE3" w:rsidP="003B7F59">
      <w:pPr>
        <w:jc w:val="both"/>
        <w:rPr>
          <w:color w:val="000000"/>
          <w:highlight w:val="yellow"/>
        </w:rPr>
      </w:pPr>
    </w:p>
    <w:p w:rsidR="00253AE3" w:rsidRPr="00725E3E" w:rsidRDefault="00253AE3" w:rsidP="00253AE3">
      <w:pPr>
        <w:ind w:left="720"/>
        <w:jc w:val="both"/>
        <w:rPr>
          <w:b/>
          <w:color w:val="000000"/>
        </w:rPr>
      </w:pPr>
      <w:r w:rsidRPr="00725E3E">
        <w:rPr>
          <w:b/>
          <w:color w:val="000000"/>
        </w:rPr>
        <w:t xml:space="preserve">Enterprise Business Continuity Plan </w:t>
      </w:r>
      <w:r w:rsidR="002558FA" w:rsidRPr="00725E3E">
        <w:rPr>
          <w:rFonts w:cs="Arial"/>
          <w:b/>
          <w:color w:val="000000"/>
        </w:rPr>
        <w:t>– 2013: $339</w:t>
      </w:r>
      <w:r w:rsidR="00786D4A">
        <w:rPr>
          <w:rFonts w:cs="Arial"/>
          <w:b/>
          <w:color w:val="000000"/>
        </w:rPr>
        <w:t>,000</w:t>
      </w:r>
      <w:r w:rsidR="002558FA" w:rsidRPr="00725E3E">
        <w:rPr>
          <w:rFonts w:cs="Arial"/>
          <w:b/>
          <w:color w:val="000000"/>
        </w:rPr>
        <w:t>; 2014: $</w:t>
      </w:r>
      <w:r w:rsidR="00417D3E" w:rsidRPr="00725E3E">
        <w:rPr>
          <w:rFonts w:cs="Arial"/>
          <w:b/>
          <w:color w:val="000000"/>
        </w:rPr>
        <w:t>482</w:t>
      </w:r>
      <w:r w:rsidR="00786D4A">
        <w:rPr>
          <w:rFonts w:cs="Arial"/>
          <w:b/>
          <w:color w:val="000000"/>
        </w:rPr>
        <w:t>,000</w:t>
      </w:r>
      <w:r w:rsidR="002558FA" w:rsidRPr="00725E3E">
        <w:rPr>
          <w:rFonts w:cs="Arial"/>
          <w:b/>
          <w:color w:val="000000"/>
        </w:rPr>
        <w:t>; 2015: $450</w:t>
      </w:r>
      <w:r w:rsidR="00786D4A">
        <w:rPr>
          <w:rFonts w:cs="Arial"/>
          <w:b/>
          <w:color w:val="000000"/>
        </w:rPr>
        <w:t>,000</w:t>
      </w:r>
    </w:p>
    <w:p w:rsidR="00253AE3" w:rsidRPr="0082683E" w:rsidRDefault="00253AE3" w:rsidP="00253AE3">
      <w:pPr>
        <w:ind w:left="720"/>
        <w:jc w:val="both"/>
      </w:pPr>
      <w:r w:rsidRPr="0082683E">
        <w:t xml:space="preserve">Avista has developed </w:t>
      </w:r>
      <w:r w:rsidR="005D53B5">
        <w:t xml:space="preserve">and maintains </w:t>
      </w:r>
      <w:r w:rsidRPr="0082683E">
        <w:t>an Enterprise Business Continuity Plan (</w:t>
      </w:r>
      <w:r w:rsidR="00614BF8">
        <w:t>Plan</w:t>
      </w:r>
      <w:r w:rsidRPr="0082683E">
        <w:t xml:space="preserve">) to </w:t>
      </w:r>
      <w:r w:rsidR="009C5863">
        <w:t>support</w:t>
      </w:r>
      <w:r w:rsidRPr="0082683E">
        <w:t xml:space="preserve"> </w:t>
      </w:r>
      <w:r w:rsidR="009C5863">
        <w:t xml:space="preserve">the Company’s </w:t>
      </w:r>
      <w:r w:rsidRPr="0082683E">
        <w:t>emergency response</w:t>
      </w:r>
      <w:r w:rsidR="003B7F59">
        <w:t>,</w:t>
      </w:r>
      <w:r w:rsidRPr="0082683E">
        <w:t xml:space="preserve"> and </w:t>
      </w:r>
      <w:r w:rsidR="009C5863">
        <w:t xml:space="preserve">to ensure </w:t>
      </w:r>
      <w:r w:rsidR="00A10B8E">
        <w:t>the</w:t>
      </w:r>
      <w:r w:rsidR="00614BF8">
        <w:t xml:space="preserve"> </w:t>
      </w:r>
      <w:r w:rsidRPr="0082683E">
        <w:t xml:space="preserve">continuity </w:t>
      </w:r>
      <w:r w:rsidR="00614BF8">
        <w:t xml:space="preserve">of </w:t>
      </w:r>
      <w:r w:rsidR="009C5863">
        <w:t>its</w:t>
      </w:r>
      <w:r w:rsidR="00614BF8">
        <w:t xml:space="preserve"> </w:t>
      </w:r>
      <w:r w:rsidR="00FF51D8">
        <w:t xml:space="preserve">critical </w:t>
      </w:r>
      <w:r w:rsidR="009C5863">
        <w:t xml:space="preserve">business systems </w:t>
      </w:r>
      <w:r w:rsidR="005D53B5">
        <w:t xml:space="preserve">under </w:t>
      </w:r>
      <w:r w:rsidR="009C5863">
        <w:t>crisis</w:t>
      </w:r>
      <w:r w:rsidR="005D53B5">
        <w:t xml:space="preserve"> conditions</w:t>
      </w:r>
      <w:r w:rsidRPr="0082683E">
        <w:t xml:space="preserve">. The framework </w:t>
      </w:r>
      <w:r w:rsidR="00A10B8E">
        <w:t>include</w:t>
      </w:r>
      <w:r w:rsidR="00FF51D8">
        <w:t>s</w:t>
      </w:r>
      <w:r w:rsidR="00A10B8E">
        <w:t xml:space="preserve"> </w:t>
      </w:r>
      <w:r w:rsidR="009C5863">
        <w:t xml:space="preserve">the key areas of </w:t>
      </w:r>
      <w:r w:rsidRPr="0082683E">
        <w:t>technology recovery, alternate facilities</w:t>
      </w:r>
      <w:r w:rsidR="00FF51D8">
        <w:t>,</w:t>
      </w:r>
      <w:r w:rsidRPr="0082683E">
        <w:t xml:space="preserve"> an</w:t>
      </w:r>
      <w:r w:rsidR="00A10B8E">
        <w:t xml:space="preserve">d </w:t>
      </w:r>
      <w:r w:rsidR="00FF51D8">
        <w:t xml:space="preserve">overall </w:t>
      </w:r>
      <w:r w:rsidR="00A10B8E">
        <w:t>business processes</w:t>
      </w:r>
      <w:r w:rsidRPr="0082683E">
        <w:t xml:space="preserve">. </w:t>
      </w:r>
      <w:r w:rsidR="00CB513B">
        <w:t xml:space="preserve">The </w:t>
      </w:r>
      <w:r w:rsidR="003B7F59">
        <w:t>effort</w:t>
      </w:r>
      <w:r w:rsidR="00CB513B">
        <w:t xml:space="preserve"> of developing and continuously improving the </w:t>
      </w:r>
      <w:r w:rsidR="00CB513B" w:rsidRPr="0082683E">
        <w:t>Plan</w:t>
      </w:r>
      <w:r w:rsidRPr="0082683E">
        <w:t xml:space="preserve"> ensure</w:t>
      </w:r>
      <w:r w:rsidR="00CB513B">
        <w:t>s</w:t>
      </w:r>
      <w:r w:rsidRPr="0082683E">
        <w:t xml:space="preserve"> the readiness of systems, procedures, processes, and people </w:t>
      </w:r>
      <w:r w:rsidR="00A10B8E">
        <w:t xml:space="preserve">required to support </w:t>
      </w:r>
      <w:r w:rsidR="009C5863">
        <w:t xml:space="preserve">our customers and our communities any time we are required to operate under </w:t>
      </w:r>
      <w:r w:rsidR="00A10B8E">
        <w:t xml:space="preserve">critical </w:t>
      </w:r>
      <w:r w:rsidRPr="0082683E">
        <w:t xml:space="preserve">emergency </w:t>
      </w:r>
      <w:r w:rsidR="003B7F59">
        <w:t>conditions</w:t>
      </w:r>
      <w:r w:rsidRPr="0082683E">
        <w:t>.</w:t>
      </w:r>
    </w:p>
    <w:p w:rsidR="00253AE3" w:rsidRPr="00725E3E" w:rsidRDefault="00253AE3" w:rsidP="00253AE3">
      <w:pPr>
        <w:ind w:left="720"/>
        <w:jc w:val="both"/>
        <w:rPr>
          <w:color w:val="000000"/>
          <w:highlight w:val="yellow"/>
        </w:rPr>
      </w:pPr>
    </w:p>
    <w:p w:rsidR="00253AE3" w:rsidRPr="00725E3E" w:rsidRDefault="00253AE3" w:rsidP="00253AE3">
      <w:pPr>
        <w:ind w:left="720"/>
        <w:jc w:val="both"/>
        <w:rPr>
          <w:b/>
          <w:color w:val="000000"/>
        </w:rPr>
      </w:pPr>
      <w:r w:rsidRPr="00725E3E">
        <w:rPr>
          <w:b/>
          <w:color w:val="000000"/>
        </w:rPr>
        <w:t xml:space="preserve">Mobility in the Field </w:t>
      </w:r>
      <w:r w:rsidR="00791EE4" w:rsidRPr="00725E3E">
        <w:rPr>
          <w:rFonts w:cs="Arial"/>
          <w:b/>
          <w:color w:val="000000"/>
        </w:rPr>
        <w:t>– 2013: $113</w:t>
      </w:r>
      <w:r w:rsidR="004205B4">
        <w:rPr>
          <w:rFonts w:cs="Arial"/>
          <w:b/>
          <w:color w:val="000000"/>
        </w:rPr>
        <w:t>,000</w:t>
      </w:r>
      <w:r w:rsidR="00791EE4" w:rsidRPr="00725E3E">
        <w:rPr>
          <w:rFonts w:cs="Arial"/>
          <w:b/>
          <w:color w:val="000000"/>
        </w:rPr>
        <w:t>; 2014: $</w:t>
      </w:r>
      <w:r w:rsidR="00417D3E" w:rsidRPr="00725E3E">
        <w:rPr>
          <w:rFonts w:cs="Arial"/>
          <w:b/>
          <w:color w:val="000000"/>
        </w:rPr>
        <w:t>690</w:t>
      </w:r>
      <w:r w:rsidR="004205B4">
        <w:rPr>
          <w:rFonts w:cs="Arial"/>
          <w:b/>
          <w:color w:val="000000"/>
        </w:rPr>
        <w:t>,000</w:t>
      </w:r>
      <w:r w:rsidR="00791EE4" w:rsidRPr="00725E3E">
        <w:rPr>
          <w:rFonts w:cs="Arial"/>
          <w:b/>
          <w:color w:val="000000"/>
        </w:rPr>
        <w:t>; 2015: $420</w:t>
      </w:r>
      <w:r w:rsidR="004205B4">
        <w:rPr>
          <w:rFonts w:cs="Arial"/>
          <w:b/>
          <w:color w:val="000000"/>
        </w:rPr>
        <w:t>,000</w:t>
      </w:r>
    </w:p>
    <w:p w:rsidR="007C3D96" w:rsidRPr="007C3D96" w:rsidRDefault="007C3D96" w:rsidP="00253AE3">
      <w:pPr>
        <w:ind w:left="720"/>
        <w:jc w:val="both"/>
      </w:pPr>
      <w:r w:rsidRPr="007C3D96">
        <w:t xml:space="preserve">This program is </w:t>
      </w:r>
      <w:r w:rsidR="009C5863">
        <w:t xml:space="preserve">designed </w:t>
      </w:r>
      <w:r w:rsidRPr="007C3D96">
        <w:t xml:space="preserve">to increase the Company’s </w:t>
      </w:r>
      <w:r w:rsidR="00FF51D8">
        <w:t xml:space="preserve">use of field mobile dispatch </w:t>
      </w:r>
      <w:r w:rsidR="0031466B">
        <w:t>for</w:t>
      </w:r>
      <w:r w:rsidR="00FF51D8">
        <w:t xml:space="preserve"> service employees </w:t>
      </w:r>
      <w:r w:rsidR="0031466B">
        <w:t>equipped with</w:t>
      </w:r>
      <w:r w:rsidR="00FF51D8">
        <w:t xml:space="preserve"> mobile devices. </w:t>
      </w:r>
      <w:r w:rsidRPr="007C3D96">
        <w:t>A</w:t>
      </w:r>
      <w:r w:rsidR="00FF51D8">
        <w:t xml:space="preserve">vista </w:t>
      </w:r>
      <w:r w:rsidR="003B7F59">
        <w:t xml:space="preserve">has </w:t>
      </w:r>
      <w:r w:rsidRPr="007C3D96">
        <w:t xml:space="preserve">documented 30 </w:t>
      </w:r>
      <w:r w:rsidR="003B7F59">
        <w:t xml:space="preserve">field </w:t>
      </w:r>
      <w:r w:rsidRPr="007C3D96">
        <w:lastRenderedPageBreak/>
        <w:t xml:space="preserve">opportunities </w:t>
      </w:r>
      <w:r w:rsidR="0031466B">
        <w:t xml:space="preserve">to apply </w:t>
      </w:r>
      <w:r w:rsidR="00FF51D8">
        <w:t xml:space="preserve">mobile technology, and has selected </w:t>
      </w:r>
      <w:r w:rsidR="0031466B">
        <w:t>those</w:t>
      </w:r>
      <w:r w:rsidRPr="007C3D96">
        <w:t xml:space="preserve"> with </w:t>
      </w:r>
      <w:r w:rsidR="00FF51D8">
        <w:t xml:space="preserve">the </w:t>
      </w:r>
      <w:r w:rsidR="0031466B">
        <w:t>greatest</w:t>
      </w:r>
      <w:r w:rsidR="00FF51D8">
        <w:t xml:space="preserve"> benefit and savings</w:t>
      </w:r>
      <w:r w:rsidRPr="007C3D96">
        <w:t xml:space="preserve"> </w:t>
      </w:r>
      <w:r w:rsidR="00FF51D8">
        <w:t>for implementation in a</w:t>
      </w:r>
      <w:r w:rsidR="003B7F59">
        <w:t xml:space="preserve"> five-year program, named</w:t>
      </w:r>
      <w:r w:rsidRPr="007C3D96">
        <w:t xml:space="preserve"> “Visibility in the Field</w:t>
      </w:r>
      <w:r w:rsidR="003B7F59">
        <w:t>.</w:t>
      </w:r>
      <w:r w:rsidR="0031466B">
        <w:t>”</w:t>
      </w:r>
      <w:r w:rsidRPr="007C3D96">
        <w:t xml:space="preserve"> </w:t>
      </w:r>
      <w:r w:rsidR="003B7F59">
        <w:t>This effort</w:t>
      </w:r>
      <w:r w:rsidRPr="007C3D96">
        <w:t xml:space="preserve"> </w:t>
      </w:r>
      <w:r w:rsidR="00312DC2">
        <w:t xml:space="preserve">primarily </w:t>
      </w:r>
      <w:r w:rsidR="00FF51D8">
        <w:t>supports</w:t>
      </w:r>
      <w:r w:rsidRPr="007C3D96">
        <w:t xml:space="preserve"> </w:t>
      </w:r>
      <w:r w:rsidR="0031466B">
        <w:t xml:space="preserve">the functions of </w:t>
      </w:r>
      <w:r w:rsidRPr="007C3D96">
        <w:t xml:space="preserve">Leak Survey and Gas Service Dispatch by </w:t>
      </w:r>
      <w:r w:rsidR="0031466B">
        <w:t>enabling</w:t>
      </w:r>
      <w:r w:rsidRPr="007C3D96">
        <w:t xml:space="preserve"> </w:t>
      </w:r>
      <w:r w:rsidR="00312DC2">
        <w:t xml:space="preserve">the </w:t>
      </w:r>
      <w:r w:rsidR="0031466B">
        <w:t xml:space="preserve">use of </w:t>
      </w:r>
      <w:r w:rsidR="00FF51D8">
        <w:t>facility</w:t>
      </w:r>
      <w:r w:rsidRPr="007C3D96">
        <w:t xml:space="preserve"> maps </w:t>
      </w:r>
      <w:r w:rsidR="0031466B">
        <w:t>on</w:t>
      </w:r>
      <w:r w:rsidRPr="007C3D96">
        <w:t xml:space="preserve"> a mobile device</w:t>
      </w:r>
      <w:r>
        <w:t>.</w:t>
      </w:r>
    </w:p>
    <w:p w:rsidR="007C3D96" w:rsidRDefault="007C3D96" w:rsidP="00253AE3">
      <w:pPr>
        <w:ind w:left="720"/>
        <w:jc w:val="both"/>
        <w:rPr>
          <w:rFonts w:ascii="Calibri" w:hAnsi="Calibri" w:cs="Calibri"/>
          <w:color w:val="000000"/>
        </w:rPr>
      </w:pPr>
    </w:p>
    <w:p w:rsidR="00253AE3" w:rsidRPr="00725E3E" w:rsidRDefault="00253AE3" w:rsidP="00253AE3">
      <w:pPr>
        <w:ind w:left="720"/>
        <w:jc w:val="both"/>
        <w:rPr>
          <w:b/>
          <w:color w:val="000000"/>
        </w:rPr>
      </w:pPr>
      <w:r w:rsidRPr="00725E3E">
        <w:rPr>
          <w:b/>
          <w:color w:val="000000"/>
        </w:rPr>
        <w:t xml:space="preserve">Technology Refresh to Sustain Business Process </w:t>
      </w:r>
      <w:r w:rsidR="00786D4A">
        <w:rPr>
          <w:rFonts w:cs="Arial"/>
          <w:b/>
          <w:color w:val="000000"/>
        </w:rPr>
        <w:t>– 2013: $10,</w:t>
      </w:r>
      <w:r w:rsidR="00791EE4" w:rsidRPr="00725E3E">
        <w:rPr>
          <w:rFonts w:cs="Arial"/>
          <w:b/>
          <w:color w:val="000000"/>
        </w:rPr>
        <w:t>919</w:t>
      </w:r>
      <w:r w:rsidR="00786D4A">
        <w:rPr>
          <w:rFonts w:cs="Arial"/>
          <w:b/>
          <w:color w:val="000000"/>
        </w:rPr>
        <w:t>,000</w:t>
      </w:r>
      <w:r w:rsidR="00791EE4" w:rsidRPr="00725E3E">
        <w:rPr>
          <w:rFonts w:cs="Arial"/>
          <w:b/>
          <w:color w:val="000000"/>
        </w:rPr>
        <w:t>; 2014: $</w:t>
      </w:r>
      <w:r w:rsidR="00417D3E" w:rsidRPr="00725E3E">
        <w:rPr>
          <w:rFonts w:cs="Arial"/>
          <w:b/>
          <w:color w:val="000000"/>
        </w:rPr>
        <w:t>13</w:t>
      </w:r>
      <w:r w:rsidR="00786D4A">
        <w:rPr>
          <w:rFonts w:cs="Arial"/>
          <w:b/>
          <w:color w:val="000000"/>
        </w:rPr>
        <w:t>,</w:t>
      </w:r>
      <w:r w:rsidR="00417D3E" w:rsidRPr="00725E3E">
        <w:rPr>
          <w:rFonts w:cs="Arial"/>
          <w:b/>
          <w:color w:val="000000"/>
        </w:rPr>
        <w:t>862</w:t>
      </w:r>
      <w:r w:rsidR="00786D4A">
        <w:rPr>
          <w:rFonts w:cs="Arial"/>
          <w:b/>
          <w:color w:val="000000"/>
        </w:rPr>
        <w:t>,000</w:t>
      </w:r>
      <w:r w:rsidR="00791EE4" w:rsidRPr="00725E3E">
        <w:rPr>
          <w:rFonts w:cs="Arial"/>
          <w:b/>
          <w:color w:val="000000"/>
        </w:rPr>
        <w:t>; 2015: $19</w:t>
      </w:r>
      <w:r w:rsidR="00786D4A">
        <w:rPr>
          <w:rFonts w:cs="Arial"/>
          <w:b/>
          <w:color w:val="000000"/>
        </w:rPr>
        <w:t>,</w:t>
      </w:r>
      <w:r w:rsidR="00791EE4" w:rsidRPr="00725E3E">
        <w:rPr>
          <w:rFonts w:cs="Arial"/>
          <w:b/>
          <w:color w:val="000000"/>
        </w:rPr>
        <w:t>362</w:t>
      </w:r>
      <w:r w:rsidR="00786D4A">
        <w:rPr>
          <w:rFonts w:cs="Arial"/>
          <w:b/>
          <w:color w:val="000000"/>
        </w:rPr>
        <w:t>,000</w:t>
      </w:r>
    </w:p>
    <w:p w:rsidR="004F4A5C" w:rsidRPr="0014571B" w:rsidRDefault="00312DC2" w:rsidP="004F4A5C">
      <w:pPr>
        <w:ind w:left="720"/>
        <w:jc w:val="both"/>
      </w:pPr>
      <w:r>
        <w:t>The Company manages an</w:t>
      </w:r>
      <w:r w:rsidR="0031466B">
        <w:t xml:space="preserve"> ongoing</w:t>
      </w:r>
      <w:r w:rsidR="004F4A5C" w:rsidRPr="0014571B">
        <w:t xml:space="preserve"> program to </w:t>
      </w:r>
      <w:r>
        <w:t>systematically-</w:t>
      </w:r>
      <w:r w:rsidR="004F4A5C" w:rsidRPr="0014571B">
        <w:t xml:space="preserve">replace </w:t>
      </w:r>
      <w:r w:rsidR="0031466B">
        <w:t xml:space="preserve">aging </w:t>
      </w:r>
      <w:r w:rsidR="004205B4">
        <w:t xml:space="preserve">and obsolete </w:t>
      </w:r>
      <w:r w:rsidR="0031466B">
        <w:t>technology under</w:t>
      </w:r>
      <w:r w:rsidR="004F4A5C" w:rsidRPr="0014571B">
        <w:t xml:space="preserve"> </w:t>
      </w:r>
      <w:r w:rsidR="0031466B">
        <w:t>“</w:t>
      </w:r>
      <w:r w:rsidR="004F4A5C" w:rsidRPr="0014571B">
        <w:t>refresh cycles</w:t>
      </w:r>
      <w:r w:rsidR="0031466B">
        <w:t>”</w:t>
      </w:r>
      <w:r w:rsidR="004F4A5C" w:rsidRPr="0014571B">
        <w:t xml:space="preserve"> </w:t>
      </w:r>
      <w:r w:rsidR="0031466B">
        <w:t>that are timed to optimize hardware/software system changes or</w:t>
      </w:r>
      <w:r w:rsidR="004F4A5C" w:rsidRPr="0014571B">
        <w:t xml:space="preserve"> industry trends</w:t>
      </w:r>
      <w:r w:rsidR="0031466B">
        <w:t>.</w:t>
      </w:r>
      <w:r w:rsidR="004F4A5C" w:rsidRPr="0014571B">
        <w:t xml:space="preserve"> </w:t>
      </w:r>
      <w:r w:rsidR="0031466B">
        <w:t xml:space="preserve">An example of technology managed under this program </w:t>
      </w:r>
      <w:r>
        <w:t>is</w:t>
      </w:r>
      <w:r w:rsidR="0031466B">
        <w:t xml:space="preserve"> the </w:t>
      </w:r>
      <w:r>
        <w:t xml:space="preserve">fleet of </w:t>
      </w:r>
      <w:r w:rsidR="0031466B">
        <w:t xml:space="preserve">personal computers and other computing devices used by </w:t>
      </w:r>
      <w:r w:rsidR="004205B4">
        <w:t xml:space="preserve">field operations, power plant operators, call centers, and </w:t>
      </w:r>
      <w:r w:rsidR="0031466B">
        <w:t>our general office employees</w:t>
      </w:r>
      <w:r w:rsidR="004F4A5C" w:rsidRPr="0014571B">
        <w:t>.</w:t>
      </w:r>
    </w:p>
    <w:p w:rsidR="00253AE3" w:rsidRPr="00725E3E" w:rsidRDefault="00253AE3" w:rsidP="00253AE3">
      <w:pPr>
        <w:ind w:left="720"/>
        <w:jc w:val="both"/>
        <w:rPr>
          <w:color w:val="000000"/>
          <w:highlight w:val="yellow"/>
        </w:rPr>
      </w:pPr>
    </w:p>
    <w:p w:rsidR="00417D3E" w:rsidRPr="00725E3E" w:rsidRDefault="007F4D4B" w:rsidP="00417D3E">
      <w:pPr>
        <w:ind w:left="720"/>
        <w:jc w:val="both"/>
        <w:rPr>
          <w:b/>
          <w:color w:val="000000"/>
        </w:rPr>
      </w:pPr>
      <w:r>
        <w:rPr>
          <w:b/>
          <w:color w:val="000000"/>
        </w:rPr>
        <w:t xml:space="preserve">Customer Information </w:t>
      </w:r>
      <w:r w:rsidR="004205B4">
        <w:rPr>
          <w:b/>
          <w:color w:val="000000"/>
        </w:rPr>
        <w:t xml:space="preserve">and Work and Asset Management </w:t>
      </w:r>
      <w:r>
        <w:rPr>
          <w:b/>
          <w:color w:val="000000"/>
        </w:rPr>
        <w:t>System</w:t>
      </w:r>
      <w:r w:rsidR="00253AE3" w:rsidRPr="00725E3E">
        <w:rPr>
          <w:b/>
          <w:color w:val="000000"/>
        </w:rPr>
        <w:t xml:space="preserve"> Replacement </w:t>
      </w:r>
      <w:r w:rsidR="00786D4A">
        <w:rPr>
          <w:rFonts w:cs="Arial"/>
          <w:b/>
          <w:color w:val="000000"/>
        </w:rPr>
        <w:t>– 2013: $9,</w:t>
      </w:r>
      <w:r w:rsidR="00417D3E" w:rsidRPr="00725E3E">
        <w:rPr>
          <w:rFonts w:cs="Arial"/>
          <w:b/>
          <w:color w:val="000000"/>
        </w:rPr>
        <w:t>184</w:t>
      </w:r>
      <w:r w:rsidR="00786D4A">
        <w:rPr>
          <w:rFonts w:cs="Arial"/>
          <w:b/>
          <w:color w:val="000000"/>
        </w:rPr>
        <w:t>,000; 2014: $67,</w:t>
      </w:r>
      <w:r w:rsidR="00417D3E" w:rsidRPr="00725E3E">
        <w:rPr>
          <w:rFonts w:cs="Arial"/>
          <w:b/>
          <w:color w:val="000000"/>
        </w:rPr>
        <w:t>341</w:t>
      </w:r>
      <w:r w:rsidR="00786D4A">
        <w:rPr>
          <w:rFonts w:cs="Arial"/>
          <w:b/>
          <w:color w:val="000000"/>
        </w:rPr>
        <w:t>,000</w:t>
      </w:r>
    </w:p>
    <w:p w:rsidR="00205153" w:rsidRDefault="00205153" w:rsidP="00205153">
      <w:pPr>
        <w:ind w:left="720"/>
        <w:jc w:val="both"/>
      </w:pPr>
      <w:r w:rsidRPr="00B047AC">
        <w:t xml:space="preserve">The </w:t>
      </w:r>
      <w:r w:rsidR="00B047AC">
        <w:t xml:space="preserve">Company’s legacy </w:t>
      </w:r>
      <w:r w:rsidRPr="00B047AC">
        <w:t xml:space="preserve">Customer Information </w:t>
      </w:r>
      <w:r w:rsidR="004205B4">
        <w:t xml:space="preserve">and Work and Asset Management </w:t>
      </w:r>
      <w:r w:rsidRPr="00B047AC">
        <w:t xml:space="preserve">System </w:t>
      </w:r>
      <w:r w:rsidR="00B047AC">
        <w:t xml:space="preserve">has been in service for twenty years and is currently being replaced </w:t>
      </w:r>
      <w:r w:rsidR="0071070B">
        <w:t>in a multi-year effort</w:t>
      </w:r>
      <w:r w:rsidR="009E2BCF">
        <w:t xml:space="preserve"> </w:t>
      </w:r>
      <w:r w:rsidR="007F4D4B">
        <w:t>named</w:t>
      </w:r>
      <w:r w:rsidR="009E2BCF">
        <w:t xml:space="preserve"> “Project Compass</w:t>
      </w:r>
      <w:r w:rsidR="00312DC2">
        <w:t xml:space="preserve">.” The major applications being </w:t>
      </w:r>
      <w:r w:rsidR="009E2BCF">
        <w:t xml:space="preserve">replaced include the Company’s Customer Service System, Work Management System, and the Electric and Gas Meter Application. </w:t>
      </w:r>
      <w:r w:rsidR="0071070B">
        <w:t xml:space="preserve">The primary replacement systems are Oracle’s Customer Care </w:t>
      </w:r>
      <w:r w:rsidR="00312DC2">
        <w:t>&amp; Billing a</w:t>
      </w:r>
      <w:r w:rsidR="0071070B">
        <w:t xml:space="preserve">pplication and IBM’s Maximo </w:t>
      </w:r>
      <w:r w:rsidR="009B5E92">
        <w:t xml:space="preserve">work and </w:t>
      </w:r>
      <w:r w:rsidR="0071070B">
        <w:t>asset management application. A portion of the Maximo system was enabled in the fall of 2013, and the full System is planned to be in service in July 2014.</w:t>
      </w:r>
      <w:r w:rsidRPr="00B047AC">
        <w:t xml:space="preserve"> </w:t>
      </w:r>
      <w:r w:rsidR="0071070B">
        <w:t>I describe the detail of this</w:t>
      </w:r>
      <w:r w:rsidRPr="00B047AC">
        <w:t xml:space="preserve"> </w:t>
      </w:r>
      <w:r w:rsidR="0071070B">
        <w:t>significant</w:t>
      </w:r>
      <w:r w:rsidRPr="00B047AC">
        <w:t xml:space="preserve"> technology project </w:t>
      </w:r>
      <w:r w:rsidR="00312DC2">
        <w:t>later in my testimony</w:t>
      </w:r>
      <w:r w:rsidRPr="00B047AC">
        <w:t>.</w:t>
      </w:r>
    </w:p>
    <w:p w:rsidR="00253AE3" w:rsidRPr="00725E3E" w:rsidRDefault="00253AE3" w:rsidP="00253AE3">
      <w:pPr>
        <w:ind w:left="720"/>
        <w:jc w:val="both"/>
        <w:rPr>
          <w:color w:val="000000"/>
          <w:highlight w:val="yellow"/>
        </w:rPr>
      </w:pPr>
    </w:p>
    <w:p w:rsidR="00253AE3" w:rsidRPr="00725E3E" w:rsidRDefault="00253AE3" w:rsidP="00253AE3">
      <w:pPr>
        <w:ind w:left="720"/>
        <w:jc w:val="both"/>
        <w:rPr>
          <w:b/>
          <w:color w:val="000000"/>
        </w:rPr>
      </w:pPr>
      <w:r w:rsidRPr="00725E3E">
        <w:rPr>
          <w:b/>
          <w:color w:val="000000"/>
        </w:rPr>
        <w:t xml:space="preserve">Enterprise Security </w:t>
      </w:r>
      <w:r w:rsidR="00D50184" w:rsidRPr="00725E3E">
        <w:rPr>
          <w:rFonts w:cs="Arial"/>
          <w:b/>
          <w:color w:val="000000"/>
        </w:rPr>
        <w:t>– 2013: $1</w:t>
      </w:r>
      <w:r w:rsidR="003F5E96">
        <w:rPr>
          <w:rFonts w:cs="Arial"/>
          <w:b/>
          <w:color w:val="000000"/>
        </w:rPr>
        <w:t>,</w:t>
      </w:r>
      <w:r w:rsidR="00D50184" w:rsidRPr="00725E3E">
        <w:rPr>
          <w:rFonts w:cs="Arial"/>
          <w:b/>
          <w:color w:val="000000"/>
        </w:rPr>
        <w:t>530</w:t>
      </w:r>
      <w:r w:rsidR="003F5E96">
        <w:rPr>
          <w:rFonts w:cs="Arial"/>
          <w:b/>
          <w:color w:val="000000"/>
        </w:rPr>
        <w:t>,000</w:t>
      </w:r>
      <w:r w:rsidR="00D50184" w:rsidRPr="00725E3E">
        <w:rPr>
          <w:rFonts w:cs="Arial"/>
          <w:b/>
          <w:color w:val="000000"/>
        </w:rPr>
        <w:t>; 2014: $2</w:t>
      </w:r>
      <w:r w:rsidR="003F5E96">
        <w:rPr>
          <w:rFonts w:cs="Arial"/>
          <w:b/>
          <w:color w:val="000000"/>
        </w:rPr>
        <w:t>,</w:t>
      </w:r>
      <w:r w:rsidR="00D50184" w:rsidRPr="00725E3E">
        <w:rPr>
          <w:rFonts w:cs="Arial"/>
          <w:b/>
          <w:color w:val="000000"/>
        </w:rPr>
        <w:t>183</w:t>
      </w:r>
      <w:r w:rsidR="003F5E96">
        <w:rPr>
          <w:rFonts w:cs="Arial"/>
          <w:b/>
          <w:color w:val="000000"/>
        </w:rPr>
        <w:t>,000; 2015: $2,</w:t>
      </w:r>
      <w:r w:rsidR="00D50184" w:rsidRPr="00725E3E">
        <w:rPr>
          <w:rFonts w:cs="Arial"/>
          <w:b/>
          <w:color w:val="000000"/>
        </w:rPr>
        <w:t>185</w:t>
      </w:r>
      <w:r w:rsidR="003F5E96">
        <w:rPr>
          <w:rFonts w:cs="Arial"/>
          <w:b/>
          <w:color w:val="000000"/>
        </w:rPr>
        <w:t>,000</w:t>
      </w:r>
    </w:p>
    <w:p w:rsidR="00C26F1A" w:rsidRDefault="00C26F1A" w:rsidP="00C26F1A">
      <w:pPr>
        <w:ind w:left="720"/>
        <w:jc w:val="both"/>
      </w:pPr>
      <w:r>
        <w:t xml:space="preserve">There are three primary drivers </w:t>
      </w:r>
      <w:r w:rsidR="00577B64">
        <w:t>of the</w:t>
      </w:r>
      <w:r>
        <w:t xml:space="preserve"> increasing </w:t>
      </w:r>
      <w:r w:rsidR="00577B64">
        <w:t xml:space="preserve">costs for Enterprise Security: </w:t>
      </w:r>
      <w:r>
        <w:t xml:space="preserve">cyber security, </w:t>
      </w:r>
      <w:r w:rsidRPr="00C26F1A">
        <w:t>physical security</w:t>
      </w:r>
      <w:r>
        <w:t xml:space="preserve"> </w:t>
      </w:r>
      <w:r w:rsidRPr="00C26F1A">
        <w:t>and</w:t>
      </w:r>
      <w:r>
        <w:t xml:space="preserve"> regulatory </w:t>
      </w:r>
      <w:r w:rsidR="00577B64">
        <w:t>standards</w:t>
      </w:r>
      <w:r w:rsidRPr="00C26F1A">
        <w:t xml:space="preserve">. </w:t>
      </w:r>
      <w:r w:rsidR="00577B64">
        <w:t>Each plays a</w:t>
      </w:r>
      <w:r w:rsidRPr="00C26F1A">
        <w:t xml:space="preserve"> critical </w:t>
      </w:r>
      <w:r w:rsidR="00577B64">
        <w:t>role in supporting our delivery of</w:t>
      </w:r>
      <w:r w:rsidRPr="00C26F1A">
        <w:t xml:space="preserve"> safe and reliable energy to our customers. </w:t>
      </w:r>
    </w:p>
    <w:p w:rsidR="00C26F1A" w:rsidRPr="00C26F1A" w:rsidRDefault="00C26F1A" w:rsidP="00C26F1A">
      <w:pPr>
        <w:ind w:left="720"/>
        <w:jc w:val="both"/>
      </w:pPr>
    </w:p>
    <w:p w:rsidR="00C26F1A" w:rsidRPr="00C26F1A" w:rsidRDefault="00C26F1A" w:rsidP="00C26F1A">
      <w:pPr>
        <w:ind w:left="720"/>
        <w:jc w:val="both"/>
        <w:rPr>
          <w:u w:val="single"/>
        </w:rPr>
      </w:pPr>
      <w:r w:rsidRPr="00C26F1A">
        <w:rPr>
          <w:u w:val="single"/>
        </w:rPr>
        <w:t>Cyber Security</w:t>
      </w:r>
    </w:p>
    <w:p w:rsidR="00C26F1A" w:rsidRDefault="008B361E" w:rsidP="00C26F1A">
      <w:pPr>
        <w:ind w:left="720"/>
        <w:jc w:val="both"/>
      </w:pPr>
      <w:r>
        <w:t>The security of our electric</w:t>
      </w:r>
      <w:r w:rsidR="00F45219" w:rsidRPr="00C26F1A">
        <w:t xml:space="preserve"> and natural gas infrastructure </w:t>
      </w:r>
      <w:r>
        <w:t>is</w:t>
      </w:r>
      <w:r w:rsidR="00F45219" w:rsidRPr="00C26F1A">
        <w:t xml:space="preserve"> </w:t>
      </w:r>
      <w:r>
        <w:t>a significant priority</w:t>
      </w:r>
      <w:r w:rsidR="00F45219" w:rsidRPr="00C26F1A">
        <w:t xml:space="preserve"> at a national </w:t>
      </w:r>
      <w:r w:rsidR="00F45219">
        <w:t xml:space="preserve">and state </w:t>
      </w:r>
      <w:r w:rsidR="00F45219" w:rsidRPr="00C26F1A">
        <w:t xml:space="preserve">level, </w:t>
      </w:r>
      <w:r>
        <w:t xml:space="preserve">and is of critical importance to Avista. </w:t>
      </w:r>
      <w:r w:rsidR="00F45219">
        <w:t>Threat</w:t>
      </w:r>
      <w:r w:rsidR="00F45219" w:rsidRPr="00C26F1A">
        <w:t xml:space="preserve">s </w:t>
      </w:r>
      <w:r w:rsidRPr="00C26F1A">
        <w:t>from cyber space</w:t>
      </w:r>
      <w:r w:rsidR="00312DC2">
        <w:t>,</w:t>
      </w:r>
      <w:r w:rsidRPr="00C26F1A">
        <w:t xml:space="preserve"> </w:t>
      </w:r>
      <w:r>
        <w:t>including</w:t>
      </w:r>
      <w:r w:rsidRPr="00C26F1A">
        <w:t xml:space="preserve"> viruses, phishing, and spyware</w:t>
      </w:r>
      <w:r>
        <w:t>,</w:t>
      </w:r>
      <w:r w:rsidRPr="00C26F1A">
        <w:t xml:space="preserve"> </w:t>
      </w:r>
      <w:r w:rsidR="00F45219" w:rsidRPr="00C26F1A">
        <w:t xml:space="preserve">continue </w:t>
      </w:r>
      <w:r w:rsidR="00F45219">
        <w:t xml:space="preserve">to </w:t>
      </w:r>
      <w:r>
        <w:t>test our industry’s</w:t>
      </w:r>
      <w:r w:rsidR="00F45219" w:rsidRPr="00C26F1A">
        <w:t xml:space="preserve"> capabilities</w:t>
      </w:r>
      <w:r>
        <w:t>. A</w:t>
      </w:r>
      <w:r w:rsidR="00312DC2">
        <w:t xml:space="preserve">nd while these malicious </w:t>
      </w:r>
      <w:r w:rsidR="00F45219" w:rsidRPr="00C26F1A">
        <w:t xml:space="preserve">intentions are </w:t>
      </w:r>
      <w:r w:rsidR="00312DC2">
        <w:t xml:space="preserve">often </w:t>
      </w:r>
      <w:r w:rsidR="00F45219" w:rsidRPr="00C26F1A">
        <w:t xml:space="preserve">unknown, it is clear </w:t>
      </w:r>
      <w:r>
        <w:t>the</w:t>
      </w:r>
      <w:r w:rsidR="00F45219" w:rsidRPr="00C26F1A">
        <w:t xml:space="preserve"> methods are becoming</w:t>
      </w:r>
      <w:r>
        <w:t xml:space="preserve"> more advanced and </w:t>
      </w:r>
      <w:r w:rsidR="00312DC2">
        <w:t xml:space="preserve">the attacks more </w:t>
      </w:r>
      <w:r>
        <w:t xml:space="preserve">persistent. </w:t>
      </w:r>
      <w:r w:rsidR="00F45219" w:rsidRPr="00C26F1A">
        <w:t>In addition</w:t>
      </w:r>
      <w:r>
        <w:t xml:space="preserve"> to these threats</w:t>
      </w:r>
      <w:r w:rsidR="00F45219" w:rsidRPr="00C26F1A">
        <w:t xml:space="preserve">, the vulnerabilities </w:t>
      </w:r>
      <w:r>
        <w:t>of</w:t>
      </w:r>
      <w:r w:rsidR="00F45219" w:rsidRPr="00C26F1A">
        <w:t xml:space="preserve"> hardware and software </w:t>
      </w:r>
      <w:r>
        <w:t xml:space="preserve">systems </w:t>
      </w:r>
      <w:proofErr w:type="gramStart"/>
      <w:r w:rsidR="00F45219" w:rsidRPr="00C26F1A">
        <w:t>continue</w:t>
      </w:r>
      <w:r>
        <w:t>s</w:t>
      </w:r>
      <w:proofErr w:type="gramEnd"/>
      <w:r w:rsidR="00F45219" w:rsidRPr="00C26F1A">
        <w:t xml:space="preserve"> to increase, especially </w:t>
      </w:r>
      <w:r w:rsidR="00312DC2">
        <w:t>with</w:t>
      </w:r>
      <w:r w:rsidR="00F45219" w:rsidRPr="00C26F1A">
        <w:t xml:space="preserve"> industrial control systems </w:t>
      </w:r>
      <w:r>
        <w:t xml:space="preserve">such as those supporting the delivery of energy. </w:t>
      </w:r>
      <w:r w:rsidR="00F45219" w:rsidRPr="00C26F1A">
        <w:t xml:space="preserve">For these reasons, Avista must continue to advance </w:t>
      </w:r>
      <w:r>
        <w:t>its</w:t>
      </w:r>
      <w:r w:rsidR="00F45219" w:rsidRPr="00C26F1A">
        <w:t xml:space="preserve"> cyber security strategy and invest in security controls </w:t>
      </w:r>
      <w:r>
        <w:t>to</w:t>
      </w:r>
      <w:r w:rsidR="00F45219" w:rsidRPr="00C26F1A">
        <w:t xml:space="preserve"> prevent, detect</w:t>
      </w:r>
      <w:r>
        <w:t>,</w:t>
      </w:r>
      <w:r w:rsidR="00F45219" w:rsidRPr="00C26F1A">
        <w:t xml:space="preserve"> and respond to these increasingly </w:t>
      </w:r>
      <w:r>
        <w:t xml:space="preserve">frequent and </w:t>
      </w:r>
      <w:r w:rsidR="00F45219" w:rsidRPr="00C26F1A">
        <w:t>sophisticated attacks.</w:t>
      </w:r>
      <w:r w:rsidR="00C26F1A" w:rsidRPr="00C26F1A">
        <w:t xml:space="preserve">  </w:t>
      </w:r>
    </w:p>
    <w:p w:rsidR="00C26F1A" w:rsidRPr="00C26F1A" w:rsidRDefault="00C26F1A" w:rsidP="00C26F1A">
      <w:pPr>
        <w:ind w:left="720"/>
        <w:jc w:val="both"/>
      </w:pPr>
    </w:p>
    <w:p w:rsidR="00C26F1A" w:rsidRPr="00C26F1A" w:rsidRDefault="00C26F1A" w:rsidP="00C26F1A">
      <w:pPr>
        <w:ind w:left="720"/>
        <w:jc w:val="both"/>
        <w:rPr>
          <w:u w:val="single"/>
        </w:rPr>
      </w:pPr>
      <w:r w:rsidRPr="00C26F1A">
        <w:rPr>
          <w:u w:val="single"/>
        </w:rPr>
        <w:t xml:space="preserve">Physical Security </w:t>
      </w:r>
    </w:p>
    <w:p w:rsidR="00C26F1A" w:rsidRDefault="00F45219" w:rsidP="00C26F1A">
      <w:pPr>
        <w:ind w:left="720"/>
        <w:jc w:val="both"/>
      </w:pPr>
      <w:r>
        <w:t xml:space="preserve">While </w:t>
      </w:r>
      <w:r w:rsidR="008B361E">
        <w:t>considerable</w:t>
      </w:r>
      <w:r>
        <w:t xml:space="preserve"> attention </w:t>
      </w:r>
      <w:r w:rsidR="002E0440">
        <w:t>is focused on</w:t>
      </w:r>
      <w:r w:rsidR="009B5E92">
        <w:t xml:space="preserve"> cyber security</w:t>
      </w:r>
      <w:r>
        <w:t xml:space="preserve">, physical security </w:t>
      </w:r>
      <w:r w:rsidR="00312DC2">
        <w:t xml:space="preserve">also </w:t>
      </w:r>
      <w:r>
        <w:t>remai</w:t>
      </w:r>
      <w:r w:rsidR="002E0440">
        <w:t xml:space="preserve">ns a concern for our industry. </w:t>
      </w:r>
      <w:r>
        <w:t xml:space="preserve">Physical security </w:t>
      </w:r>
      <w:r w:rsidR="002E0440">
        <w:t xml:space="preserve">encompasses the aspects of </w:t>
      </w:r>
      <w:r w:rsidR="002E0440">
        <w:lastRenderedPageBreak/>
        <w:t>employee safety and the protective security of our facilities. Acts of</w:t>
      </w:r>
      <w:r>
        <w:t xml:space="preserve"> theft, vandalism</w:t>
      </w:r>
      <w:r w:rsidR="009B5E92">
        <w:t>,</w:t>
      </w:r>
      <w:r>
        <w:t xml:space="preserve"> and sabotage of critical infrastructure </w:t>
      </w:r>
      <w:r w:rsidR="002E0440">
        <w:t xml:space="preserve">not only results in property losses, but </w:t>
      </w:r>
      <w:r>
        <w:t xml:space="preserve">can </w:t>
      </w:r>
      <w:r w:rsidR="002E0440">
        <w:t xml:space="preserve">also </w:t>
      </w:r>
      <w:r>
        <w:t xml:space="preserve">directly impact </w:t>
      </w:r>
      <w:r w:rsidR="002E0440">
        <w:t xml:space="preserve">our ability to serve customers. </w:t>
      </w:r>
      <w:r>
        <w:t xml:space="preserve">Securing </w:t>
      </w:r>
      <w:r w:rsidR="00312DC2">
        <w:t xml:space="preserve">remote </w:t>
      </w:r>
      <w:r>
        <w:t xml:space="preserve">unmanned or </w:t>
      </w:r>
      <w:r w:rsidR="00312DC2">
        <w:t>un</w:t>
      </w:r>
      <w:r>
        <w:t xml:space="preserve">monitored </w:t>
      </w:r>
      <w:r w:rsidR="002E0440">
        <w:t xml:space="preserve">critical </w:t>
      </w:r>
      <w:r>
        <w:t>infrastructure is difficult</w:t>
      </w:r>
      <w:r w:rsidR="00312DC2">
        <w:t>,</w:t>
      </w:r>
      <w:r>
        <w:t xml:space="preserve"> </w:t>
      </w:r>
      <w:r w:rsidR="002E0440">
        <w:t>especially when</w:t>
      </w:r>
      <w:r>
        <w:t xml:space="preserve"> traditional </w:t>
      </w:r>
      <w:r w:rsidR="002E0440">
        <w:t>tools such as perimeter fencing</w:t>
      </w:r>
      <w:r>
        <w:t xml:space="preserve"> </w:t>
      </w:r>
      <w:r w:rsidR="002E0440">
        <w:t>are not adequate. In response to these challenges,</w:t>
      </w:r>
      <w:r>
        <w:t xml:space="preserve"> </w:t>
      </w:r>
      <w:r w:rsidR="002E0440">
        <w:t xml:space="preserve">the Company has </w:t>
      </w:r>
      <w:r>
        <w:t>focus</w:t>
      </w:r>
      <w:r w:rsidR="002E0440">
        <w:t>ed</w:t>
      </w:r>
      <w:r>
        <w:t xml:space="preserve"> </w:t>
      </w:r>
      <w:r w:rsidR="002E0440">
        <w:t>its resources on remote</w:t>
      </w:r>
      <w:r>
        <w:t xml:space="preserve"> detect</w:t>
      </w:r>
      <w:r w:rsidR="002E0440">
        <w:t xml:space="preserve">ion and response, which is </w:t>
      </w:r>
      <w:r>
        <w:t>creating the need for additional expertise and technology.</w:t>
      </w:r>
    </w:p>
    <w:p w:rsidR="00C26F1A" w:rsidRPr="00C26F1A" w:rsidRDefault="00C26F1A" w:rsidP="00C26F1A">
      <w:pPr>
        <w:ind w:left="720"/>
        <w:jc w:val="both"/>
      </w:pPr>
    </w:p>
    <w:p w:rsidR="00C26F1A" w:rsidRPr="00C26F1A" w:rsidRDefault="00C26F1A" w:rsidP="00C26F1A">
      <w:pPr>
        <w:ind w:left="720"/>
        <w:jc w:val="both"/>
        <w:rPr>
          <w:u w:val="single"/>
        </w:rPr>
      </w:pPr>
      <w:r w:rsidRPr="00C26F1A">
        <w:rPr>
          <w:u w:val="single"/>
        </w:rPr>
        <w:t>Regulatory Obligations</w:t>
      </w:r>
    </w:p>
    <w:p w:rsidR="00C26F1A" w:rsidRDefault="00BB74B8" w:rsidP="00C26F1A">
      <w:pPr>
        <w:ind w:left="720"/>
        <w:jc w:val="both"/>
      </w:pPr>
      <w:r>
        <w:t>A</w:t>
      </w:r>
      <w:r w:rsidR="00F45219" w:rsidRPr="00C26F1A">
        <w:t xml:space="preserve">dvancing </w:t>
      </w:r>
      <w:r>
        <w:t>cyber threats</w:t>
      </w:r>
      <w:r w:rsidR="00F45219" w:rsidRPr="00C26F1A">
        <w:t xml:space="preserve"> </w:t>
      </w:r>
      <w:r>
        <w:t>continue to</w:t>
      </w:r>
      <w:r w:rsidR="00F45219" w:rsidRPr="00C26F1A">
        <w:t xml:space="preserve"> </w:t>
      </w:r>
      <w:r>
        <w:t xml:space="preserve">drive change in the </w:t>
      </w:r>
      <w:r w:rsidR="00F45219" w:rsidRPr="00C26F1A">
        <w:t xml:space="preserve">regulatory landscape </w:t>
      </w:r>
      <w:r>
        <w:t xml:space="preserve">faced by the Company. </w:t>
      </w:r>
      <w:r w:rsidR="00F45219" w:rsidRPr="00C26F1A">
        <w:t>Early in 2013</w:t>
      </w:r>
      <w:r>
        <w:t>,</w:t>
      </w:r>
      <w:r w:rsidR="00F45219" w:rsidRPr="00C26F1A">
        <w:t xml:space="preserve"> </w:t>
      </w:r>
      <w:r w:rsidR="00F45219">
        <w:t xml:space="preserve">President Obama issued </w:t>
      </w:r>
      <w:r>
        <w:t>the</w:t>
      </w:r>
      <w:r w:rsidR="00F45219">
        <w:t xml:space="preserve"> Executive Order “</w:t>
      </w:r>
      <w:hyperlink r:id="rId13" w:history="1">
        <w:r w:rsidR="00F45219" w:rsidRPr="0086219A">
          <w:t xml:space="preserve">Improving Critical Infrastructure </w:t>
        </w:r>
        <w:proofErr w:type="spellStart"/>
        <w:r w:rsidR="009B5E92">
          <w:t>Cybers</w:t>
        </w:r>
        <w:r w:rsidR="009B5E92" w:rsidRPr="0086219A">
          <w:t>ecurity</w:t>
        </w:r>
        <w:proofErr w:type="spellEnd"/>
      </w:hyperlink>
      <w:r>
        <w:t>.” The Order</w:t>
      </w:r>
      <w:r w:rsidR="00F45219">
        <w:t xml:space="preserve"> directed the </w:t>
      </w:r>
      <w:r w:rsidR="00F45219" w:rsidRPr="00C26F1A">
        <w:t>National Institute of Standards and Technology</w:t>
      </w:r>
      <w:r w:rsidR="00F45219">
        <w:t xml:space="preserve"> to work with stakeholders </w:t>
      </w:r>
      <w:r>
        <w:t>in developing</w:t>
      </w:r>
      <w:r w:rsidR="00F45219">
        <w:t xml:space="preserve"> a voluntary framework for reducing cyber risks to critical infrastructure. The Framework consists of standards, guidelines, and best practices to promote the protecti</w:t>
      </w:r>
      <w:r w:rsidR="00312DC2">
        <w:t xml:space="preserve">on of critical infrastructure. </w:t>
      </w:r>
      <w:r>
        <w:t xml:space="preserve">The </w:t>
      </w:r>
      <w:r w:rsidR="00F45219" w:rsidRPr="00C26F1A">
        <w:t>Federal Energy Regulatory Commission</w:t>
      </w:r>
      <w:r w:rsidR="00F45219">
        <w:t xml:space="preserve"> also</w:t>
      </w:r>
      <w:r w:rsidR="00F45219" w:rsidRPr="006B1677">
        <w:t xml:space="preserve"> issued Order 791 o</w:t>
      </w:r>
      <w:r w:rsidR="00F45219">
        <w:t>n November 22, 2013</w:t>
      </w:r>
      <w:r>
        <w:t>,</w:t>
      </w:r>
      <w:r w:rsidR="00F45219">
        <w:t xml:space="preserve"> </w:t>
      </w:r>
      <w:r w:rsidR="00F45219" w:rsidRPr="00C26F1A">
        <w:t>approving the North American Electric Reliability Corporation Critical Infrastructur</w:t>
      </w:r>
      <w:r>
        <w:t xml:space="preserve">e Protection Standards, Version 5. </w:t>
      </w:r>
      <w:r w:rsidR="00F45219" w:rsidRPr="00C26F1A">
        <w:t>Both of these activities</w:t>
      </w:r>
      <w:r w:rsidR="00F45219">
        <w:t xml:space="preserve"> will </w:t>
      </w:r>
      <w:r w:rsidR="004205B4">
        <w:t xml:space="preserve">increase </w:t>
      </w:r>
      <w:r>
        <w:t>our</w:t>
      </w:r>
      <w:r w:rsidR="00F45219">
        <w:t xml:space="preserve"> </w:t>
      </w:r>
      <w:r w:rsidR="004205B4">
        <w:t xml:space="preserve">security-related </w:t>
      </w:r>
      <w:r w:rsidR="00F45219">
        <w:t xml:space="preserve">operating costs because they require </w:t>
      </w:r>
      <w:r w:rsidR="00312DC2">
        <w:t xml:space="preserve">the </w:t>
      </w:r>
      <w:r w:rsidR="00F45219">
        <w:t>Company’s security controls and process</w:t>
      </w:r>
      <w:r>
        <w:t>es</w:t>
      </w:r>
      <w:r w:rsidR="00F45219">
        <w:t xml:space="preserve"> to conform to new standards, guidelines</w:t>
      </w:r>
      <w:r w:rsidR="009B5E92">
        <w:t>,</w:t>
      </w:r>
      <w:r w:rsidR="00F45219">
        <w:t xml:space="preserve"> and best practices.</w:t>
      </w:r>
      <w:r w:rsidR="00C26F1A">
        <w:t xml:space="preserve">  </w:t>
      </w:r>
    </w:p>
    <w:p w:rsidR="00C26F1A" w:rsidRDefault="00C26F1A" w:rsidP="00253AE3">
      <w:pPr>
        <w:ind w:left="720"/>
        <w:jc w:val="both"/>
        <w:rPr>
          <w:b/>
          <w:color w:val="000000"/>
        </w:rPr>
      </w:pPr>
    </w:p>
    <w:p w:rsidR="00253AE3" w:rsidRPr="00725E3E" w:rsidRDefault="00253AE3" w:rsidP="00253AE3">
      <w:pPr>
        <w:ind w:left="720"/>
        <w:jc w:val="both"/>
        <w:rPr>
          <w:b/>
          <w:color w:val="000000"/>
        </w:rPr>
      </w:pPr>
      <w:r w:rsidRPr="00725E3E">
        <w:rPr>
          <w:b/>
          <w:color w:val="000000"/>
        </w:rPr>
        <w:t xml:space="preserve">Technology Expansion to Enable Business Process </w:t>
      </w:r>
      <w:r w:rsidR="00D50184" w:rsidRPr="00725E3E">
        <w:rPr>
          <w:rFonts w:cs="Arial"/>
          <w:b/>
          <w:color w:val="000000"/>
        </w:rPr>
        <w:t>– 2013: $3</w:t>
      </w:r>
      <w:r w:rsidR="003F5E96">
        <w:rPr>
          <w:rFonts w:cs="Arial"/>
          <w:b/>
          <w:color w:val="000000"/>
        </w:rPr>
        <w:t>,</w:t>
      </w:r>
      <w:r w:rsidR="00D50184" w:rsidRPr="00725E3E">
        <w:rPr>
          <w:rFonts w:cs="Arial"/>
          <w:b/>
          <w:color w:val="000000"/>
        </w:rPr>
        <w:t>311</w:t>
      </w:r>
      <w:r w:rsidR="003F5E96">
        <w:rPr>
          <w:rFonts w:cs="Arial"/>
          <w:b/>
          <w:color w:val="000000"/>
        </w:rPr>
        <w:t>,000</w:t>
      </w:r>
      <w:r w:rsidR="00D50184" w:rsidRPr="00725E3E">
        <w:rPr>
          <w:rFonts w:cs="Arial"/>
          <w:b/>
          <w:color w:val="000000"/>
        </w:rPr>
        <w:t>; 2014: $3</w:t>
      </w:r>
      <w:r w:rsidR="003F5E96">
        <w:rPr>
          <w:rFonts w:cs="Arial"/>
          <w:b/>
          <w:color w:val="000000"/>
        </w:rPr>
        <w:t>,</w:t>
      </w:r>
      <w:r w:rsidR="00D50184" w:rsidRPr="00725E3E">
        <w:rPr>
          <w:rFonts w:cs="Arial"/>
          <w:b/>
          <w:color w:val="000000"/>
        </w:rPr>
        <w:t>836</w:t>
      </w:r>
      <w:r w:rsidR="003F5E96">
        <w:rPr>
          <w:rFonts w:cs="Arial"/>
          <w:b/>
          <w:color w:val="000000"/>
        </w:rPr>
        <w:t>,000</w:t>
      </w:r>
      <w:r w:rsidR="00D50184" w:rsidRPr="00725E3E">
        <w:rPr>
          <w:rFonts w:cs="Arial"/>
          <w:b/>
          <w:color w:val="000000"/>
        </w:rPr>
        <w:t>; 2015: $5</w:t>
      </w:r>
      <w:r w:rsidR="003F5E96">
        <w:rPr>
          <w:rFonts w:cs="Arial"/>
          <w:b/>
          <w:color w:val="000000"/>
        </w:rPr>
        <w:t>,</w:t>
      </w:r>
      <w:r w:rsidR="00D50184" w:rsidRPr="00725E3E">
        <w:rPr>
          <w:rFonts w:cs="Arial"/>
          <w:b/>
          <w:color w:val="000000"/>
        </w:rPr>
        <w:t>799</w:t>
      </w:r>
      <w:r w:rsidR="003F5E96">
        <w:rPr>
          <w:rFonts w:cs="Arial"/>
          <w:b/>
          <w:color w:val="000000"/>
        </w:rPr>
        <w:t>,000</w:t>
      </w:r>
    </w:p>
    <w:p w:rsidR="004205B4" w:rsidRPr="00D768AE" w:rsidRDefault="009B5E92" w:rsidP="004205B4">
      <w:pPr>
        <w:ind w:left="720"/>
        <w:rPr>
          <w:color w:val="000000"/>
        </w:rPr>
      </w:pPr>
      <w:r>
        <w:rPr>
          <w:color w:val="000000"/>
        </w:rPr>
        <w:t>This program facilitates</w:t>
      </w:r>
      <w:r w:rsidR="00D54054">
        <w:rPr>
          <w:color w:val="000000"/>
        </w:rPr>
        <w:t xml:space="preserve"> </w:t>
      </w:r>
      <w:r w:rsidR="004205B4" w:rsidRPr="00D768AE">
        <w:rPr>
          <w:color w:val="000000"/>
        </w:rPr>
        <w:t xml:space="preserve">technology growth throughout the </w:t>
      </w:r>
      <w:r w:rsidR="00FE2710">
        <w:rPr>
          <w:color w:val="000000"/>
        </w:rPr>
        <w:t>C</w:t>
      </w:r>
      <w:r w:rsidR="004205B4" w:rsidRPr="00D768AE">
        <w:rPr>
          <w:color w:val="000000"/>
        </w:rPr>
        <w:t>ompany, including technology expansion for the entire workforce, business process automation and increased technology to support efficient business processes. For example; when trucks are added to the fleet, communication equipment needs to be added to the truck; as the Company hosts more customer data, disk storage needs to be expanded, as customers expand their use of the website, additional computing capacity is needed.</w:t>
      </w:r>
    </w:p>
    <w:p w:rsidR="00253AE3" w:rsidRPr="00725E3E" w:rsidRDefault="00253AE3" w:rsidP="00253AE3">
      <w:pPr>
        <w:ind w:left="720"/>
        <w:jc w:val="both"/>
        <w:rPr>
          <w:color w:val="000000"/>
          <w:highlight w:val="yellow"/>
        </w:rPr>
      </w:pPr>
    </w:p>
    <w:p w:rsidR="00253AE3" w:rsidRPr="00337754" w:rsidRDefault="00253AE3" w:rsidP="00253AE3">
      <w:pPr>
        <w:ind w:left="720"/>
        <w:jc w:val="both"/>
        <w:rPr>
          <w:b/>
          <w:color w:val="000000"/>
        </w:rPr>
      </w:pPr>
      <w:r w:rsidRPr="00337754">
        <w:rPr>
          <w:b/>
          <w:color w:val="000000"/>
        </w:rPr>
        <w:t>R</w:t>
      </w:r>
      <w:r w:rsidR="007F4D4B" w:rsidRPr="00337754">
        <w:rPr>
          <w:b/>
          <w:color w:val="000000"/>
        </w:rPr>
        <w:t xml:space="preserve">adio </w:t>
      </w:r>
      <w:r w:rsidRPr="00337754">
        <w:rPr>
          <w:b/>
          <w:color w:val="000000"/>
        </w:rPr>
        <w:t>T</w:t>
      </w:r>
      <w:r w:rsidR="00735247" w:rsidRPr="00337754">
        <w:rPr>
          <w:b/>
          <w:color w:val="000000"/>
        </w:rPr>
        <w:t xml:space="preserve">elephone </w:t>
      </w:r>
      <w:r w:rsidRPr="00337754">
        <w:rPr>
          <w:b/>
          <w:color w:val="000000"/>
        </w:rPr>
        <w:t>C</w:t>
      </w:r>
      <w:r w:rsidR="00735247" w:rsidRPr="00337754">
        <w:rPr>
          <w:b/>
          <w:color w:val="000000"/>
        </w:rPr>
        <w:t xml:space="preserve">ommunications </w:t>
      </w:r>
      <w:r w:rsidRPr="00337754">
        <w:rPr>
          <w:b/>
          <w:color w:val="000000"/>
        </w:rPr>
        <w:t>C</w:t>
      </w:r>
      <w:r w:rsidR="00735247" w:rsidRPr="00337754">
        <w:rPr>
          <w:b/>
          <w:color w:val="000000"/>
        </w:rPr>
        <w:t xml:space="preserve">onsole </w:t>
      </w:r>
      <w:r w:rsidRPr="00337754">
        <w:rPr>
          <w:b/>
          <w:color w:val="000000"/>
        </w:rPr>
        <w:t>S</w:t>
      </w:r>
      <w:r w:rsidR="00735247" w:rsidRPr="00337754">
        <w:rPr>
          <w:b/>
          <w:color w:val="000000"/>
        </w:rPr>
        <w:t>ystem</w:t>
      </w:r>
      <w:r w:rsidR="003F5E96" w:rsidRPr="00337754">
        <w:rPr>
          <w:b/>
          <w:color w:val="000000"/>
        </w:rPr>
        <w:t xml:space="preserve"> Refresh</w:t>
      </w:r>
      <w:r w:rsidRPr="00337754">
        <w:rPr>
          <w:b/>
          <w:color w:val="000000"/>
        </w:rPr>
        <w:t xml:space="preserve"> </w:t>
      </w:r>
      <w:r w:rsidR="00F836C1" w:rsidRPr="00337754">
        <w:rPr>
          <w:rFonts w:cs="Arial"/>
          <w:b/>
          <w:color w:val="000000"/>
        </w:rPr>
        <w:t xml:space="preserve">– 2013: </w:t>
      </w:r>
      <w:r w:rsidR="003F5E96" w:rsidRPr="00337754">
        <w:rPr>
          <w:rFonts w:cs="Arial"/>
          <w:b/>
          <w:color w:val="000000"/>
        </w:rPr>
        <w:t>(</w:t>
      </w:r>
      <w:r w:rsidR="00F836C1" w:rsidRPr="00337754">
        <w:rPr>
          <w:rFonts w:cs="Arial"/>
          <w:b/>
          <w:color w:val="000000"/>
        </w:rPr>
        <w:t>$</w:t>
      </w:r>
      <w:r w:rsidR="003F5E96" w:rsidRPr="00337754">
        <w:rPr>
          <w:rFonts w:cs="Arial"/>
          <w:b/>
          <w:color w:val="000000"/>
        </w:rPr>
        <w:t>3,000)</w:t>
      </w:r>
    </w:p>
    <w:p w:rsidR="00253AE3" w:rsidRDefault="00735247" w:rsidP="00253AE3">
      <w:pPr>
        <w:ind w:left="720"/>
        <w:jc w:val="both"/>
        <w:rPr>
          <w:color w:val="000000"/>
        </w:rPr>
      </w:pPr>
      <w:r w:rsidRPr="00337754">
        <w:rPr>
          <w:color w:val="000000"/>
        </w:rPr>
        <w:t>This project supports the refresh of the</w:t>
      </w:r>
      <w:r w:rsidR="00C26F1A" w:rsidRPr="00337754">
        <w:rPr>
          <w:color w:val="000000"/>
        </w:rPr>
        <w:t xml:space="preserve"> </w:t>
      </w:r>
      <w:r w:rsidRPr="00337754">
        <w:rPr>
          <w:color w:val="000000"/>
        </w:rPr>
        <w:t xml:space="preserve">Company’s </w:t>
      </w:r>
      <w:r w:rsidR="00C26F1A" w:rsidRPr="00337754">
        <w:rPr>
          <w:color w:val="000000"/>
        </w:rPr>
        <w:t>Radio Telephone Commu</w:t>
      </w:r>
      <w:r w:rsidR="0040476D" w:rsidRPr="00337754">
        <w:rPr>
          <w:color w:val="000000"/>
        </w:rPr>
        <w:t>nications Console System. The</w:t>
      </w:r>
      <w:r w:rsidR="00237F94" w:rsidRPr="00337754">
        <w:rPr>
          <w:color w:val="000000"/>
        </w:rPr>
        <w:t xml:space="preserve"> </w:t>
      </w:r>
      <w:r w:rsidR="00315194" w:rsidRPr="00337754">
        <w:rPr>
          <w:color w:val="000000"/>
        </w:rPr>
        <w:t>“</w:t>
      </w:r>
      <w:r w:rsidRPr="00337754">
        <w:rPr>
          <w:color w:val="000000"/>
        </w:rPr>
        <w:t>console system</w:t>
      </w:r>
      <w:r w:rsidR="00315194" w:rsidRPr="00337754">
        <w:rPr>
          <w:color w:val="000000"/>
        </w:rPr>
        <w:t>”</w:t>
      </w:r>
      <w:r w:rsidRPr="00337754">
        <w:rPr>
          <w:color w:val="000000"/>
        </w:rPr>
        <w:t xml:space="preserve"> </w:t>
      </w:r>
      <w:r w:rsidR="00237F94" w:rsidRPr="00337754">
        <w:rPr>
          <w:color w:val="000000"/>
        </w:rPr>
        <w:t>is</w:t>
      </w:r>
      <w:r w:rsidR="0040476D" w:rsidRPr="00337754">
        <w:rPr>
          <w:color w:val="000000"/>
        </w:rPr>
        <w:t xml:space="preserve"> the hardware and software </w:t>
      </w:r>
      <w:r w:rsidR="00315194" w:rsidRPr="00337754">
        <w:rPr>
          <w:color w:val="000000"/>
        </w:rPr>
        <w:t>that provides</w:t>
      </w:r>
      <w:r w:rsidR="00237F94" w:rsidRPr="00337754">
        <w:rPr>
          <w:color w:val="000000"/>
        </w:rPr>
        <w:t xml:space="preserve"> the</w:t>
      </w:r>
      <w:r w:rsidR="0040476D" w:rsidRPr="00337754">
        <w:rPr>
          <w:color w:val="000000"/>
        </w:rPr>
        <w:t xml:space="preserve"> communication interface</w:t>
      </w:r>
      <w:r w:rsidRPr="00337754">
        <w:rPr>
          <w:color w:val="000000"/>
        </w:rPr>
        <w:t xml:space="preserve"> </w:t>
      </w:r>
      <w:r w:rsidR="00237F94" w:rsidRPr="00337754">
        <w:rPr>
          <w:color w:val="000000"/>
        </w:rPr>
        <w:t xml:space="preserve">with </w:t>
      </w:r>
      <w:r w:rsidRPr="00337754">
        <w:rPr>
          <w:color w:val="000000"/>
        </w:rPr>
        <w:t xml:space="preserve">Avista’s </w:t>
      </w:r>
      <w:r w:rsidR="00BA2369" w:rsidRPr="00337754">
        <w:rPr>
          <w:color w:val="000000"/>
        </w:rPr>
        <w:t>Land Mobile Radio system</w:t>
      </w:r>
      <w:r w:rsidR="00237F94" w:rsidRPr="00337754">
        <w:rPr>
          <w:color w:val="000000"/>
        </w:rPr>
        <w:t xml:space="preserve">. The new console system </w:t>
      </w:r>
      <w:r w:rsidR="00BA2369" w:rsidRPr="00337754">
        <w:rPr>
          <w:color w:val="000000"/>
        </w:rPr>
        <w:t>is</w:t>
      </w:r>
      <w:r w:rsidR="00237F94" w:rsidRPr="00337754">
        <w:rPr>
          <w:color w:val="000000"/>
        </w:rPr>
        <w:t xml:space="preserve"> integrated with </w:t>
      </w:r>
      <w:r w:rsidR="00BA2369" w:rsidRPr="00337754">
        <w:rPr>
          <w:color w:val="000000"/>
        </w:rPr>
        <w:t>the Company’s</w:t>
      </w:r>
      <w:r w:rsidRPr="00337754">
        <w:rPr>
          <w:color w:val="000000"/>
        </w:rPr>
        <w:t xml:space="preserve"> Next Generation Radio </w:t>
      </w:r>
      <w:r w:rsidR="00C26F1A" w:rsidRPr="00337754">
        <w:rPr>
          <w:color w:val="000000"/>
        </w:rPr>
        <w:t>project</w:t>
      </w:r>
      <w:r w:rsidR="0040476D" w:rsidRPr="00337754">
        <w:rPr>
          <w:color w:val="000000"/>
        </w:rPr>
        <w:t>,</w:t>
      </w:r>
      <w:r w:rsidRPr="00337754">
        <w:rPr>
          <w:color w:val="000000"/>
        </w:rPr>
        <w:t xml:space="preserve"> </w:t>
      </w:r>
      <w:r w:rsidR="00BA2369" w:rsidRPr="00337754">
        <w:rPr>
          <w:color w:val="000000"/>
        </w:rPr>
        <w:t>described below, which is refreshing Avista’s 20-year-old Land Mobile Radio</w:t>
      </w:r>
      <w:r w:rsidR="0040476D" w:rsidRPr="00337754">
        <w:rPr>
          <w:color w:val="000000"/>
        </w:rPr>
        <w:t xml:space="preserve"> </w:t>
      </w:r>
      <w:r w:rsidR="00BA2369" w:rsidRPr="00337754">
        <w:rPr>
          <w:color w:val="000000"/>
        </w:rPr>
        <w:t xml:space="preserve">network. The Company’s </w:t>
      </w:r>
      <w:r w:rsidR="0040476D" w:rsidRPr="00337754">
        <w:rPr>
          <w:color w:val="000000"/>
        </w:rPr>
        <w:t>radio communication</w:t>
      </w:r>
      <w:r w:rsidR="00237F94" w:rsidRPr="00337754">
        <w:rPr>
          <w:color w:val="000000"/>
        </w:rPr>
        <w:t>s</w:t>
      </w:r>
      <w:r w:rsidR="0040476D" w:rsidRPr="00337754">
        <w:rPr>
          <w:color w:val="000000"/>
        </w:rPr>
        <w:t xml:space="preserve"> </w:t>
      </w:r>
      <w:r w:rsidR="00237F94" w:rsidRPr="00337754">
        <w:rPr>
          <w:color w:val="000000"/>
        </w:rPr>
        <w:t>provide</w:t>
      </w:r>
      <w:r w:rsidR="00F955F6" w:rsidRPr="00337754">
        <w:rPr>
          <w:color w:val="000000"/>
        </w:rPr>
        <w:t xml:space="preserve"> for operations communication between employee </w:t>
      </w:r>
      <w:r w:rsidR="00BF14CF" w:rsidRPr="00337754">
        <w:rPr>
          <w:color w:val="000000"/>
        </w:rPr>
        <w:t xml:space="preserve">construction and service </w:t>
      </w:r>
      <w:r w:rsidR="00BA2369" w:rsidRPr="00337754">
        <w:rPr>
          <w:color w:val="000000"/>
        </w:rPr>
        <w:t>personnel</w:t>
      </w:r>
      <w:r w:rsidR="0040476D" w:rsidRPr="00337754">
        <w:rPr>
          <w:color w:val="000000"/>
        </w:rPr>
        <w:t>, field communications and dispatch with Company service centers</w:t>
      </w:r>
      <w:r w:rsidR="00105A02" w:rsidRPr="00337754">
        <w:rPr>
          <w:color w:val="000000"/>
        </w:rPr>
        <w:t>,</w:t>
      </w:r>
      <w:r w:rsidR="00F955F6" w:rsidRPr="00337754">
        <w:rPr>
          <w:color w:val="000000"/>
        </w:rPr>
        <w:t xml:space="preserve"> emergency </w:t>
      </w:r>
      <w:r w:rsidR="0040476D" w:rsidRPr="00337754">
        <w:rPr>
          <w:color w:val="000000"/>
        </w:rPr>
        <w:t xml:space="preserve">communications for community support, responder coordination, and </w:t>
      </w:r>
      <w:r w:rsidR="00F955F6" w:rsidRPr="00337754">
        <w:rPr>
          <w:color w:val="000000"/>
        </w:rPr>
        <w:t>service</w:t>
      </w:r>
      <w:r w:rsidR="00BF14CF" w:rsidRPr="00337754">
        <w:rPr>
          <w:color w:val="000000"/>
        </w:rPr>
        <w:t xml:space="preserve"> restoration</w:t>
      </w:r>
      <w:r w:rsidR="0040476D" w:rsidRPr="00337754">
        <w:rPr>
          <w:color w:val="000000"/>
        </w:rPr>
        <w:t>,</w:t>
      </w:r>
      <w:r w:rsidR="00BF14CF" w:rsidRPr="00337754">
        <w:rPr>
          <w:color w:val="000000"/>
        </w:rPr>
        <w:t xml:space="preserve"> and</w:t>
      </w:r>
      <w:r w:rsidR="00C26F1A" w:rsidRPr="00337754">
        <w:rPr>
          <w:color w:val="000000"/>
        </w:rPr>
        <w:t xml:space="preserve"> </w:t>
      </w:r>
      <w:r w:rsidR="00BF14CF" w:rsidRPr="00337754">
        <w:rPr>
          <w:color w:val="000000"/>
        </w:rPr>
        <w:t xml:space="preserve">electric and natural gas system </w:t>
      </w:r>
      <w:r w:rsidR="00C26F1A" w:rsidRPr="00337754">
        <w:rPr>
          <w:color w:val="000000"/>
        </w:rPr>
        <w:t>operati</w:t>
      </w:r>
      <w:r w:rsidR="00BF14CF" w:rsidRPr="00337754">
        <w:rPr>
          <w:color w:val="000000"/>
        </w:rPr>
        <w:t>ons</w:t>
      </w:r>
      <w:r w:rsidR="0040476D" w:rsidRPr="00337754">
        <w:rPr>
          <w:color w:val="000000"/>
        </w:rPr>
        <w:t xml:space="preserve"> in the field</w:t>
      </w:r>
      <w:r w:rsidR="00C26F1A" w:rsidRPr="00337754">
        <w:rPr>
          <w:color w:val="000000"/>
        </w:rPr>
        <w:t>.</w:t>
      </w:r>
      <w:r w:rsidR="00337754" w:rsidRPr="00337754">
        <w:rPr>
          <w:color w:val="000000"/>
        </w:rPr>
        <w:t xml:space="preserve"> This project was completed and transferred into plant in April </w:t>
      </w:r>
      <w:r w:rsidR="00296C44" w:rsidRPr="00337754">
        <w:rPr>
          <w:color w:val="000000"/>
        </w:rPr>
        <w:t>2013;</w:t>
      </w:r>
      <w:r w:rsidR="00337754" w:rsidRPr="00337754">
        <w:rPr>
          <w:color w:val="000000"/>
        </w:rPr>
        <w:t xml:space="preserve"> however the Company chose to return a server which was initially part of this project, which resulted in a credit which was received in July 2013.</w:t>
      </w:r>
    </w:p>
    <w:p w:rsidR="00C26F1A" w:rsidRDefault="00C26F1A" w:rsidP="00253AE3">
      <w:pPr>
        <w:ind w:left="720"/>
        <w:jc w:val="both"/>
        <w:rPr>
          <w:color w:val="000000"/>
          <w:highlight w:val="yellow"/>
        </w:rPr>
      </w:pPr>
    </w:p>
    <w:p w:rsidR="00253AE3" w:rsidRPr="00725E3E" w:rsidRDefault="00253AE3" w:rsidP="00253AE3">
      <w:pPr>
        <w:ind w:left="720"/>
        <w:jc w:val="both"/>
        <w:rPr>
          <w:b/>
          <w:color w:val="000000"/>
        </w:rPr>
      </w:pPr>
      <w:r w:rsidRPr="00725E3E">
        <w:rPr>
          <w:b/>
          <w:color w:val="000000"/>
        </w:rPr>
        <w:t xml:space="preserve">High Voltage Protection Upgrade </w:t>
      </w:r>
      <w:r w:rsidR="003F5E96">
        <w:rPr>
          <w:rFonts w:cs="Arial"/>
          <w:b/>
          <w:color w:val="000000"/>
        </w:rPr>
        <w:t>– 2013: $1,</w:t>
      </w:r>
      <w:r w:rsidR="00F836C1" w:rsidRPr="00725E3E">
        <w:rPr>
          <w:rFonts w:cs="Arial"/>
          <w:b/>
          <w:color w:val="000000"/>
        </w:rPr>
        <w:t>457</w:t>
      </w:r>
      <w:r w:rsidR="003F5E96">
        <w:rPr>
          <w:rFonts w:cs="Arial"/>
          <w:b/>
          <w:color w:val="000000"/>
        </w:rPr>
        <w:t>,000</w:t>
      </w:r>
      <w:r w:rsidR="00F836C1" w:rsidRPr="00725E3E">
        <w:rPr>
          <w:rFonts w:cs="Arial"/>
          <w:b/>
          <w:color w:val="000000"/>
        </w:rPr>
        <w:t>; 2014: $2</w:t>
      </w:r>
      <w:r w:rsidR="003F5E96">
        <w:rPr>
          <w:rFonts w:cs="Arial"/>
          <w:b/>
          <w:color w:val="000000"/>
        </w:rPr>
        <w:t>,</w:t>
      </w:r>
      <w:r w:rsidR="00F836C1" w:rsidRPr="00725E3E">
        <w:rPr>
          <w:rFonts w:cs="Arial"/>
          <w:b/>
          <w:color w:val="000000"/>
        </w:rPr>
        <w:t>014</w:t>
      </w:r>
      <w:r w:rsidR="003F5E96">
        <w:rPr>
          <w:rFonts w:cs="Arial"/>
          <w:b/>
          <w:color w:val="000000"/>
        </w:rPr>
        <w:t>,000</w:t>
      </w:r>
      <w:r w:rsidR="00F836C1" w:rsidRPr="00725E3E">
        <w:rPr>
          <w:rFonts w:cs="Arial"/>
          <w:b/>
          <w:color w:val="000000"/>
        </w:rPr>
        <w:t>; 2015: $320</w:t>
      </w:r>
      <w:r w:rsidR="004205B4">
        <w:rPr>
          <w:rFonts w:cs="Arial"/>
          <w:b/>
          <w:color w:val="000000"/>
        </w:rPr>
        <w:t>,000</w:t>
      </w:r>
    </w:p>
    <w:p w:rsidR="00253AE3" w:rsidRPr="005B5191" w:rsidRDefault="001161C0" w:rsidP="00253AE3">
      <w:pPr>
        <w:ind w:left="720"/>
        <w:jc w:val="both"/>
      </w:pPr>
      <w:r w:rsidRPr="005B5191">
        <w:t xml:space="preserve">Telecommunication </w:t>
      </w:r>
      <w:r>
        <w:t>facilities</w:t>
      </w:r>
      <w:r w:rsidR="00391CE1">
        <w:t>, including Phone, Modem, S</w:t>
      </w:r>
      <w:r w:rsidR="00D768AE">
        <w:t>CADA, and</w:t>
      </w:r>
      <w:r w:rsidR="00391CE1" w:rsidRPr="005B5191">
        <w:t xml:space="preserve"> Metering &amp; Monitoring</w:t>
      </w:r>
      <w:r w:rsidR="00391CE1">
        <w:t xml:space="preserve"> systems, </w:t>
      </w:r>
      <w:r>
        <w:t>are commonly</w:t>
      </w:r>
      <w:r w:rsidRPr="005B5191">
        <w:t xml:space="preserve"> </w:t>
      </w:r>
      <w:r>
        <w:t>co-located inside the Com</w:t>
      </w:r>
      <w:r w:rsidR="00391CE1">
        <w:t>pany’s high voltage substations.</w:t>
      </w:r>
      <w:r>
        <w:t xml:space="preserve"> </w:t>
      </w:r>
      <w:r w:rsidR="00391CE1">
        <w:t>This</w:t>
      </w:r>
      <w:r>
        <w:t xml:space="preserve"> requires communications technicians to work in close association with </w:t>
      </w:r>
      <w:r w:rsidR="00391CE1">
        <w:t xml:space="preserve">our high-voltage </w:t>
      </w:r>
      <w:r>
        <w:t xml:space="preserve">electrical equipment. </w:t>
      </w:r>
      <w:r w:rsidR="00E91ABF">
        <w:t xml:space="preserve">The Company has implemented new </w:t>
      </w:r>
      <w:r w:rsidR="007C4B9F">
        <w:t>high-</w:t>
      </w:r>
      <w:r w:rsidR="00E91ABF" w:rsidRPr="005B5191">
        <w:t xml:space="preserve">voltage protection &amp; isolation standards </w:t>
      </w:r>
      <w:r w:rsidR="00237F94">
        <w:t xml:space="preserve">designed to </w:t>
      </w:r>
      <w:r w:rsidR="00237F94" w:rsidRPr="005B5191">
        <w:t xml:space="preserve">lower potential risks to </w:t>
      </w:r>
      <w:r w:rsidR="00237F94">
        <w:t xml:space="preserve">our </w:t>
      </w:r>
      <w:r w:rsidR="00237F94" w:rsidRPr="005B5191">
        <w:t>personnel and equipment.</w:t>
      </w:r>
      <w:r w:rsidR="00237F94">
        <w:t xml:space="preserve"> This project will implement the clearance changes required to meet the new standards.</w:t>
      </w:r>
    </w:p>
    <w:p w:rsidR="00253AE3" w:rsidRPr="00725E3E" w:rsidRDefault="00253AE3" w:rsidP="00253AE3">
      <w:pPr>
        <w:ind w:left="720"/>
        <w:jc w:val="both"/>
        <w:rPr>
          <w:b/>
          <w:color w:val="000000"/>
          <w:highlight w:val="yellow"/>
        </w:rPr>
      </w:pPr>
    </w:p>
    <w:p w:rsidR="00253AE3" w:rsidRPr="00725E3E" w:rsidRDefault="00253AE3" w:rsidP="00253AE3">
      <w:pPr>
        <w:ind w:left="720"/>
        <w:jc w:val="both"/>
        <w:rPr>
          <w:b/>
          <w:color w:val="000000"/>
        </w:rPr>
      </w:pPr>
      <w:r w:rsidRPr="00725E3E">
        <w:rPr>
          <w:b/>
          <w:color w:val="000000"/>
        </w:rPr>
        <w:t xml:space="preserve">Next Generation Radio </w:t>
      </w:r>
      <w:r w:rsidR="003F5E96">
        <w:rPr>
          <w:rFonts w:cs="Arial"/>
          <w:b/>
          <w:color w:val="000000"/>
        </w:rPr>
        <w:t>– 2013: $1,</w:t>
      </w:r>
      <w:r w:rsidR="00F836C1" w:rsidRPr="00725E3E">
        <w:rPr>
          <w:rFonts w:cs="Arial"/>
          <w:b/>
          <w:color w:val="000000"/>
        </w:rPr>
        <w:t>999</w:t>
      </w:r>
      <w:r w:rsidR="003F5E96">
        <w:rPr>
          <w:rFonts w:cs="Arial"/>
          <w:b/>
          <w:color w:val="000000"/>
        </w:rPr>
        <w:t>,000; 2014: $7,</w:t>
      </w:r>
      <w:r w:rsidR="00F836C1" w:rsidRPr="00725E3E">
        <w:rPr>
          <w:rFonts w:cs="Arial"/>
          <w:b/>
          <w:color w:val="000000"/>
        </w:rPr>
        <w:t>235</w:t>
      </w:r>
      <w:r w:rsidR="003F5E96">
        <w:rPr>
          <w:rFonts w:cs="Arial"/>
          <w:b/>
          <w:color w:val="000000"/>
        </w:rPr>
        <w:t>,000</w:t>
      </w:r>
      <w:r w:rsidR="00F836C1" w:rsidRPr="00725E3E">
        <w:rPr>
          <w:rFonts w:cs="Arial"/>
          <w:b/>
          <w:color w:val="000000"/>
        </w:rPr>
        <w:t>; 2015: $27</w:t>
      </w:r>
      <w:r w:rsidR="003F5E96">
        <w:rPr>
          <w:rFonts w:cs="Arial"/>
          <w:b/>
          <w:color w:val="000000"/>
        </w:rPr>
        <w:t>,000,000</w:t>
      </w:r>
    </w:p>
    <w:p w:rsidR="00253AE3" w:rsidRPr="005B5191" w:rsidRDefault="00253AE3" w:rsidP="00253AE3">
      <w:pPr>
        <w:ind w:left="720"/>
        <w:jc w:val="both"/>
        <w:rPr>
          <w:color w:val="000000"/>
        </w:rPr>
      </w:pPr>
      <w:r w:rsidRPr="005B5191">
        <w:rPr>
          <w:color w:val="000000"/>
        </w:rPr>
        <w:t>This pr</w:t>
      </w:r>
      <w:r w:rsidR="00735247">
        <w:rPr>
          <w:color w:val="000000"/>
        </w:rPr>
        <w:t>oject is refreshing Avista’s 20-year-old Land Mobile Radio</w:t>
      </w:r>
      <w:r w:rsidRPr="005B5191">
        <w:rPr>
          <w:color w:val="000000"/>
        </w:rPr>
        <w:t xml:space="preserve"> system</w:t>
      </w:r>
      <w:r w:rsidR="00735247">
        <w:rPr>
          <w:color w:val="000000"/>
        </w:rPr>
        <w:t>.</w:t>
      </w:r>
      <w:r w:rsidRPr="005B5191">
        <w:rPr>
          <w:color w:val="000000"/>
        </w:rPr>
        <w:t xml:space="preserve"> </w:t>
      </w:r>
      <w:r w:rsidR="00BA2369">
        <w:rPr>
          <w:color w:val="000000"/>
        </w:rPr>
        <w:t>The Company</w:t>
      </w:r>
      <w:r w:rsidRPr="005B5191">
        <w:rPr>
          <w:color w:val="000000"/>
        </w:rPr>
        <w:t xml:space="preserve"> </w:t>
      </w:r>
      <w:r w:rsidR="00105A02">
        <w:rPr>
          <w:color w:val="000000"/>
        </w:rPr>
        <w:t>maintains</w:t>
      </w:r>
      <w:r w:rsidRPr="005B5191">
        <w:rPr>
          <w:color w:val="000000"/>
        </w:rPr>
        <w:t xml:space="preserve"> </w:t>
      </w:r>
      <w:r w:rsidR="00735247">
        <w:rPr>
          <w:color w:val="000000"/>
        </w:rPr>
        <w:t xml:space="preserve">this </w:t>
      </w:r>
      <w:r w:rsidRPr="005B5191">
        <w:rPr>
          <w:color w:val="000000"/>
        </w:rPr>
        <w:t xml:space="preserve">private system because </w:t>
      </w:r>
      <w:r w:rsidR="00105A02">
        <w:rPr>
          <w:color w:val="000000"/>
        </w:rPr>
        <w:t>no public provider</w:t>
      </w:r>
      <w:r w:rsidRPr="005B5191">
        <w:rPr>
          <w:color w:val="000000"/>
        </w:rPr>
        <w:t xml:space="preserve"> </w:t>
      </w:r>
      <w:r w:rsidR="00105A02">
        <w:rPr>
          <w:color w:val="000000"/>
        </w:rPr>
        <w:t>is capable of supporting</w:t>
      </w:r>
      <w:r w:rsidRPr="005B5191">
        <w:rPr>
          <w:color w:val="000000"/>
        </w:rPr>
        <w:t xml:space="preserve"> communication</w:t>
      </w:r>
      <w:r w:rsidR="00BA2369">
        <w:rPr>
          <w:color w:val="000000"/>
        </w:rPr>
        <w:t>s</w:t>
      </w:r>
      <w:r w:rsidRPr="005B5191">
        <w:rPr>
          <w:color w:val="000000"/>
        </w:rPr>
        <w:t xml:space="preserve"> throughout </w:t>
      </w:r>
      <w:r w:rsidR="00105A02">
        <w:rPr>
          <w:color w:val="000000"/>
        </w:rPr>
        <w:t xml:space="preserve">our rural service territory. And, since </w:t>
      </w:r>
      <w:r w:rsidR="00234AFC">
        <w:rPr>
          <w:color w:val="000000"/>
        </w:rPr>
        <w:t xml:space="preserve">our </w:t>
      </w:r>
      <w:proofErr w:type="gramStart"/>
      <w:r w:rsidR="00234AFC">
        <w:rPr>
          <w:color w:val="000000"/>
        </w:rPr>
        <w:t>systems comprises</w:t>
      </w:r>
      <w:proofErr w:type="gramEnd"/>
      <w:r w:rsidR="00234AFC">
        <w:rPr>
          <w:color w:val="000000"/>
        </w:rPr>
        <w:t xml:space="preserve"> </w:t>
      </w:r>
      <w:r w:rsidRPr="005B5191">
        <w:rPr>
          <w:color w:val="000000"/>
        </w:rPr>
        <w:t>a portion of our na</w:t>
      </w:r>
      <w:r w:rsidR="00234AFC">
        <w:rPr>
          <w:color w:val="000000"/>
        </w:rPr>
        <w:t xml:space="preserve">tion’s critical infrastructure, </w:t>
      </w:r>
      <w:r w:rsidRPr="005B5191">
        <w:rPr>
          <w:color w:val="000000"/>
        </w:rPr>
        <w:t xml:space="preserve">Avista </w:t>
      </w:r>
      <w:r w:rsidR="00234AFC">
        <w:rPr>
          <w:color w:val="000000"/>
        </w:rPr>
        <w:t xml:space="preserve">is required to </w:t>
      </w:r>
      <w:r w:rsidRPr="005B5191">
        <w:rPr>
          <w:color w:val="000000"/>
        </w:rPr>
        <w:t>have a communication system that will operate in</w:t>
      </w:r>
      <w:r w:rsidR="00234AFC">
        <w:rPr>
          <w:color w:val="000000"/>
        </w:rPr>
        <w:t xml:space="preserve"> the event of a disaster. This project fulfills a mandate from the</w:t>
      </w:r>
      <w:r w:rsidRPr="005B5191">
        <w:rPr>
          <w:color w:val="000000"/>
        </w:rPr>
        <w:t xml:space="preserve"> Federal Communica</w:t>
      </w:r>
      <w:r w:rsidR="00234AFC">
        <w:rPr>
          <w:color w:val="000000"/>
        </w:rPr>
        <w:t>tion</w:t>
      </w:r>
      <w:r w:rsidR="00735247">
        <w:rPr>
          <w:color w:val="000000"/>
        </w:rPr>
        <w:t xml:space="preserve">s Commission </w:t>
      </w:r>
      <w:r w:rsidRPr="005B5191">
        <w:rPr>
          <w:color w:val="000000"/>
        </w:rPr>
        <w:t xml:space="preserve">that all licensees in the Industrial/Business Radio Pool migrate to spectrum efficient narrowband technology by January 1, </w:t>
      </w:r>
      <w:r w:rsidRPr="00D54054">
        <w:rPr>
          <w:color w:val="000000"/>
        </w:rPr>
        <w:t>2013</w:t>
      </w:r>
      <w:r w:rsidR="004205B4" w:rsidRPr="00D54054">
        <w:rPr>
          <w:color w:val="000000"/>
        </w:rPr>
        <w:t xml:space="preserve">. Avista requested an extension in time </w:t>
      </w:r>
      <w:r w:rsidR="007A7DDB" w:rsidRPr="00D54054">
        <w:rPr>
          <w:color w:val="000000"/>
        </w:rPr>
        <w:t>for compliance with the narr</w:t>
      </w:r>
      <w:r w:rsidR="00D54054">
        <w:rPr>
          <w:color w:val="000000"/>
        </w:rPr>
        <w:t>owband deadline, which was gran</w:t>
      </w:r>
      <w:r w:rsidR="007A7DDB" w:rsidRPr="00D54054">
        <w:rPr>
          <w:color w:val="000000"/>
        </w:rPr>
        <w:t xml:space="preserve">ted by </w:t>
      </w:r>
      <w:r w:rsidR="004205B4" w:rsidRPr="00D54054">
        <w:rPr>
          <w:color w:val="000000"/>
        </w:rPr>
        <w:t xml:space="preserve">the Federal Communication, </w:t>
      </w:r>
      <w:r w:rsidR="007A7DDB" w:rsidRPr="00D54054">
        <w:rPr>
          <w:color w:val="000000"/>
        </w:rPr>
        <w:t>until September 30, 2014.</w:t>
      </w:r>
      <w:r w:rsidRPr="005B5191">
        <w:rPr>
          <w:color w:val="000000"/>
        </w:rPr>
        <w:t xml:space="preserve"> </w:t>
      </w:r>
    </w:p>
    <w:p w:rsidR="003F5E96" w:rsidRDefault="003F5E96" w:rsidP="00253AE3">
      <w:pPr>
        <w:ind w:left="720"/>
        <w:jc w:val="both"/>
        <w:rPr>
          <w:b/>
          <w:color w:val="000000"/>
          <w:highlight w:val="yellow"/>
        </w:rPr>
      </w:pPr>
    </w:p>
    <w:p w:rsidR="00F836C1" w:rsidRPr="00725E3E" w:rsidRDefault="00F836C1" w:rsidP="00F836C1">
      <w:pPr>
        <w:ind w:left="720"/>
        <w:jc w:val="both"/>
        <w:rPr>
          <w:b/>
          <w:color w:val="000000"/>
        </w:rPr>
      </w:pPr>
      <w:proofErr w:type="spellStart"/>
      <w:r w:rsidRPr="00725E3E">
        <w:rPr>
          <w:b/>
          <w:color w:val="000000"/>
        </w:rPr>
        <w:t>GridGlo</w:t>
      </w:r>
      <w:proofErr w:type="spellEnd"/>
      <w:r w:rsidRPr="00725E3E">
        <w:rPr>
          <w:b/>
          <w:color w:val="000000"/>
        </w:rPr>
        <w:t xml:space="preserve"> GFX Integration </w:t>
      </w:r>
      <w:r w:rsidRPr="00725E3E">
        <w:rPr>
          <w:rFonts w:cs="Arial"/>
          <w:b/>
          <w:color w:val="000000"/>
        </w:rPr>
        <w:t>–</w:t>
      </w:r>
      <w:r w:rsidR="00735247">
        <w:rPr>
          <w:rFonts w:cs="Arial"/>
          <w:b/>
          <w:color w:val="000000"/>
        </w:rPr>
        <w:t xml:space="preserve"> </w:t>
      </w:r>
      <w:r w:rsidRPr="00725E3E">
        <w:rPr>
          <w:rFonts w:cs="Arial"/>
          <w:b/>
          <w:color w:val="000000"/>
        </w:rPr>
        <w:t>2014: $240</w:t>
      </w:r>
      <w:r w:rsidR="006B419C">
        <w:rPr>
          <w:rFonts w:cs="Arial"/>
          <w:b/>
          <w:color w:val="000000"/>
        </w:rPr>
        <w:t>,000</w:t>
      </w:r>
    </w:p>
    <w:p w:rsidR="00D12B5B" w:rsidRPr="00D12B5B" w:rsidRDefault="00D12B5B" w:rsidP="00D12B5B">
      <w:pPr>
        <w:ind w:left="720"/>
        <w:jc w:val="both"/>
        <w:rPr>
          <w:color w:val="000000"/>
        </w:rPr>
      </w:pPr>
      <w:r>
        <w:rPr>
          <w:color w:val="000000"/>
        </w:rPr>
        <w:t xml:space="preserve">The GFX Platform </w:t>
      </w:r>
      <w:r w:rsidR="00234AFC">
        <w:rPr>
          <w:color w:val="000000"/>
        </w:rPr>
        <w:t xml:space="preserve">employs analytical tools to integrate grid performance and customer data to enable predictive analyses </w:t>
      </w:r>
      <w:r w:rsidR="005C6C68">
        <w:rPr>
          <w:color w:val="000000"/>
        </w:rPr>
        <w:t xml:space="preserve">needed to support </w:t>
      </w:r>
      <w:r w:rsidR="00194A05" w:rsidRPr="00D12B5B">
        <w:rPr>
          <w:color w:val="000000"/>
        </w:rPr>
        <w:t>enterprise analytic applications</w:t>
      </w:r>
      <w:r w:rsidR="00194A05">
        <w:rPr>
          <w:color w:val="000000"/>
        </w:rPr>
        <w:t xml:space="preserve"> and </w:t>
      </w:r>
      <w:r w:rsidR="005C6C68">
        <w:rPr>
          <w:color w:val="000000"/>
        </w:rPr>
        <w:t>new customer engagement programs.</w:t>
      </w:r>
    </w:p>
    <w:p w:rsidR="00F836C1" w:rsidRPr="00725E3E" w:rsidRDefault="00F836C1" w:rsidP="00253AE3">
      <w:pPr>
        <w:ind w:left="720"/>
        <w:jc w:val="both"/>
        <w:rPr>
          <w:b/>
          <w:color w:val="000000"/>
          <w:highlight w:val="yellow"/>
        </w:rPr>
      </w:pPr>
    </w:p>
    <w:p w:rsidR="00253AE3" w:rsidRPr="00725E3E" w:rsidRDefault="00FE2710" w:rsidP="00253AE3">
      <w:pPr>
        <w:ind w:left="720"/>
        <w:jc w:val="both"/>
        <w:rPr>
          <w:b/>
          <w:color w:val="000000"/>
        </w:rPr>
      </w:pPr>
      <w:r>
        <w:rPr>
          <w:b/>
          <w:color w:val="000000"/>
        </w:rPr>
        <w:t xml:space="preserve">Asset </w:t>
      </w:r>
      <w:r w:rsidR="00253AE3" w:rsidRPr="00725E3E">
        <w:rPr>
          <w:b/>
          <w:color w:val="000000"/>
        </w:rPr>
        <w:t>F</w:t>
      </w:r>
      <w:r w:rsidR="00735247">
        <w:rPr>
          <w:b/>
          <w:color w:val="000000"/>
        </w:rPr>
        <w:t xml:space="preserve">acilities </w:t>
      </w:r>
      <w:r w:rsidR="00253AE3" w:rsidRPr="00725E3E">
        <w:rPr>
          <w:b/>
          <w:color w:val="000000"/>
        </w:rPr>
        <w:t>M</w:t>
      </w:r>
      <w:r w:rsidR="00735247">
        <w:rPr>
          <w:b/>
          <w:color w:val="000000"/>
        </w:rPr>
        <w:t>anagement</w:t>
      </w:r>
      <w:r w:rsidR="00253AE3" w:rsidRPr="00725E3E">
        <w:rPr>
          <w:b/>
          <w:color w:val="000000"/>
        </w:rPr>
        <w:t xml:space="preserve"> </w:t>
      </w:r>
      <w:r w:rsidR="00735247">
        <w:rPr>
          <w:b/>
          <w:color w:val="000000"/>
        </w:rPr>
        <w:t>Application</w:t>
      </w:r>
      <w:r w:rsidR="00253AE3" w:rsidRPr="00725E3E">
        <w:rPr>
          <w:b/>
          <w:color w:val="000000"/>
        </w:rPr>
        <w:t xml:space="preserve"> Migration </w:t>
      </w:r>
      <w:r w:rsidR="003F5E96">
        <w:rPr>
          <w:rFonts w:cs="Arial"/>
          <w:b/>
          <w:color w:val="000000"/>
        </w:rPr>
        <w:t>–</w:t>
      </w:r>
      <w:r>
        <w:rPr>
          <w:rFonts w:cs="Arial"/>
          <w:b/>
          <w:color w:val="000000"/>
        </w:rPr>
        <w:t xml:space="preserve"> </w:t>
      </w:r>
      <w:r w:rsidR="003F5E96">
        <w:rPr>
          <w:rFonts w:cs="Arial"/>
          <w:b/>
          <w:color w:val="000000"/>
        </w:rPr>
        <w:t>2015: $8,</w:t>
      </w:r>
      <w:r w:rsidR="00F836C1" w:rsidRPr="00725E3E">
        <w:rPr>
          <w:rFonts w:cs="Arial"/>
          <w:b/>
          <w:color w:val="000000"/>
        </w:rPr>
        <w:t>350</w:t>
      </w:r>
      <w:r w:rsidR="003F5E96">
        <w:rPr>
          <w:rFonts w:cs="Arial"/>
          <w:b/>
          <w:color w:val="000000"/>
        </w:rPr>
        <w:t>,000</w:t>
      </w:r>
    </w:p>
    <w:p w:rsidR="0039582C" w:rsidRDefault="0039582C" w:rsidP="0039582C">
      <w:pPr>
        <w:widowControl w:val="0"/>
        <w:tabs>
          <w:tab w:val="left" w:pos="90"/>
        </w:tabs>
        <w:autoSpaceDN w:val="0"/>
        <w:adjustRightInd w:val="0"/>
        <w:ind w:left="720"/>
        <w:jc w:val="both"/>
      </w:pPr>
      <w:r w:rsidRPr="0039582C">
        <w:t xml:space="preserve">The project </w:t>
      </w:r>
      <w:r w:rsidR="007A7DDB">
        <w:t>replaces</w:t>
      </w:r>
      <w:r w:rsidR="007A7DDB" w:rsidRPr="0039582C">
        <w:t xml:space="preserve"> </w:t>
      </w:r>
      <w:r w:rsidR="00194A05">
        <w:t xml:space="preserve">the Company’s </w:t>
      </w:r>
      <w:r w:rsidR="007A7DDB">
        <w:t>obsolete,</w:t>
      </w:r>
      <w:r w:rsidR="007A7DDB" w:rsidRPr="0039582C">
        <w:t xml:space="preserve"> </w:t>
      </w:r>
      <w:r w:rsidR="007A7DDB">
        <w:t xml:space="preserve">custom </w:t>
      </w:r>
      <w:r w:rsidRPr="0039582C">
        <w:t xml:space="preserve">Facilities Management </w:t>
      </w:r>
      <w:r w:rsidR="00194A05">
        <w:t xml:space="preserve">system </w:t>
      </w:r>
      <w:r w:rsidR="007A7DDB">
        <w:t xml:space="preserve">with </w:t>
      </w:r>
      <w:r w:rsidR="00735247">
        <w:t>a commercial, off-the-shelf a</w:t>
      </w:r>
      <w:r w:rsidR="00194A05">
        <w:t xml:space="preserve">pplication. </w:t>
      </w:r>
      <w:r w:rsidRPr="0039582C">
        <w:t xml:space="preserve">The project </w:t>
      </w:r>
      <w:r w:rsidR="00194A05">
        <w:t>includes</w:t>
      </w:r>
      <w:r w:rsidRPr="0039582C">
        <w:t xml:space="preserve"> replacement of the natural gas and electric Construction Design Tool, Edit</w:t>
      </w:r>
      <w:r w:rsidR="00194A05">
        <w:t xml:space="preserve"> Tool, </w:t>
      </w:r>
      <w:r w:rsidRPr="0039582C">
        <w:t xml:space="preserve">and the Company’s </w:t>
      </w:r>
      <w:r w:rsidR="00194A05">
        <w:t xml:space="preserve">proprietary </w:t>
      </w:r>
      <w:r w:rsidRPr="0039582C">
        <w:t xml:space="preserve">Outage Management </w:t>
      </w:r>
      <w:proofErr w:type="gramStart"/>
      <w:r w:rsidRPr="0039582C">
        <w:t xml:space="preserve">Tool </w:t>
      </w:r>
      <w:r w:rsidR="0091455E">
        <w:t>.</w:t>
      </w:r>
      <w:proofErr w:type="gramEnd"/>
      <w:r w:rsidR="0091455E">
        <w:t xml:space="preserve"> </w:t>
      </w:r>
      <w:r w:rsidR="007A7DDB">
        <w:t xml:space="preserve">These applications aid in the engineering and design of Avista’s electric and gas infrastructure, which costs would increase without the aid of this technology. In addition to supporting design, the Outage Management allows the Company to quickly isolate the likely cause of system outages, to communicate proactively with customers, and to quickly and accurately dispatch Avista crews for service restoration. </w:t>
      </w:r>
    </w:p>
    <w:p w:rsidR="00BF6BDA" w:rsidRDefault="00BF6BDA" w:rsidP="0039582C">
      <w:pPr>
        <w:widowControl w:val="0"/>
        <w:tabs>
          <w:tab w:val="left" w:pos="90"/>
        </w:tabs>
        <w:autoSpaceDN w:val="0"/>
        <w:adjustRightInd w:val="0"/>
        <w:ind w:left="720"/>
        <w:jc w:val="both"/>
      </w:pPr>
    </w:p>
    <w:p w:rsidR="00BF6BDA" w:rsidRPr="00A96FFE" w:rsidRDefault="00BF6BDA" w:rsidP="00BF6BDA">
      <w:pPr>
        <w:ind w:left="720"/>
        <w:jc w:val="both"/>
        <w:rPr>
          <w:b/>
          <w:color w:val="000000"/>
        </w:rPr>
      </w:pPr>
      <w:r w:rsidRPr="00A96FFE">
        <w:rPr>
          <w:b/>
          <w:color w:val="000000"/>
        </w:rPr>
        <w:t xml:space="preserve">Financial Forecast Model </w:t>
      </w:r>
      <w:r w:rsidRPr="00A96FFE">
        <w:rPr>
          <w:rFonts w:cs="Arial"/>
          <w:b/>
          <w:color w:val="000000"/>
        </w:rPr>
        <w:t>– 2015: $500,000</w:t>
      </w:r>
    </w:p>
    <w:p w:rsidR="00BF6BDA" w:rsidRPr="0014571B" w:rsidRDefault="00215EB2" w:rsidP="00BF6BDA">
      <w:pPr>
        <w:ind w:left="720"/>
        <w:jc w:val="both"/>
      </w:pPr>
      <w:r w:rsidRPr="00A96FFE">
        <w:t xml:space="preserve">After the company finalized the </w:t>
      </w:r>
      <w:proofErr w:type="spellStart"/>
      <w:r w:rsidRPr="00A96FFE">
        <w:t>ProForma</w:t>
      </w:r>
      <w:proofErr w:type="spellEnd"/>
      <w:r w:rsidRPr="00A96FFE">
        <w:t xml:space="preserve"> Cross Check study in this case, more information became available regarding this project</w:t>
      </w:r>
      <w:r w:rsidR="00A96FFE" w:rsidRPr="00A96FFE">
        <w:t xml:space="preserve">, which indicated this </w:t>
      </w:r>
      <w:r w:rsidRPr="00A96FFE">
        <w:t xml:space="preserve">project </w:t>
      </w:r>
      <w:r w:rsidR="00A96FFE" w:rsidRPr="00A96FFE">
        <w:t xml:space="preserve">should be </w:t>
      </w:r>
      <w:r w:rsidRPr="00A96FFE">
        <w:t xml:space="preserve">included with the Technology Refresh to Sustain Business Process </w:t>
      </w:r>
      <w:r w:rsidR="00A96FFE" w:rsidRPr="00A96FFE">
        <w:t>project, described above.  However, the estimated costs have not changed for this project.</w:t>
      </w:r>
    </w:p>
    <w:p w:rsidR="003F5E96" w:rsidRDefault="003F5E96" w:rsidP="00253AE3">
      <w:pPr>
        <w:ind w:left="720"/>
        <w:jc w:val="both"/>
        <w:rPr>
          <w:color w:val="000000"/>
        </w:rPr>
      </w:pPr>
    </w:p>
    <w:p w:rsidR="00147A5C" w:rsidRPr="003F5E96" w:rsidRDefault="001C3BD2" w:rsidP="00147A5C">
      <w:pPr>
        <w:pStyle w:val="Heading5"/>
        <w:rPr>
          <w:rStyle w:val="PageNumber"/>
          <w:u w:val="single"/>
        </w:rPr>
      </w:pPr>
      <w:r w:rsidRPr="003F5E96">
        <w:rPr>
          <w:rStyle w:val="PageNumber"/>
          <w:u w:val="single"/>
        </w:rPr>
        <w:lastRenderedPageBreak/>
        <w:t>III</w:t>
      </w:r>
      <w:proofErr w:type="gramStart"/>
      <w:r w:rsidRPr="003F5E96">
        <w:rPr>
          <w:rStyle w:val="PageNumber"/>
          <w:u w:val="single"/>
        </w:rPr>
        <w:t>.  CUSTOMER</w:t>
      </w:r>
      <w:proofErr w:type="gramEnd"/>
      <w:r w:rsidRPr="003F5E96">
        <w:rPr>
          <w:rStyle w:val="PageNumber"/>
          <w:u w:val="single"/>
        </w:rPr>
        <w:t xml:space="preserve"> INFORMATION AND WORK AND ASSET MANAGEMENT SYSTEM REPLACEMENT – PROJECT COMPASS</w:t>
      </w:r>
    </w:p>
    <w:p w:rsidR="00147A5C" w:rsidRPr="00BF7EEC" w:rsidRDefault="00147A5C" w:rsidP="00147A5C">
      <w:pPr>
        <w:autoSpaceDE/>
        <w:spacing w:line="480" w:lineRule="auto"/>
        <w:ind w:firstLine="720"/>
        <w:jc w:val="both"/>
        <w:rPr>
          <w:b/>
          <w:bCs/>
        </w:rPr>
      </w:pPr>
      <w:r w:rsidRPr="00BF7EEC">
        <w:rPr>
          <w:b/>
          <w:bCs/>
        </w:rPr>
        <w:t>Q.</w:t>
      </w:r>
      <w:r w:rsidRPr="00BF7EEC">
        <w:rPr>
          <w:b/>
          <w:bCs/>
        </w:rPr>
        <w:tab/>
        <w:t xml:space="preserve">Please summarize the replacement project for Avista’s Customer Information </w:t>
      </w:r>
      <w:r w:rsidR="00D768AE">
        <w:rPr>
          <w:b/>
          <w:bCs/>
        </w:rPr>
        <w:t xml:space="preserve">and Work and Asset Management </w:t>
      </w:r>
      <w:r w:rsidR="002D6340">
        <w:rPr>
          <w:b/>
          <w:bCs/>
        </w:rPr>
        <w:t>System.</w:t>
      </w:r>
    </w:p>
    <w:p w:rsidR="00147A5C" w:rsidRPr="00F13FCD" w:rsidRDefault="00147A5C" w:rsidP="00147A5C">
      <w:pPr>
        <w:autoSpaceDE/>
        <w:spacing w:line="480" w:lineRule="auto"/>
        <w:ind w:firstLine="720"/>
        <w:jc w:val="both"/>
        <w:rPr>
          <w:bCs/>
        </w:rPr>
      </w:pPr>
      <w:r w:rsidRPr="00BF7EEC">
        <w:rPr>
          <w:bCs/>
        </w:rPr>
        <w:t>A.</w:t>
      </w:r>
      <w:r w:rsidRPr="00BF7EEC">
        <w:rPr>
          <w:bCs/>
        </w:rPr>
        <w:tab/>
        <w:t>Avista’s legacy Customer Information System (System) has served the Company and our customers well for 20 years. The term ‘legacy’ applies</w:t>
      </w:r>
      <w:r w:rsidRPr="00BF7EEC">
        <w:t xml:space="preserve"> to computer hardware and software systems like Avista’s that are no longer manufactured, used in contemporary applications, commercially available, or technically supported. </w:t>
      </w:r>
      <w:r w:rsidRPr="00BF7EEC">
        <w:rPr>
          <w:bCs/>
        </w:rPr>
        <w:t xml:space="preserve">The longevity of the Company’s legacy system is unusual in the industry, and has been achieved by linking the system over time with commercial and Avista-developed applications that added functionality to the original architecture. This technology strategy has been the foundation of Avista’s customer service program. While extending the life of the System has delivered value for customers, our ability to continue to add additional functionality is constrained, and there is mounting business and service risk associated with the many older technologies on which this system depends. </w:t>
      </w:r>
      <w:r>
        <w:rPr>
          <w:bCs/>
        </w:rPr>
        <w:t>Technical assessments of the System highlighted these risks, as well as identifying the pending need for its replacement. In 2010,</w:t>
      </w:r>
      <w:r w:rsidRPr="00BF7EEC">
        <w:rPr>
          <w:bCs/>
        </w:rPr>
        <w:t xml:space="preserve"> Avista </w:t>
      </w:r>
      <w:r>
        <w:rPr>
          <w:bCs/>
        </w:rPr>
        <w:t>began the research and planning for replacing its</w:t>
      </w:r>
      <w:r w:rsidRPr="00BF7EEC">
        <w:rPr>
          <w:bCs/>
        </w:rPr>
        <w:t xml:space="preserve"> legacy System</w:t>
      </w:r>
      <w:r>
        <w:rPr>
          <w:bCs/>
        </w:rPr>
        <w:t>. Named “</w:t>
      </w:r>
      <w:r w:rsidRPr="00BF7EEC">
        <w:rPr>
          <w:bCs/>
        </w:rPr>
        <w:t>Project Compass</w:t>
      </w:r>
      <w:r>
        <w:rPr>
          <w:bCs/>
        </w:rPr>
        <w:t>,” the replacement program was planned to encompass a four-</w:t>
      </w:r>
      <w:r w:rsidRPr="00BF7EEC">
        <w:rPr>
          <w:bCs/>
        </w:rPr>
        <w:t>year</w:t>
      </w:r>
      <w:r>
        <w:rPr>
          <w:bCs/>
        </w:rPr>
        <w:t xml:space="preserve"> period from initial research to full implementation.</w:t>
      </w:r>
      <w:r w:rsidRPr="00BF7EEC">
        <w:rPr>
          <w:bCs/>
        </w:rPr>
        <w:t xml:space="preserve"> An overview of </w:t>
      </w:r>
      <w:r>
        <w:rPr>
          <w:bCs/>
        </w:rPr>
        <w:t xml:space="preserve">Project Compass, </w:t>
      </w:r>
      <w:r w:rsidRPr="00BF7EEC">
        <w:rPr>
          <w:bCs/>
        </w:rPr>
        <w:t>containing a detailed project narrative, as we</w:t>
      </w:r>
      <w:r>
        <w:rPr>
          <w:bCs/>
        </w:rPr>
        <w:t xml:space="preserve">ll as supporting documentation, </w:t>
      </w:r>
      <w:r w:rsidRPr="00BF7EEC">
        <w:rPr>
          <w:bCs/>
        </w:rPr>
        <w:t xml:space="preserve">is provided </w:t>
      </w:r>
      <w:r>
        <w:rPr>
          <w:bCs/>
        </w:rPr>
        <w:t>as</w:t>
      </w:r>
      <w:r w:rsidRPr="00BF7EEC">
        <w:rPr>
          <w:bCs/>
        </w:rPr>
        <w:t xml:space="preserve"> </w:t>
      </w:r>
      <w:r w:rsidR="00D65FC2">
        <w:t>Exhibit No</w:t>
      </w:r>
      <w:r w:rsidR="00D65FC2" w:rsidRPr="003E555D">
        <w:t>.</w:t>
      </w:r>
      <w:r w:rsidR="00D65FC2">
        <w:t>_</w:t>
      </w:r>
      <w:proofErr w:type="gramStart"/>
      <w:r w:rsidR="00D65FC2">
        <w:t>_(</w:t>
      </w:r>
      <w:proofErr w:type="gramEnd"/>
      <w:r w:rsidR="00D65FC2">
        <w:t>JMK-2)</w:t>
      </w:r>
      <w:r w:rsidRPr="00D8531E">
        <w:rPr>
          <w:bCs/>
        </w:rPr>
        <w:t>.</w:t>
      </w:r>
    </w:p>
    <w:p w:rsidR="00147A5C" w:rsidRPr="00BF7EEC" w:rsidRDefault="00147A5C" w:rsidP="00147A5C">
      <w:pPr>
        <w:autoSpaceDE/>
        <w:spacing w:line="480" w:lineRule="auto"/>
        <w:ind w:firstLine="720"/>
        <w:jc w:val="both"/>
        <w:rPr>
          <w:b/>
          <w:bCs/>
        </w:rPr>
      </w:pPr>
      <w:r w:rsidRPr="00BF7EEC">
        <w:rPr>
          <w:b/>
          <w:bCs/>
        </w:rPr>
        <w:t>Q.</w:t>
      </w:r>
      <w:r w:rsidRPr="00BF7EEC">
        <w:rPr>
          <w:b/>
          <w:bCs/>
        </w:rPr>
        <w:tab/>
        <w:t>Please describe the systems being repl</w:t>
      </w:r>
      <w:r w:rsidR="002D6340">
        <w:rPr>
          <w:b/>
          <w:bCs/>
        </w:rPr>
        <w:t>aced as part of Project Compass.</w:t>
      </w:r>
    </w:p>
    <w:p w:rsidR="00147A5C" w:rsidRDefault="00147A5C" w:rsidP="00147A5C">
      <w:pPr>
        <w:autoSpaceDE/>
        <w:spacing w:line="480" w:lineRule="auto"/>
        <w:ind w:firstLine="720"/>
        <w:jc w:val="both"/>
      </w:pPr>
      <w:r>
        <w:t>A.</w:t>
      </w:r>
      <w:r>
        <w:tab/>
      </w:r>
      <w:r w:rsidRPr="00BF7EEC">
        <w:t xml:space="preserve">Avista’s legacy Customer Information System is composed of three </w:t>
      </w:r>
      <w:r>
        <w:t>highly-connected applications, which include:</w:t>
      </w:r>
    </w:p>
    <w:p w:rsidR="00147A5C" w:rsidRDefault="00147A5C" w:rsidP="00147A5C">
      <w:pPr>
        <w:pStyle w:val="ListParagraph"/>
        <w:numPr>
          <w:ilvl w:val="0"/>
          <w:numId w:val="24"/>
        </w:numPr>
        <w:suppressAutoHyphens w:val="0"/>
        <w:autoSpaceDE/>
        <w:contextualSpacing/>
        <w:jc w:val="both"/>
      </w:pPr>
      <w:r w:rsidRPr="00831984">
        <w:rPr>
          <w:u w:val="single"/>
        </w:rPr>
        <w:lastRenderedPageBreak/>
        <w:t>Customer Service</w:t>
      </w:r>
      <w:r>
        <w:rPr>
          <w:u w:val="single"/>
        </w:rPr>
        <w:t xml:space="preserve"> System</w:t>
      </w:r>
      <w:r w:rsidRPr="00831984">
        <w:t xml:space="preserve"> – this </w:t>
      </w:r>
      <w:r w:rsidRPr="00BF7EEC">
        <w:t>application  supports the traditional utility business functions of meter reading, customer billing, payment processing, credit, collections, field requests and c</w:t>
      </w:r>
      <w:r>
        <w:t>ustomer service orders;</w:t>
      </w:r>
    </w:p>
    <w:p w:rsidR="00147A5C" w:rsidRPr="00831984" w:rsidRDefault="00147A5C" w:rsidP="00147A5C">
      <w:pPr>
        <w:pStyle w:val="ListParagraph"/>
        <w:numPr>
          <w:ilvl w:val="0"/>
          <w:numId w:val="24"/>
        </w:numPr>
        <w:suppressAutoHyphens w:val="0"/>
        <w:autoSpaceDE/>
        <w:contextualSpacing/>
        <w:jc w:val="both"/>
      </w:pPr>
      <w:r w:rsidRPr="00831984">
        <w:rPr>
          <w:u w:val="single"/>
        </w:rPr>
        <w:t>Work Management</w:t>
      </w:r>
      <w:r>
        <w:rPr>
          <w:u w:val="single"/>
        </w:rPr>
        <w:t xml:space="preserve"> System</w:t>
      </w:r>
      <w:r w:rsidRPr="00BF7EEC">
        <w:t xml:space="preserve"> </w:t>
      </w:r>
      <w:r>
        <w:t>– this</w:t>
      </w:r>
      <w:r w:rsidRPr="00BF7EEC">
        <w:t xml:space="preserve"> application </w:t>
      </w:r>
      <w:r>
        <w:t xml:space="preserve">is </w:t>
      </w:r>
      <w:r w:rsidRPr="00BF7EEC">
        <w:t xml:space="preserve">used to create orders </w:t>
      </w:r>
      <w:r>
        <w:t xml:space="preserve">for service and emergency calls and </w:t>
      </w:r>
      <w:r w:rsidRPr="00BF7EEC">
        <w:t xml:space="preserve">for construction jobs for customers </w:t>
      </w:r>
      <w:r>
        <w:t>and Company operations; and</w:t>
      </w:r>
    </w:p>
    <w:p w:rsidR="00147A5C" w:rsidRDefault="00147A5C" w:rsidP="00147A5C">
      <w:pPr>
        <w:pStyle w:val="ListParagraph"/>
        <w:numPr>
          <w:ilvl w:val="0"/>
          <w:numId w:val="24"/>
        </w:numPr>
        <w:suppressAutoHyphens w:val="0"/>
        <w:autoSpaceDE/>
        <w:contextualSpacing/>
        <w:jc w:val="both"/>
      </w:pPr>
      <w:r w:rsidRPr="00831984">
        <w:rPr>
          <w:u w:val="single"/>
        </w:rPr>
        <w:t>Electric &amp; Gas Meter</w:t>
      </w:r>
      <w:r>
        <w:rPr>
          <w:u w:val="single"/>
        </w:rPr>
        <w:t xml:space="preserve"> Application</w:t>
      </w:r>
      <w:r w:rsidRPr="00BF7EEC">
        <w:t xml:space="preserve"> </w:t>
      </w:r>
      <w:r>
        <w:t xml:space="preserve">– this </w:t>
      </w:r>
      <w:r w:rsidRPr="00BF7EEC">
        <w:t>application hosts the data for the Company’s in-s</w:t>
      </w:r>
      <w:r>
        <w:t>ervice electric and gas meters.</w:t>
      </w:r>
    </w:p>
    <w:p w:rsidR="00147A5C" w:rsidRDefault="00147A5C" w:rsidP="00147A5C">
      <w:pPr>
        <w:autoSpaceDE/>
        <w:jc w:val="both"/>
      </w:pPr>
    </w:p>
    <w:p w:rsidR="00147A5C" w:rsidRPr="00BF7EEC" w:rsidRDefault="00147A5C" w:rsidP="00147A5C">
      <w:pPr>
        <w:autoSpaceDE/>
        <w:spacing w:line="480" w:lineRule="auto"/>
        <w:ind w:firstLine="720"/>
        <w:jc w:val="both"/>
      </w:pPr>
      <w:r w:rsidRPr="00BF7EEC">
        <w:t>Together, these three applications, also referred to as the Avista “Workplace”, have</w:t>
      </w:r>
      <w:r>
        <w:t xml:space="preserve"> been connected</w:t>
      </w:r>
      <w:r w:rsidRPr="00BF7EEC">
        <w:t xml:space="preserve"> over time with many other applications and systems required to conduct all aspects of our customer service and gas and electric business operations. The</w:t>
      </w:r>
      <w:r>
        <w:t>se</w:t>
      </w:r>
      <w:r w:rsidRPr="00BF7EEC">
        <w:t xml:space="preserve"> three Workplace applications are being replaced </w:t>
      </w:r>
      <w:r>
        <w:t>by</w:t>
      </w:r>
      <w:r w:rsidRPr="00BF7EEC">
        <w:t xml:space="preserve"> Oracle’s ‘Customer Care &amp; Billing’ solution, and IBM’s ‘Maximo’ </w:t>
      </w:r>
      <w:r w:rsidR="002375F7">
        <w:t xml:space="preserve">work and </w:t>
      </w:r>
      <w:r w:rsidRPr="00BF7EEC">
        <w:t>asset management application.</w:t>
      </w:r>
    </w:p>
    <w:p w:rsidR="00147A5C" w:rsidRPr="00BF7EEC" w:rsidRDefault="00147A5C" w:rsidP="00147A5C">
      <w:pPr>
        <w:autoSpaceDE/>
        <w:spacing w:line="480" w:lineRule="auto"/>
        <w:ind w:firstLine="720"/>
        <w:jc w:val="both"/>
        <w:rPr>
          <w:b/>
          <w:bCs/>
        </w:rPr>
      </w:pPr>
      <w:r w:rsidRPr="00BF7EEC">
        <w:rPr>
          <w:b/>
          <w:bCs/>
        </w:rPr>
        <w:t>Q.</w:t>
      </w:r>
      <w:r w:rsidRPr="00BF7EEC">
        <w:rPr>
          <w:b/>
          <w:bCs/>
        </w:rPr>
        <w:tab/>
        <w:t>What are the factors driving the need for replacement of Avista’s Customer Information System?</w:t>
      </w:r>
    </w:p>
    <w:p w:rsidR="00147A5C" w:rsidRPr="00BF7EEC" w:rsidRDefault="00147A5C" w:rsidP="00147A5C">
      <w:pPr>
        <w:autoSpaceDE/>
        <w:spacing w:line="480" w:lineRule="auto"/>
        <w:ind w:firstLine="720"/>
        <w:jc w:val="both"/>
        <w:rPr>
          <w:bCs/>
        </w:rPr>
      </w:pPr>
      <w:r>
        <w:t>A.</w:t>
      </w:r>
      <w:r>
        <w:tab/>
      </w:r>
      <w:r w:rsidRPr="00BF7EEC">
        <w:t xml:space="preserve">The rapid evolution of information science technologies has impacted the life cycle availability of older software and hardware products and services, eroding the underlying </w:t>
      </w:r>
      <w:r w:rsidR="002375F7">
        <w:t>capabilities</w:t>
      </w:r>
      <w:r w:rsidR="002375F7" w:rsidRPr="00BF7EEC">
        <w:t xml:space="preserve"> </w:t>
      </w:r>
      <w:r w:rsidRPr="00BF7EEC">
        <w:t xml:space="preserve">of our legacy technology. At the same time, each new generation of technology gives software systems more flexibility and functionality than our legacy system could easily provide. This dual impact adds cost, complexity and risk to the ongoing operation of our legacy technology, and </w:t>
      </w:r>
      <w:r>
        <w:t>drives</w:t>
      </w:r>
      <w:r w:rsidRPr="00BF7EEC">
        <w:t xml:space="preserve"> the ever-increasing service expectations of customers for all businesses they use, including their utility.</w:t>
      </w:r>
    </w:p>
    <w:p w:rsidR="00147A5C" w:rsidRPr="00BF7EEC" w:rsidRDefault="00147A5C" w:rsidP="00147A5C">
      <w:pPr>
        <w:autoSpaceDE/>
        <w:spacing w:line="480" w:lineRule="auto"/>
        <w:ind w:firstLine="720"/>
        <w:jc w:val="both"/>
        <w:rPr>
          <w:b/>
          <w:bCs/>
        </w:rPr>
      </w:pPr>
      <w:r w:rsidRPr="00BF7EEC">
        <w:rPr>
          <w:b/>
          <w:bCs/>
        </w:rPr>
        <w:t>Q.</w:t>
      </w:r>
      <w:r w:rsidRPr="00BF7EEC">
        <w:rPr>
          <w:b/>
          <w:bCs/>
        </w:rPr>
        <w:tab/>
        <w:t xml:space="preserve">Please describe what you mean when you say ‘eroding the </w:t>
      </w:r>
      <w:r>
        <w:rPr>
          <w:b/>
          <w:bCs/>
        </w:rPr>
        <w:t>underlying</w:t>
      </w:r>
      <w:r w:rsidRPr="00BF7EEC">
        <w:rPr>
          <w:b/>
          <w:bCs/>
        </w:rPr>
        <w:t xml:space="preserve"> integrity’ of </w:t>
      </w:r>
      <w:r w:rsidR="002D6340">
        <w:rPr>
          <w:b/>
          <w:bCs/>
        </w:rPr>
        <w:t>the Company’s legacy technology.</w:t>
      </w:r>
    </w:p>
    <w:p w:rsidR="00147A5C" w:rsidRPr="00BF7EEC" w:rsidRDefault="00147A5C" w:rsidP="00147A5C">
      <w:pPr>
        <w:spacing w:line="480" w:lineRule="auto"/>
        <w:ind w:firstLine="720"/>
        <w:jc w:val="both"/>
      </w:pPr>
      <w:r>
        <w:t>A.</w:t>
      </w:r>
      <w:r>
        <w:tab/>
      </w:r>
      <w:r w:rsidRPr="00BF7EEC">
        <w:t xml:space="preserve">The Company’s legacy system is supported by a network of older technologies, many of which are expensive to operate and/or are no longer sold, maintained or supported. As a result, Avista and its primary support contractor (Hewlett-Packard) </w:t>
      </w:r>
      <w:r w:rsidRPr="00BF7EEC">
        <w:lastRenderedPageBreak/>
        <w:t>employ many technical ‘workarounds’ required to continue using the legacy System. Key limitations associated with these technologies are briefly described below:</w:t>
      </w:r>
    </w:p>
    <w:p w:rsidR="00147A5C" w:rsidRPr="00BF7EEC" w:rsidRDefault="00147A5C" w:rsidP="00147A5C">
      <w:pPr>
        <w:spacing w:line="480" w:lineRule="auto"/>
        <w:ind w:firstLine="720"/>
        <w:jc w:val="both"/>
      </w:pPr>
      <w:r w:rsidRPr="00BF7EEC">
        <w:rPr>
          <w:u w:val="single"/>
        </w:rPr>
        <w:t>Platform</w:t>
      </w:r>
      <w:r w:rsidRPr="00BF7EEC">
        <w:t xml:space="preserve"> – The Company’s Customer Information System is dependent on a mainframe-computing platform because it uses databases and program applications developed for that environment. While a mainframe was the only platform </w:t>
      </w:r>
      <w:r>
        <w:t>with enough power</w:t>
      </w:r>
      <w:r w:rsidRPr="00BF7EEC">
        <w:t xml:space="preserve"> </w:t>
      </w:r>
      <w:r>
        <w:t>to support the S</w:t>
      </w:r>
      <w:r w:rsidRPr="00BF7EEC">
        <w:t xml:space="preserve">ystem when it was designed, </w:t>
      </w:r>
      <w:r>
        <w:t xml:space="preserve">it </w:t>
      </w:r>
      <w:r w:rsidRPr="00BF7EEC">
        <w:t xml:space="preserve">is </w:t>
      </w:r>
      <w:r>
        <w:t>more expensive to</w:t>
      </w:r>
      <w:r w:rsidRPr="00BF7EEC">
        <w:t xml:space="preserve"> operate today</w:t>
      </w:r>
      <w:r>
        <w:t xml:space="preserve"> than mid-range computers having ample capability. Because mainframe platforms are far less common today,</w:t>
      </w:r>
      <w:r w:rsidRPr="00BF7EEC">
        <w:t xml:space="preserve"> </w:t>
      </w:r>
      <w:r>
        <w:t xml:space="preserve">the </w:t>
      </w:r>
      <w:r w:rsidRPr="00BF7EEC">
        <w:t xml:space="preserve">expertise required to manage, maintain and update </w:t>
      </w:r>
      <w:r>
        <w:t>these</w:t>
      </w:r>
      <w:r w:rsidRPr="00BF7EEC">
        <w:t xml:space="preserve"> systems is </w:t>
      </w:r>
      <w:r>
        <w:t xml:space="preserve">becoming more </w:t>
      </w:r>
      <w:r w:rsidRPr="00BF7EEC">
        <w:t>limited. In addition to the realtime execution of programs on the mainframe</w:t>
      </w:r>
      <w:r>
        <w:t>,</w:t>
      </w:r>
      <w:r w:rsidRPr="00BF7EEC">
        <w:t xml:space="preserve"> required by the Workplace applications, the programs and data stored there must be updated every night in what is known as a ‘batch’ program. The batch updates base data and performs other functions such as producing customer bills.</w:t>
      </w:r>
    </w:p>
    <w:p w:rsidR="00147A5C" w:rsidRPr="00BF7EEC" w:rsidRDefault="00147A5C" w:rsidP="00147A5C">
      <w:pPr>
        <w:spacing w:line="480" w:lineRule="auto"/>
        <w:ind w:firstLine="720"/>
        <w:jc w:val="both"/>
      </w:pPr>
      <w:r w:rsidRPr="00BF7EEC">
        <w:rPr>
          <w:u w:val="single"/>
        </w:rPr>
        <w:t>Computer Languages</w:t>
      </w:r>
      <w:r w:rsidRPr="00BF7EEC">
        <w:t xml:space="preserve"> – Avis</w:t>
      </w:r>
      <w:r>
        <w:t xml:space="preserve">ta’s Workplace applications are </w:t>
      </w:r>
      <w:r w:rsidRPr="00BF7EEC">
        <w:t xml:space="preserve">written in </w:t>
      </w:r>
      <w:r>
        <w:t>COBOLv2, a</w:t>
      </w:r>
      <w:r w:rsidRPr="00BF7EEC">
        <w:t xml:space="preserve"> </w:t>
      </w:r>
      <w:r w:rsidR="002375F7">
        <w:t xml:space="preserve">version of the </w:t>
      </w:r>
      <w:r w:rsidRPr="00BF7EEC">
        <w:t xml:space="preserve">programming language that has not been used in applications, or sold or supported for many years. </w:t>
      </w:r>
    </w:p>
    <w:p w:rsidR="00147A5C" w:rsidRDefault="00147A5C" w:rsidP="00147A5C">
      <w:pPr>
        <w:spacing w:line="480" w:lineRule="auto"/>
        <w:ind w:firstLine="720"/>
        <w:jc w:val="both"/>
      </w:pPr>
      <w:r w:rsidRPr="00BF7EEC">
        <w:t xml:space="preserve">Another computer language key to Avista’s legacy system </w:t>
      </w:r>
      <w:r>
        <w:t>is known as Smalltalk. This language is used to generate</w:t>
      </w:r>
      <w:r w:rsidRPr="00BF7EEC">
        <w:t xml:space="preserve"> the display </w:t>
      </w:r>
      <w:r>
        <w:t>information</w:t>
      </w:r>
      <w:r w:rsidRPr="00BF7EEC">
        <w:t xml:space="preserve"> on network computers used by </w:t>
      </w:r>
      <w:r>
        <w:t>our</w:t>
      </w:r>
      <w:r w:rsidRPr="00BF7EEC">
        <w:t xml:space="preserve"> c</w:t>
      </w:r>
      <w:r>
        <w:t>ustomer service representatives. And like COBOLv2, Smalltalk is also no longer commercially sold or supported.</w:t>
      </w:r>
    </w:p>
    <w:p w:rsidR="00147A5C" w:rsidRPr="00BF7EEC" w:rsidRDefault="00147A5C" w:rsidP="00147A5C">
      <w:pPr>
        <w:spacing w:line="480" w:lineRule="auto"/>
        <w:ind w:firstLine="720"/>
        <w:jc w:val="both"/>
      </w:pPr>
      <w:r w:rsidRPr="00BF7EEC">
        <w:rPr>
          <w:u w:val="single"/>
        </w:rPr>
        <w:t>Supporting Applications</w:t>
      </w:r>
      <w:r w:rsidRPr="00BF7EEC">
        <w:t xml:space="preserve"> –Avista’s legacy applications </w:t>
      </w:r>
      <w:r w:rsidR="002375F7">
        <w:t>are generated using a case tool known as ADW (Application Development Workbench), and the applications are difficult to change without using the ADW tool. Avista’s version of</w:t>
      </w:r>
      <w:r>
        <w:t xml:space="preserve"> ADW, </w:t>
      </w:r>
      <w:r w:rsidRPr="00BF7EEC">
        <w:t xml:space="preserve">is no longer </w:t>
      </w:r>
      <w:r w:rsidRPr="00BF7EEC">
        <w:lastRenderedPageBreak/>
        <w:t>manufactured or supported</w:t>
      </w:r>
      <w:r w:rsidR="002375F7">
        <w:t>,</w:t>
      </w:r>
      <w:r w:rsidRPr="00BF7EEC">
        <w:t xml:space="preserve"> </w:t>
      </w:r>
      <w:r w:rsidR="002375F7">
        <w:t>and i</w:t>
      </w:r>
      <w:r w:rsidRPr="00BF7EEC">
        <w:t xml:space="preserve">n addition, </w:t>
      </w:r>
      <w:r w:rsidR="002375F7">
        <w:t xml:space="preserve">it </w:t>
      </w:r>
      <w:r>
        <w:t>can only run on the OS/2</w:t>
      </w:r>
      <w:r w:rsidRPr="00BF7EEC">
        <w:t xml:space="preserve"> operating system that likewise has not been sold or supported for many years.</w:t>
      </w:r>
    </w:p>
    <w:p w:rsidR="00147A5C" w:rsidRPr="00BF7EEC" w:rsidRDefault="00147A5C" w:rsidP="00147A5C">
      <w:pPr>
        <w:spacing w:line="480" w:lineRule="auto"/>
        <w:ind w:firstLine="720"/>
        <w:jc w:val="both"/>
      </w:pPr>
      <w:r w:rsidRPr="00BF7EEC">
        <w:rPr>
          <w:u w:val="single"/>
        </w:rPr>
        <w:t>Technical Resources</w:t>
      </w:r>
      <w:r w:rsidRPr="00BF7EEC">
        <w:t xml:space="preserve"> – Maintain</w:t>
      </w:r>
      <w:r>
        <w:t>ing the Company’s legacy system</w:t>
      </w:r>
      <w:r w:rsidRPr="00BF7EEC">
        <w:t xml:space="preserve"> requires training and support of technical staff competent in these older programming languages, applications</w:t>
      </w:r>
      <w:r>
        <w:t>,</w:t>
      </w:r>
      <w:r w:rsidRPr="00BF7EEC">
        <w:t xml:space="preserve"> and computer operating systems. The Avista-Hewlett-Packard support staff, many of whom grew up with these legacy technologies when they were mainstream, </w:t>
      </w:r>
      <w:proofErr w:type="gramStart"/>
      <w:r w:rsidRPr="00BF7EEC">
        <w:t>have</w:t>
      </w:r>
      <w:proofErr w:type="gramEnd"/>
      <w:r w:rsidRPr="00BF7EEC">
        <w:t xml:space="preserve"> either retired, or are anticipated to do so in the next few years. Replacing knowledgeable staff has become extremely difficult because there is no longer technical training or schooling available for these old languages, applications and systems. Younger technicians must be trained in house, and in addition, it is difficult to channel these employees into career tracks that have very-limited and diminishing future application.</w:t>
      </w:r>
    </w:p>
    <w:p w:rsidR="00147A5C" w:rsidRPr="00BF7EEC" w:rsidRDefault="00147A5C" w:rsidP="00147A5C">
      <w:pPr>
        <w:autoSpaceDE/>
        <w:spacing w:line="480" w:lineRule="auto"/>
        <w:ind w:firstLine="720"/>
        <w:jc w:val="both"/>
        <w:rPr>
          <w:b/>
          <w:bCs/>
        </w:rPr>
      </w:pPr>
      <w:proofErr w:type="gramStart"/>
      <w:r w:rsidRPr="00BF7EEC">
        <w:rPr>
          <w:b/>
          <w:bCs/>
        </w:rPr>
        <w:t>Q.</w:t>
      </w:r>
      <w:r w:rsidRPr="00BF7EEC">
        <w:rPr>
          <w:b/>
          <w:bCs/>
        </w:rPr>
        <w:tab/>
        <w:t>Are there risks associated with the continued operation of the Company’s legacy system?</w:t>
      </w:r>
      <w:proofErr w:type="gramEnd"/>
    </w:p>
    <w:p w:rsidR="00147A5C" w:rsidRPr="00BF7EEC" w:rsidRDefault="00147A5C" w:rsidP="00147A5C">
      <w:pPr>
        <w:spacing w:line="480" w:lineRule="auto"/>
        <w:ind w:firstLine="720"/>
        <w:jc w:val="both"/>
      </w:pPr>
      <w:r>
        <w:t>A.</w:t>
      </w:r>
      <w:r>
        <w:tab/>
      </w:r>
      <w:r w:rsidRPr="00BF7EEC">
        <w:t>Yes, as described above, many of the obsolete elements of the Customer Information System are supported by very-specialized applications, which themselves are obsolete and no longer supported, or by complex technology workarounds. Each of these introduces a level of risk that is greater than that associated with contemporary hardware, operating systems, technical support,</w:t>
      </w:r>
      <w:r>
        <w:t xml:space="preserve"> and business applications. And</w:t>
      </w:r>
      <w:r w:rsidRPr="00BF7EEC">
        <w:t xml:space="preserve"> because these risks increase as the technology continues to age, the cumulative risk to the Company grows as the longevity of the System is extended.</w:t>
      </w:r>
    </w:p>
    <w:p w:rsidR="00147A5C" w:rsidRPr="00BF7EEC" w:rsidRDefault="00147A5C" w:rsidP="00147A5C">
      <w:pPr>
        <w:spacing w:line="480" w:lineRule="auto"/>
        <w:ind w:firstLine="720"/>
        <w:rPr>
          <w:i/>
        </w:rPr>
      </w:pPr>
      <w:r w:rsidRPr="00BF7EEC">
        <w:rPr>
          <w:b/>
          <w:bCs/>
        </w:rPr>
        <w:t>Q.</w:t>
      </w:r>
      <w:r w:rsidRPr="00BF7EEC">
        <w:rPr>
          <w:b/>
          <w:bCs/>
        </w:rPr>
        <w:tab/>
        <w:t>Are these risks unique to Avista’s legacy system?</w:t>
      </w:r>
    </w:p>
    <w:p w:rsidR="00147A5C" w:rsidRPr="00BF7EEC" w:rsidRDefault="00147A5C" w:rsidP="00147A5C">
      <w:pPr>
        <w:autoSpaceDE/>
        <w:spacing w:line="480" w:lineRule="auto"/>
        <w:ind w:firstLine="720"/>
        <w:jc w:val="both"/>
        <w:rPr>
          <w:bCs/>
        </w:rPr>
      </w:pPr>
      <w:r>
        <w:t>A.</w:t>
      </w:r>
      <w:r>
        <w:tab/>
      </w:r>
      <w:r w:rsidRPr="00BF7EEC">
        <w:t xml:space="preserve">No, this discussion illustrates the general technology principle shared by many legacy systems like the Company’s. Even though they may </w:t>
      </w:r>
      <w:r>
        <w:t xml:space="preserve">continue to </w:t>
      </w:r>
      <w:r w:rsidRPr="00BF7EEC">
        <w:t>perfo</w:t>
      </w:r>
      <w:r>
        <w:t xml:space="preserve">rm their </w:t>
      </w:r>
      <w:r>
        <w:lastRenderedPageBreak/>
        <w:t>intended functions</w:t>
      </w:r>
      <w:r w:rsidRPr="00BF7EEC">
        <w:t>, they are subject to greater and greater risk over time, and consequently, are considered to be problematic.</w:t>
      </w:r>
    </w:p>
    <w:p w:rsidR="00147A5C" w:rsidRPr="00BF7EEC" w:rsidRDefault="00147A5C" w:rsidP="00147A5C">
      <w:pPr>
        <w:spacing w:line="480" w:lineRule="auto"/>
        <w:ind w:firstLine="720"/>
        <w:jc w:val="both"/>
        <w:rPr>
          <w:i/>
        </w:rPr>
      </w:pPr>
      <w:r w:rsidRPr="00BF7EEC">
        <w:rPr>
          <w:b/>
          <w:bCs/>
        </w:rPr>
        <w:t>Q.</w:t>
      </w:r>
      <w:r w:rsidRPr="00BF7EEC">
        <w:rPr>
          <w:b/>
          <w:bCs/>
        </w:rPr>
        <w:tab/>
      </w:r>
      <w:proofErr w:type="gramStart"/>
      <w:r w:rsidRPr="00BF7EEC">
        <w:rPr>
          <w:b/>
          <w:bCs/>
        </w:rPr>
        <w:t>Beyond</w:t>
      </w:r>
      <w:proofErr w:type="gramEnd"/>
      <w:r w:rsidRPr="00BF7EEC">
        <w:rPr>
          <w:b/>
          <w:bCs/>
        </w:rPr>
        <w:t xml:space="preserve"> increasing business risks, are there other considerations for replacing the system?</w:t>
      </w:r>
    </w:p>
    <w:p w:rsidR="00147A5C" w:rsidRPr="00BF7EEC" w:rsidRDefault="00147A5C" w:rsidP="00147A5C">
      <w:pPr>
        <w:spacing w:line="480" w:lineRule="auto"/>
        <w:ind w:firstLine="720"/>
      </w:pPr>
      <w:r>
        <w:t>A.</w:t>
      </w:r>
      <w:r>
        <w:tab/>
      </w:r>
      <w:r w:rsidRPr="00BF7EEC">
        <w:t xml:space="preserve">Yes, there are several which </w:t>
      </w:r>
      <w:r>
        <w:t>I</w:t>
      </w:r>
      <w:r w:rsidRPr="00BF7EEC">
        <w:t xml:space="preserve"> describe below:</w:t>
      </w:r>
    </w:p>
    <w:p w:rsidR="00147A5C" w:rsidRPr="00BF7EEC" w:rsidRDefault="00147A5C" w:rsidP="00147A5C">
      <w:pPr>
        <w:spacing w:line="480" w:lineRule="auto"/>
        <w:ind w:firstLine="720"/>
        <w:jc w:val="both"/>
      </w:pPr>
      <w:r w:rsidRPr="00BF7EEC">
        <w:rPr>
          <w:u w:val="single"/>
        </w:rPr>
        <w:t>System Modifications</w:t>
      </w:r>
      <w:r w:rsidRPr="00BF7EEC">
        <w:t xml:space="preserve"> – The legacy architecture of the Company’s System makes it cumbersome and expensive to modify or to add new functionality. This arises because the linkages between the applications of Avista’s Workplace, along with the software applications that connect Workplace with the many other applications and systems required to support the Company’s operations, are ‘hardwired’ together. The result is that a programming change made to one a</w:t>
      </w:r>
      <w:r>
        <w:t>pplication often requires comple</w:t>
      </w:r>
      <w:r w:rsidRPr="00BF7EEC">
        <w:t xml:space="preserve">mentary changes </w:t>
      </w:r>
      <w:r>
        <w:t>in</w:t>
      </w:r>
      <w:r w:rsidRPr="00BF7EEC">
        <w:t xml:space="preserve"> both the connecting software and the other applications themselves. Because the system has been stretched over time so far beyond its original design considerations, these layer</w:t>
      </w:r>
      <w:r>
        <w:t xml:space="preserve">s of changes have geometrically </w:t>
      </w:r>
      <w:r w:rsidRPr="00BF7EEC">
        <w:t>increased the complexity of the entire system. Finally, because the legacy System is used only by Avista, these application development costs must be borne entirely by our customers.</w:t>
      </w:r>
    </w:p>
    <w:p w:rsidR="00147A5C" w:rsidRPr="00BF7EEC" w:rsidRDefault="00147A5C" w:rsidP="00147A5C">
      <w:pPr>
        <w:spacing w:line="480" w:lineRule="auto"/>
        <w:ind w:firstLine="720"/>
        <w:jc w:val="both"/>
      </w:pPr>
      <w:r w:rsidRPr="00BF7EEC">
        <w:rPr>
          <w:u w:val="single"/>
        </w:rPr>
        <w:t>System Replacement Costs</w:t>
      </w:r>
      <w:r w:rsidRPr="00BF7EEC">
        <w:t xml:space="preserve"> – Continuing to add complexity to the legacy System can also make its eventual replacement more expensive. This is because the functionality that’s been programmed into the legacy System must also be programmed or ‘configured’ in the new replacement applications when they are installed. Generally, as the complexity of the legacy System increases, then the cost, complexity and technical competence required to install the replacement system increases as well.</w:t>
      </w:r>
    </w:p>
    <w:p w:rsidR="00147A5C" w:rsidRPr="00BF7EEC" w:rsidRDefault="00147A5C" w:rsidP="00147A5C">
      <w:pPr>
        <w:spacing w:line="480" w:lineRule="auto"/>
        <w:ind w:firstLine="720"/>
        <w:jc w:val="both"/>
      </w:pPr>
      <w:r w:rsidRPr="00BF7EEC">
        <w:rPr>
          <w:u w:val="single"/>
        </w:rPr>
        <w:lastRenderedPageBreak/>
        <w:t>Constrained Capability</w:t>
      </w:r>
      <w:r w:rsidRPr="00BF7EEC">
        <w:t xml:space="preserve"> – In addition to the risks and costs of extending its service life, the ultimate flexibility of the platform has been largely exhausted. Designed as a meter-based billing system, </w:t>
      </w:r>
      <w:r w:rsidRPr="00BF7EEC">
        <w:rPr>
          <w:color w:val="000000" w:themeColor="text1"/>
        </w:rPr>
        <w:t xml:space="preserve">the Company has cost-effectively expanded its capability </w:t>
      </w:r>
      <w:r w:rsidRPr="00BF7EEC">
        <w:t>by seamlessly integrating technologies barely imagin</w:t>
      </w:r>
      <w:r>
        <w:t>ed when the system was designed;</w:t>
      </w:r>
      <w:r w:rsidRPr="00BF7EEC">
        <w:t xml:space="preserve"> home computers were uncommon, the internet was in its infancy, there were no e-mail services, few cell phones, no text or SMS messaging, and no mobile computing, as supported by today’s smart phones and tablets. </w:t>
      </w:r>
      <w:r>
        <w:t>However</w:t>
      </w:r>
      <w:r w:rsidRPr="00BF7EEC">
        <w:t>, while the System has been able to accommodate many significant developments over time, it still lacks the fundamental capabilities required today to support the new service options viewed by customers as ‘basic service’, or the many utility product offerings becoming more common in our region and around the Country.</w:t>
      </w:r>
    </w:p>
    <w:p w:rsidR="00147A5C" w:rsidRPr="00BF7EEC" w:rsidRDefault="00147A5C" w:rsidP="00147A5C">
      <w:pPr>
        <w:spacing w:line="480" w:lineRule="auto"/>
        <w:ind w:firstLine="720"/>
        <w:jc w:val="both"/>
        <w:rPr>
          <w:i/>
        </w:rPr>
      </w:pPr>
      <w:r w:rsidRPr="00BF7EEC">
        <w:rPr>
          <w:b/>
          <w:bCs/>
        </w:rPr>
        <w:t>Q.</w:t>
      </w:r>
      <w:r w:rsidRPr="00BF7EEC">
        <w:rPr>
          <w:b/>
          <w:bCs/>
        </w:rPr>
        <w:tab/>
      </w:r>
      <w:r>
        <w:rPr>
          <w:b/>
          <w:bCs/>
        </w:rPr>
        <w:t xml:space="preserve">Did the Company </w:t>
      </w:r>
      <w:proofErr w:type="gramStart"/>
      <w:r>
        <w:rPr>
          <w:b/>
          <w:bCs/>
        </w:rPr>
        <w:t>consider</w:t>
      </w:r>
      <w:proofErr w:type="gramEnd"/>
      <w:r w:rsidRPr="00BF7EEC">
        <w:rPr>
          <w:b/>
          <w:bCs/>
        </w:rPr>
        <w:t xml:space="preserve"> other options to reinforce its legacy System, short of replacement?</w:t>
      </w:r>
    </w:p>
    <w:p w:rsidR="00147A5C" w:rsidRDefault="00147A5C" w:rsidP="00147A5C">
      <w:pPr>
        <w:pStyle w:val="Header"/>
        <w:tabs>
          <w:tab w:val="clear" w:pos="4320"/>
          <w:tab w:val="clear" w:pos="8640"/>
        </w:tabs>
        <w:spacing w:line="480" w:lineRule="auto"/>
        <w:ind w:firstLine="720"/>
        <w:jc w:val="both"/>
      </w:pPr>
      <w:r>
        <w:t>A.</w:t>
      </w:r>
      <w:r>
        <w:tab/>
        <w:t xml:space="preserve">Yes. </w:t>
      </w:r>
      <w:r w:rsidRPr="007C4361">
        <w:t xml:space="preserve">Periodically, Avista and its support partner, EDS/Hewlett-Packard, evaluated the System’s capabilities as well as options for its possible modernization. </w:t>
      </w:r>
      <w:r>
        <w:t>In</w:t>
      </w:r>
      <w:r w:rsidRPr="007C4361">
        <w:t xml:space="preserve"> 2002, </w:t>
      </w:r>
      <w:r>
        <w:t>as some of the technologies supporting Avista’s System, such as ADW, were becoming unsupported,</w:t>
      </w:r>
      <w:r w:rsidRPr="007C4361">
        <w:t xml:space="preserve"> </w:t>
      </w:r>
      <w:r>
        <w:t xml:space="preserve">an assessment was made of the feasibility of moving the Company’s system from the mainframe platform to a contemporary mid-range platform and operating system. The benefits of such a process, commonly known as </w:t>
      </w:r>
      <w:r w:rsidRPr="007C4361">
        <w:t>‘replatforming</w:t>
      </w:r>
      <w:r>
        <w:t>’, were forecast over time and were compared with the estimated costs for completing the work. Results of this work indicated that replatforming the System at that time was not cost-effective, and as a result, this work did not proceed.</w:t>
      </w:r>
    </w:p>
    <w:p w:rsidR="00147A5C" w:rsidRDefault="00147A5C" w:rsidP="00147A5C">
      <w:pPr>
        <w:pStyle w:val="Header"/>
        <w:tabs>
          <w:tab w:val="clear" w:pos="4320"/>
          <w:tab w:val="clear" w:pos="8640"/>
        </w:tabs>
        <w:spacing w:line="480" w:lineRule="auto"/>
        <w:ind w:firstLine="720"/>
        <w:jc w:val="both"/>
      </w:pPr>
      <w:r>
        <w:lastRenderedPageBreak/>
        <w:t>The next assessment was made in 2003 and focused on ways to reduce the risk associated with the ADW application, at the time running on aging desktop computers using the OS/2 operating system. The project report recommended Avista purchase specialized software to emulate the OS/2 system on contemporary computers and operating systems. This recommendation was implemented.</w:t>
      </w:r>
    </w:p>
    <w:p w:rsidR="00147A5C" w:rsidRDefault="00147A5C" w:rsidP="00147A5C">
      <w:pPr>
        <w:pStyle w:val="Header"/>
        <w:tabs>
          <w:tab w:val="clear" w:pos="4320"/>
          <w:tab w:val="clear" w:pos="8640"/>
        </w:tabs>
        <w:spacing w:line="480" w:lineRule="auto"/>
        <w:ind w:firstLine="720"/>
        <w:jc w:val="both"/>
      </w:pPr>
      <w:r>
        <w:t xml:space="preserve">The legacy System was </w:t>
      </w:r>
      <w:r w:rsidRPr="007C4361">
        <w:t xml:space="preserve">reviewed again in 2006 as part of a larger information technology review conducted for the entire Company. </w:t>
      </w:r>
      <w:r>
        <w:t>The report</w:t>
      </w:r>
      <w:r w:rsidRPr="008D2CF9">
        <w:t xml:space="preserve"> noted the </w:t>
      </w:r>
      <w:r>
        <w:t>Company’s Customer Information System as a ‘high risk’ application that was a candidate for either replacement or “refactoring.” The latter refers to a process of changing the internal structure of the existing application code to reduce its complexity and improve its readability. While this process helps reduce the risk associated with legacy software, it does not markedly change its basic properties or performance. Refactoring of the Customer Service System was not evaluated further at that time.</w:t>
      </w:r>
    </w:p>
    <w:p w:rsidR="00147A5C" w:rsidRDefault="00147A5C" w:rsidP="00147A5C">
      <w:pPr>
        <w:pStyle w:val="Header"/>
        <w:tabs>
          <w:tab w:val="clear" w:pos="4320"/>
          <w:tab w:val="clear" w:pos="8640"/>
        </w:tabs>
        <w:spacing w:line="480" w:lineRule="auto"/>
        <w:ind w:firstLine="720"/>
        <w:jc w:val="both"/>
      </w:pPr>
      <w:r>
        <w:t xml:space="preserve">Most recently, in 2010, the Company again considered reinvesting in its legacy System as a means to delay its ultimate replacement. As a prelude to requesting vendor proposals to support such an effort, the Company sent a Request for Information to several major information technology vendors to describe the legacy System, and to gauge their interest in participating in next steps. As Avista continued to weigh the possibility of this approach being feasible, as a way to delay the replacement of its System, it ultimately determined that commencing with the research and planning </w:t>
      </w:r>
      <w:r w:rsidRPr="007C4361">
        <w:t>for the current replacement project</w:t>
      </w:r>
      <w:r>
        <w:t xml:space="preserve"> was a prudent course of action.</w:t>
      </w:r>
    </w:p>
    <w:p w:rsidR="00147A5C" w:rsidRPr="00BF7EEC" w:rsidRDefault="00147A5C" w:rsidP="00147A5C">
      <w:pPr>
        <w:spacing w:line="480" w:lineRule="auto"/>
        <w:ind w:firstLine="720"/>
        <w:jc w:val="both"/>
      </w:pPr>
      <w:r w:rsidRPr="00BF7EEC">
        <w:rPr>
          <w:b/>
          <w:bCs/>
        </w:rPr>
        <w:t>Q.</w:t>
      </w:r>
      <w:r w:rsidRPr="00BF7EEC">
        <w:rPr>
          <w:b/>
          <w:bCs/>
        </w:rPr>
        <w:tab/>
        <w:t>Why did Avista consider the current timing of the replacement project to be appropriate?</w:t>
      </w:r>
    </w:p>
    <w:p w:rsidR="00147A5C" w:rsidRPr="00BF7EEC" w:rsidRDefault="00147A5C" w:rsidP="00D768AE">
      <w:pPr>
        <w:spacing w:line="480" w:lineRule="auto"/>
        <w:ind w:firstLine="720"/>
        <w:jc w:val="both"/>
      </w:pPr>
      <w:r>
        <w:lastRenderedPageBreak/>
        <w:t>A.</w:t>
      </w:r>
      <w:r>
        <w:tab/>
      </w:r>
      <w:r w:rsidRPr="00BF7EEC">
        <w:t xml:space="preserve">The decision on timing was influenced by many factors, including, </w:t>
      </w:r>
      <w:r>
        <w:t>among other considerations:</w:t>
      </w:r>
      <w:r w:rsidRPr="00BF7EEC">
        <w:t xml:space="preserve"> the window of availability of employee and contract technical resources; the timing of the expiration of the long-term services contract with Hewlett – Packard for System support; the continued accumulation of business and service risks associated with operating the legacy System; the increasing complexity and replacement costs associated with its continued operation, and the very-limited capability of the legacy System to deliver additional customer service options, both present, and into the future.</w:t>
      </w:r>
    </w:p>
    <w:p w:rsidR="00147A5C" w:rsidRPr="00BF7EEC" w:rsidRDefault="00147A5C" w:rsidP="00147A5C">
      <w:pPr>
        <w:spacing w:line="480" w:lineRule="auto"/>
        <w:ind w:firstLine="720"/>
        <w:rPr>
          <w:i/>
        </w:rPr>
      </w:pPr>
      <w:bookmarkStart w:id="0" w:name="OLE_LINK2"/>
      <w:bookmarkStart w:id="1" w:name="OLE_LINK4"/>
      <w:proofErr w:type="gramStart"/>
      <w:r w:rsidRPr="00BF7EEC">
        <w:rPr>
          <w:b/>
          <w:bCs/>
        </w:rPr>
        <w:t>Q.</w:t>
      </w:r>
      <w:r w:rsidRPr="00BF7EEC">
        <w:rPr>
          <w:b/>
          <w:bCs/>
        </w:rPr>
        <w:tab/>
        <w:t>Is the Company’s repl</w:t>
      </w:r>
      <w:r>
        <w:rPr>
          <w:b/>
          <w:bCs/>
        </w:rPr>
        <w:t>acement project unique among</w:t>
      </w:r>
      <w:r w:rsidRPr="00BF7EEC">
        <w:rPr>
          <w:b/>
          <w:bCs/>
        </w:rPr>
        <w:t xml:space="preserve"> peer utilities?</w:t>
      </w:r>
      <w:proofErr w:type="gramEnd"/>
    </w:p>
    <w:bookmarkEnd w:id="0"/>
    <w:bookmarkEnd w:id="1"/>
    <w:p w:rsidR="00147A5C" w:rsidRDefault="00EF116F" w:rsidP="00147A5C">
      <w:pPr>
        <w:spacing w:line="480" w:lineRule="auto"/>
        <w:ind w:firstLine="720"/>
        <w:jc w:val="both"/>
      </w:pPr>
      <w:r>
        <w:rPr>
          <w:noProof/>
          <w:lang w:eastAsia="en-US"/>
        </w:rPr>
        <w:drawing>
          <wp:anchor distT="0" distB="0" distL="114300" distR="114300" simplePos="0" relativeHeight="251668480" behindDoc="0" locked="0" layoutInCell="1" allowOverlap="1">
            <wp:simplePos x="0" y="0"/>
            <wp:positionH relativeFrom="column">
              <wp:posOffset>157000</wp:posOffset>
            </wp:positionH>
            <wp:positionV relativeFrom="paragraph">
              <wp:posOffset>1621191</wp:posOffset>
            </wp:positionV>
            <wp:extent cx="5391510" cy="3743864"/>
            <wp:effectExtent l="0" t="0" r="0" b="0"/>
            <wp:wrapNone/>
            <wp:docPr id="3" name="Picture 1" descr="C:\Documents and Settings\ll4710\Desktop\NW Utilities3.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l4710\Desktop\NW Utilities3.jpeg.png"/>
                    <pic:cNvPicPr>
                      <a:picLocks noChangeAspect="1" noChangeArrowheads="1"/>
                    </pic:cNvPicPr>
                  </pic:nvPicPr>
                  <pic:blipFill>
                    <a:blip r:embed="rId14" cstate="print"/>
                    <a:srcRect/>
                    <a:stretch>
                      <a:fillRect/>
                    </a:stretch>
                  </pic:blipFill>
                  <pic:spPr bwMode="auto">
                    <a:xfrm>
                      <a:off x="0" y="0"/>
                      <a:ext cx="5391510" cy="3743864"/>
                    </a:xfrm>
                    <a:prstGeom prst="rect">
                      <a:avLst/>
                    </a:prstGeom>
                    <a:noFill/>
                    <a:ln w="9525">
                      <a:noFill/>
                      <a:miter lim="800000"/>
                      <a:headEnd/>
                      <a:tailEnd/>
                    </a:ln>
                  </pic:spPr>
                </pic:pic>
              </a:graphicData>
            </a:graphic>
          </wp:anchor>
        </w:drawing>
      </w:r>
      <w:r w:rsidR="00147A5C">
        <w:t>A.</w:t>
      </w:r>
      <w:r w:rsidR="00147A5C">
        <w:tab/>
      </w:r>
      <w:r w:rsidR="00147A5C" w:rsidRPr="00BF7EEC">
        <w:t xml:space="preserve">No. Nationwide, many utilities have undertaken the same </w:t>
      </w:r>
      <w:r w:rsidR="00147A5C">
        <w:t>effort</w:t>
      </w:r>
      <w:r w:rsidR="00147A5C" w:rsidRPr="00BF7EEC">
        <w:t xml:space="preserve"> in replacing their Customer Information Systems, and many are replacing systems installed around the year 2000, a </w:t>
      </w:r>
      <w:r w:rsidR="00147A5C">
        <w:t xml:space="preserve">technology </w:t>
      </w:r>
      <w:r w:rsidR="00147A5C" w:rsidRPr="00BF7EEC">
        <w:t>‘generation’ newer than Avista’s. Several utilities in the Northwest are among those engaged in some phase of a major replacement project. Avista’s understanding of the status of these efforts is summarized below:</w:t>
      </w:r>
    </w:p>
    <w:p w:rsidR="00EF116F" w:rsidRDefault="00EF116F" w:rsidP="00147A5C">
      <w:pPr>
        <w:spacing w:line="480" w:lineRule="auto"/>
        <w:jc w:val="both"/>
      </w:pPr>
    </w:p>
    <w:p w:rsidR="00EF116F" w:rsidRDefault="00EF116F" w:rsidP="00147A5C">
      <w:pPr>
        <w:spacing w:line="480" w:lineRule="auto"/>
        <w:jc w:val="both"/>
      </w:pPr>
    </w:p>
    <w:p w:rsidR="00EF116F" w:rsidRDefault="00EF116F" w:rsidP="00147A5C">
      <w:pPr>
        <w:spacing w:line="480" w:lineRule="auto"/>
        <w:jc w:val="both"/>
      </w:pPr>
    </w:p>
    <w:p w:rsidR="00EF116F" w:rsidRDefault="00EF116F" w:rsidP="00147A5C">
      <w:pPr>
        <w:spacing w:line="480" w:lineRule="auto"/>
        <w:jc w:val="both"/>
      </w:pPr>
    </w:p>
    <w:p w:rsidR="00EF116F" w:rsidRDefault="00EF116F" w:rsidP="00147A5C">
      <w:pPr>
        <w:spacing w:line="480" w:lineRule="auto"/>
        <w:jc w:val="both"/>
      </w:pPr>
    </w:p>
    <w:p w:rsidR="00EF116F" w:rsidRDefault="00EF116F" w:rsidP="00147A5C">
      <w:pPr>
        <w:spacing w:line="480" w:lineRule="auto"/>
        <w:jc w:val="both"/>
      </w:pPr>
    </w:p>
    <w:p w:rsidR="00EF116F" w:rsidRDefault="00EF116F" w:rsidP="00147A5C">
      <w:pPr>
        <w:spacing w:line="480" w:lineRule="auto"/>
        <w:jc w:val="both"/>
      </w:pPr>
    </w:p>
    <w:p w:rsidR="00EF116F" w:rsidRDefault="00EF116F" w:rsidP="00147A5C">
      <w:pPr>
        <w:spacing w:line="480" w:lineRule="auto"/>
        <w:jc w:val="both"/>
      </w:pPr>
    </w:p>
    <w:p w:rsidR="00EF116F" w:rsidRDefault="00EF116F" w:rsidP="00147A5C">
      <w:pPr>
        <w:spacing w:line="480" w:lineRule="auto"/>
        <w:jc w:val="both"/>
      </w:pPr>
    </w:p>
    <w:p w:rsidR="00EF116F" w:rsidRDefault="00EF116F" w:rsidP="00147A5C">
      <w:pPr>
        <w:spacing w:line="480" w:lineRule="auto"/>
        <w:jc w:val="both"/>
      </w:pPr>
    </w:p>
    <w:p w:rsidR="00147A5C" w:rsidRPr="00BF7EEC" w:rsidRDefault="00147A5C" w:rsidP="00147A5C">
      <w:pPr>
        <w:spacing w:line="480" w:lineRule="auto"/>
        <w:ind w:firstLine="720"/>
        <w:jc w:val="both"/>
        <w:rPr>
          <w:b/>
          <w:bCs/>
        </w:rPr>
      </w:pPr>
      <w:r w:rsidRPr="00BF7EEC">
        <w:rPr>
          <w:b/>
          <w:bCs/>
        </w:rPr>
        <w:lastRenderedPageBreak/>
        <w:t>Q.</w:t>
      </w:r>
      <w:r w:rsidRPr="00BF7EEC">
        <w:rPr>
          <w:b/>
          <w:bCs/>
        </w:rPr>
        <w:tab/>
        <w:t xml:space="preserve">Did the Company </w:t>
      </w:r>
      <w:proofErr w:type="gramStart"/>
      <w:r w:rsidRPr="00BF7EEC">
        <w:rPr>
          <w:b/>
          <w:bCs/>
        </w:rPr>
        <w:t>assess</w:t>
      </w:r>
      <w:proofErr w:type="gramEnd"/>
      <w:r w:rsidRPr="00BF7EEC">
        <w:rPr>
          <w:b/>
          <w:bCs/>
        </w:rPr>
        <w:t xml:space="preserve"> the experience of others to </w:t>
      </w:r>
      <w:r w:rsidR="00D16EBA">
        <w:rPr>
          <w:b/>
          <w:bCs/>
        </w:rPr>
        <w:t>help-</w:t>
      </w:r>
      <w:r w:rsidRPr="00BF7EEC">
        <w:rPr>
          <w:b/>
          <w:bCs/>
        </w:rPr>
        <w:t>avoid some of the pitfalls associated with replacing these large information technology Systems?</w:t>
      </w:r>
    </w:p>
    <w:p w:rsidR="00147A5C" w:rsidRPr="00BF7EEC" w:rsidRDefault="00147A5C" w:rsidP="00147A5C">
      <w:pPr>
        <w:spacing w:line="480" w:lineRule="auto"/>
        <w:ind w:firstLine="720"/>
        <w:jc w:val="both"/>
      </w:pPr>
      <w:r>
        <w:t>A.</w:t>
      </w:r>
      <w:r>
        <w:tab/>
      </w:r>
      <w:r w:rsidRPr="00BF7EEC">
        <w:t>Yes. The Company took advantage of shared industry knowledge, reviewed case studies, and conducted its own in-depth interviews with several peer utilities to gather a base of ‘lessons learned.’ This pre-project research helped Avista identify and incorporate key measures into the design and management of its replacement project, to both circumvent and help mitigate these challenges.</w:t>
      </w:r>
    </w:p>
    <w:p w:rsidR="00147A5C" w:rsidRPr="00BF7EEC" w:rsidRDefault="00147A5C" w:rsidP="00147A5C">
      <w:pPr>
        <w:spacing w:line="480" w:lineRule="auto"/>
        <w:ind w:firstLine="720"/>
        <w:jc w:val="both"/>
        <w:rPr>
          <w:b/>
          <w:bCs/>
        </w:rPr>
      </w:pPr>
      <w:r w:rsidRPr="00BF7EEC">
        <w:rPr>
          <w:b/>
          <w:bCs/>
        </w:rPr>
        <w:t>Q.</w:t>
      </w:r>
      <w:r w:rsidRPr="00BF7EEC">
        <w:rPr>
          <w:b/>
          <w:bCs/>
        </w:rPr>
        <w:tab/>
        <w:t xml:space="preserve">What initial steps did the Company </w:t>
      </w:r>
      <w:proofErr w:type="gramStart"/>
      <w:r w:rsidRPr="00BF7EEC">
        <w:rPr>
          <w:b/>
          <w:bCs/>
        </w:rPr>
        <w:t>take</w:t>
      </w:r>
      <w:proofErr w:type="gramEnd"/>
      <w:r w:rsidRPr="00BF7EEC">
        <w:rPr>
          <w:b/>
          <w:bCs/>
        </w:rPr>
        <w:t xml:space="preserve"> in researching and evaluating potential replacement software solutions?</w:t>
      </w:r>
    </w:p>
    <w:p w:rsidR="00147A5C" w:rsidRDefault="00147A5C" w:rsidP="00147A5C">
      <w:pPr>
        <w:spacing w:line="480" w:lineRule="auto"/>
        <w:ind w:firstLine="720"/>
        <w:jc w:val="both"/>
      </w:pPr>
      <w:r>
        <w:t>A.</w:t>
      </w:r>
      <w:r>
        <w:tab/>
      </w:r>
      <w:r w:rsidRPr="00BF7EEC">
        <w:t xml:space="preserve">An early step involved retaining a firm with proven expertise in this discipline to assist the Company with the complex process of developing a detailed list of business requirements and then evaluating and selecting the right combination of products and vendors to best meet them. A detailed request for proposals was developed from this initial work and sent to leading application and services vendors in September 2010. </w:t>
      </w:r>
      <w:r>
        <w:t>Avista selected Five Point Partners</w:t>
      </w:r>
      <w:r>
        <w:rPr>
          <w:rStyle w:val="FootnoteReference"/>
        </w:rPr>
        <w:footnoteReference w:id="1"/>
      </w:r>
      <w:r>
        <w:t xml:space="preserve"> from those firms submitting proposals.</w:t>
      </w:r>
    </w:p>
    <w:p w:rsidR="00147A5C" w:rsidRPr="00BF7EEC" w:rsidRDefault="00147A5C" w:rsidP="00147A5C">
      <w:pPr>
        <w:spacing w:line="480" w:lineRule="auto"/>
        <w:ind w:firstLine="720"/>
        <w:rPr>
          <w:b/>
          <w:bCs/>
        </w:rPr>
      </w:pPr>
      <w:r>
        <w:rPr>
          <w:b/>
          <w:bCs/>
        </w:rPr>
        <w:t>Q.</w:t>
      </w:r>
      <w:r>
        <w:rPr>
          <w:b/>
          <w:bCs/>
        </w:rPr>
        <w:tab/>
        <w:t>What additional activities were required to support this evaluation</w:t>
      </w:r>
      <w:r w:rsidRPr="00BF7EEC">
        <w:rPr>
          <w:b/>
          <w:bCs/>
        </w:rPr>
        <w:t>?</w:t>
      </w:r>
    </w:p>
    <w:p w:rsidR="00147A5C" w:rsidRDefault="00147A5C" w:rsidP="00147A5C">
      <w:pPr>
        <w:spacing w:line="480" w:lineRule="auto"/>
        <w:jc w:val="both"/>
      </w:pPr>
      <w:r w:rsidRPr="00BF7EEC">
        <w:t xml:space="preserve"> </w:t>
      </w:r>
      <w:r w:rsidRPr="00BF7EEC">
        <w:tab/>
      </w:r>
      <w:r>
        <w:t>A.</w:t>
      </w:r>
      <w:r>
        <w:tab/>
      </w:r>
      <w:r w:rsidR="009B6A5A" w:rsidRPr="009B6A5A">
        <w:t xml:space="preserve">Avista </w:t>
      </w:r>
      <w:r w:rsidR="009B6A5A">
        <w:t xml:space="preserve">and Five Point </w:t>
      </w:r>
      <w:r w:rsidR="009B6A5A" w:rsidRPr="009B6A5A">
        <w:t xml:space="preserve">spent two months </w:t>
      </w:r>
      <w:r w:rsidR="009B6A5A">
        <w:t xml:space="preserve">working </w:t>
      </w:r>
      <w:r w:rsidR="009B6A5A" w:rsidRPr="009B6A5A">
        <w:t xml:space="preserve">with employee teams </w:t>
      </w:r>
      <w:r w:rsidR="009B6A5A">
        <w:t xml:space="preserve">to develop a detailed inventory </w:t>
      </w:r>
      <w:r w:rsidR="009B6A5A" w:rsidRPr="009B6A5A">
        <w:t>of the range and complexity of the Company’s business processes.</w:t>
      </w:r>
      <w:r w:rsidR="009B6A5A">
        <w:t xml:space="preserve"> This inventory was used to develop</w:t>
      </w:r>
      <w:r w:rsidR="009B6A5A" w:rsidRPr="00BF7EEC">
        <w:t xml:space="preserve"> the </w:t>
      </w:r>
      <w:r w:rsidR="009B6A5A">
        <w:t>“Current State Map”</w:t>
      </w:r>
      <w:r w:rsidR="009B6A5A" w:rsidRPr="00BF7EEC">
        <w:t xml:space="preserve"> </w:t>
      </w:r>
      <w:r w:rsidR="009B6A5A">
        <w:t>that included every</w:t>
      </w:r>
      <w:r w:rsidR="009B6A5A" w:rsidRPr="00BF7EEC">
        <w:t xml:space="preserve"> work process in the business, and every technology r</w:t>
      </w:r>
      <w:r w:rsidR="009B6A5A">
        <w:t>equirement needed to support it. These results were</w:t>
      </w:r>
      <w:r w:rsidR="009B6A5A" w:rsidRPr="00BF7EEC">
        <w:t xml:space="preserve"> included in the technical specifications that ac</w:t>
      </w:r>
      <w:r w:rsidR="009B6A5A">
        <w:t xml:space="preserve">companied the Request for </w:t>
      </w:r>
      <w:r w:rsidR="009B6A5A">
        <w:lastRenderedPageBreak/>
        <w:t>P</w:t>
      </w:r>
      <w:r w:rsidR="009B6A5A" w:rsidRPr="00BF7EEC">
        <w:t>roposals sent to vendors. The current-state map included over 200 work processes and approximately 3,500 individual process steps or system requirements.</w:t>
      </w:r>
    </w:p>
    <w:p w:rsidR="00D768AE" w:rsidRPr="00B458EC" w:rsidRDefault="00D768AE" w:rsidP="00D768AE">
      <w:pPr>
        <w:spacing w:line="480" w:lineRule="auto"/>
        <w:ind w:firstLine="720"/>
        <w:rPr>
          <w:b/>
          <w:bCs/>
        </w:rPr>
      </w:pPr>
      <w:r w:rsidRPr="00BF7EEC">
        <w:rPr>
          <w:b/>
          <w:bCs/>
        </w:rPr>
        <w:t>Q.</w:t>
      </w:r>
      <w:r w:rsidRPr="00BF7EEC">
        <w:rPr>
          <w:b/>
          <w:bCs/>
        </w:rPr>
        <w:tab/>
      </w:r>
      <w:r w:rsidR="00AC7162">
        <w:rPr>
          <w:b/>
          <w:bCs/>
        </w:rPr>
        <w:t>Please list the vendors who responded to the Request for Proposals</w:t>
      </w:r>
    </w:p>
    <w:p w:rsidR="00AC7162" w:rsidRDefault="00D768AE" w:rsidP="009B6A5A">
      <w:pPr>
        <w:spacing w:line="480" w:lineRule="auto"/>
        <w:ind w:firstLine="720"/>
      </w:pPr>
      <w:r w:rsidRPr="00653B5E">
        <w:t>A.</w:t>
      </w:r>
      <w:r w:rsidRPr="00653B5E">
        <w:tab/>
      </w:r>
      <w:r w:rsidR="00AC7162" w:rsidRPr="004429EB">
        <w:t xml:space="preserve">Avista received responses from vendors on October 28, 2011, and </w:t>
      </w:r>
      <w:r w:rsidR="00AC7162">
        <w:t xml:space="preserve">with the help of Five Point, </w:t>
      </w:r>
      <w:r w:rsidR="00AC7162" w:rsidRPr="004429EB">
        <w:t xml:space="preserve">immediately began </w:t>
      </w:r>
      <w:r w:rsidR="00AC7162">
        <w:t>the</w:t>
      </w:r>
      <w:r w:rsidR="00AC7162" w:rsidRPr="004429EB">
        <w:t xml:space="preserve"> </w:t>
      </w:r>
      <w:r w:rsidR="00AC7162">
        <w:t>review and evaluation process. Below, is a list of</w:t>
      </w:r>
      <w:r w:rsidR="00AC7162" w:rsidRPr="004429EB">
        <w:t xml:space="preserve"> the vendors who responded and </w:t>
      </w:r>
      <w:r w:rsidR="00AC7162">
        <w:t>the solutions and</w:t>
      </w:r>
      <w:r w:rsidR="00AC7162" w:rsidRPr="004429EB">
        <w:t xml:space="preserve"> role</w:t>
      </w:r>
      <w:r w:rsidR="00AC7162">
        <w:t>s they proposed for</w:t>
      </w:r>
      <w:r w:rsidR="00AC7162" w:rsidRPr="004429EB">
        <w:t xml:space="preserve"> delivering a solution set to Avista.</w:t>
      </w:r>
      <w:r w:rsidR="00AC7162">
        <w:t xml:space="preserve"> A detailed description of the proposal solicitation and review </w:t>
      </w:r>
      <w:r w:rsidR="006C4E5A">
        <w:t>process, as well as the final evaluation and selection of vendors</w:t>
      </w:r>
      <w:r w:rsidR="00AC7162">
        <w:t xml:space="preserve"> is provided in Exhibit No</w:t>
      </w:r>
      <w:r w:rsidR="00AC7162" w:rsidRPr="003E555D">
        <w:t>.</w:t>
      </w:r>
      <w:r w:rsidR="00D30C3A">
        <w:t>__(JMK-2), beginning on page 27.</w:t>
      </w:r>
    </w:p>
    <w:p w:rsidR="00AC7162" w:rsidRPr="004429EB" w:rsidRDefault="00AC7162" w:rsidP="00AC7162">
      <w:pPr>
        <w:spacing w:line="360" w:lineRule="auto"/>
      </w:pPr>
      <w:r w:rsidRPr="006630E1">
        <w:rPr>
          <w:noProof/>
          <w:lang w:eastAsia="en-US"/>
        </w:rPr>
        <w:drawing>
          <wp:inline distT="0" distB="0" distL="0" distR="0">
            <wp:extent cx="5943600" cy="470662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cstate="print"/>
                    <a:srcRect/>
                    <a:stretch>
                      <a:fillRect/>
                    </a:stretch>
                  </pic:blipFill>
                  <pic:spPr bwMode="auto">
                    <a:xfrm>
                      <a:off x="0" y="0"/>
                      <a:ext cx="5943600" cy="4706620"/>
                    </a:xfrm>
                    <a:prstGeom prst="rect">
                      <a:avLst/>
                    </a:prstGeom>
                    <a:noFill/>
                    <a:ln w="9525">
                      <a:noFill/>
                      <a:miter lim="800000"/>
                      <a:headEnd/>
                      <a:tailEnd/>
                    </a:ln>
                    <a:effectLst/>
                  </pic:spPr>
                </pic:pic>
              </a:graphicData>
            </a:graphic>
          </wp:inline>
        </w:drawing>
      </w:r>
    </w:p>
    <w:p w:rsidR="00D768AE" w:rsidRDefault="00D768AE" w:rsidP="008C3E1A">
      <w:pPr>
        <w:spacing w:line="480" w:lineRule="auto"/>
        <w:ind w:firstLine="720"/>
        <w:jc w:val="both"/>
      </w:pPr>
    </w:p>
    <w:p w:rsidR="00AC7162" w:rsidRPr="00B458EC" w:rsidRDefault="00AC7162" w:rsidP="008C3E1A">
      <w:pPr>
        <w:spacing w:line="480" w:lineRule="auto"/>
        <w:ind w:firstLine="720"/>
        <w:jc w:val="both"/>
        <w:rPr>
          <w:b/>
          <w:bCs/>
        </w:rPr>
      </w:pPr>
      <w:r w:rsidRPr="00BF7EEC">
        <w:rPr>
          <w:b/>
          <w:bCs/>
        </w:rPr>
        <w:lastRenderedPageBreak/>
        <w:t>Q.</w:t>
      </w:r>
      <w:r w:rsidRPr="00BF7EEC">
        <w:rPr>
          <w:b/>
          <w:bCs/>
        </w:rPr>
        <w:tab/>
      </w:r>
      <w:r w:rsidR="00D30C3A">
        <w:rPr>
          <w:b/>
          <w:bCs/>
        </w:rPr>
        <w:t>How were the proposals evaluated</w:t>
      </w:r>
      <w:r w:rsidRPr="00BF7EEC">
        <w:rPr>
          <w:b/>
          <w:bCs/>
        </w:rPr>
        <w:t>?</w:t>
      </w:r>
    </w:p>
    <w:p w:rsidR="00D30C3A" w:rsidRPr="006E3DFF" w:rsidRDefault="00AC7162" w:rsidP="008C3E1A">
      <w:pPr>
        <w:spacing w:line="480" w:lineRule="auto"/>
        <w:ind w:firstLine="720"/>
        <w:jc w:val="both"/>
      </w:pPr>
      <w:r w:rsidRPr="00653B5E">
        <w:t>A.</w:t>
      </w:r>
      <w:r w:rsidRPr="00653B5E">
        <w:tab/>
      </w:r>
      <w:r w:rsidR="00D30C3A" w:rsidRPr="006E3DFF">
        <w:t>I</w:t>
      </w:r>
      <w:r w:rsidR="00D30C3A">
        <w:t>n its initial review, Avista’s Project C</w:t>
      </w:r>
      <w:r w:rsidR="00D30C3A" w:rsidRPr="006E3DFF">
        <w:t>ompass team and Five Point evaluated and sc</w:t>
      </w:r>
      <w:r w:rsidR="00D30C3A">
        <w:t xml:space="preserve">ored each proposal according to detailed criteria, </w:t>
      </w:r>
      <w:r w:rsidR="00D30C3A" w:rsidRPr="006E3DFF">
        <w:t xml:space="preserve">grouped under four </w:t>
      </w:r>
      <w:r w:rsidR="00D30C3A">
        <w:t>global</w:t>
      </w:r>
      <w:r w:rsidR="00D30C3A" w:rsidRPr="006E3DFF">
        <w:t xml:space="preserve"> </w:t>
      </w:r>
      <w:r w:rsidR="00D30C3A">
        <w:t>P</w:t>
      </w:r>
      <w:r w:rsidR="00D30C3A" w:rsidRPr="006E3DFF">
        <w:t>rojec</w:t>
      </w:r>
      <w:r w:rsidR="006C4E5A">
        <w:t>t criteria</w:t>
      </w:r>
      <w:r w:rsidR="00D30C3A" w:rsidRPr="006E3DFF">
        <w:t>:</w:t>
      </w:r>
    </w:p>
    <w:p w:rsidR="00D30C3A" w:rsidRPr="00D30C3A" w:rsidRDefault="00D30C3A" w:rsidP="008C3E1A">
      <w:pPr>
        <w:suppressAutoHyphens w:val="0"/>
        <w:autoSpaceDE/>
        <w:spacing w:line="360" w:lineRule="auto"/>
        <w:ind w:left="360"/>
        <w:contextualSpacing/>
        <w:jc w:val="both"/>
        <w:rPr>
          <w:sz w:val="14"/>
        </w:rPr>
      </w:pPr>
      <w:r w:rsidRPr="00D30C3A">
        <w:rPr>
          <w:b/>
          <w:u w:val="single"/>
        </w:rPr>
        <w:t>Functionality</w:t>
      </w:r>
      <w:r w:rsidRPr="00D30C3A">
        <w:rPr>
          <w:b/>
        </w:rPr>
        <w:t xml:space="preserve"> </w:t>
      </w:r>
      <w:r w:rsidRPr="00D30C3A">
        <w:t>– Assessment of the proposals as meeting Avista’s Minimum Requirements</w:t>
      </w:r>
      <w:r>
        <w:t>, Functional Capabilities, Project Drivers, Customer Service Fit, Enterprise Asset Management Fit, Mobile Work Management Fit, and Technical Fit.</w:t>
      </w:r>
    </w:p>
    <w:p w:rsidR="00D30C3A" w:rsidRPr="00EF116F" w:rsidRDefault="00D30C3A" w:rsidP="008C3E1A">
      <w:pPr>
        <w:suppressAutoHyphens w:val="0"/>
        <w:autoSpaceDE/>
        <w:spacing w:line="360" w:lineRule="auto"/>
        <w:ind w:left="360"/>
        <w:contextualSpacing/>
        <w:jc w:val="both"/>
      </w:pPr>
    </w:p>
    <w:p w:rsidR="00D30C3A" w:rsidRPr="00D30C3A" w:rsidRDefault="00D30C3A" w:rsidP="008C3E1A">
      <w:pPr>
        <w:suppressAutoHyphens w:val="0"/>
        <w:autoSpaceDE/>
        <w:spacing w:line="360" w:lineRule="auto"/>
        <w:ind w:left="360"/>
        <w:contextualSpacing/>
        <w:jc w:val="both"/>
      </w:pPr>
      <w:r w:rsidRPr="00D30C3A">
        <w:rPr>
          <w:b/>
          <w:u w:val="single"/>
        </w:rPr>
        <w:t>Technology</w:t>
      </w:r>
      <w:r w:rsidRPr="00D30C3A">
        <w:t xml:space="preserve"> </w:t>
      </w:r>
      <w:r>
        <w:t xml:space="preserve">– </w:t>
      </w:r>
      <w:r w:rsidRPr="006E3DFF">
        <w:t>Evaluation of the technic</w:t>
      </w:r>
      <w:r>
        <w:t xml:space="preserve">al hardware and software needs and </w:t>
      </w:r>
      <w:proofErr w:type="gramStart"/>
      <w:r w:rsidRPr="006E3DFF">
        <w:t>costs</w:t>
      </w:r>
      <w:r>
        <w:t>,</w:t>
      </w:r>
      <w:proofErr w:type="gramEnd"/>
      <w:r w:rsidRPr="006E3DFF">
        <w:t xml:space="preserve"> and </w:t>
      </w:r>
      <w:r>
        <w:t xml:space="preserve">technology </w:t>
      </w:r>
      <w:r w:rsidRPr="006E3DFF">
        <w:t xml:space="preserve">implications of the proposals, with respect to Avista’s core information </w:t>
      </w:r>
      <w:r>
        <w:t>technology strategies.</w:t>
      </w:r>
    </w:p>
    <w:p w:rsidR="00D30C3A" w:rsidRPr="00EF116F" w:rsidRDefault="00D30C3A" w:rsidP="008C3E1A">
      <w:pPr>
        <w:spacing w:line="360" w:lineRule="auto"/>
        <w:jc w:val="both"/>
      </w:pPr>
    </w:p>
    <w:p w:rsidR="00D30C3A" w:rsidRPr="00D30C3A" w:rsidRDefault="00D30C3A" w:rsidP="008C3E1A">
      <w:pPr>
        <w:suppressAutoHyphens w:val="0"/>
        <w:autoSpaceDE/>
        <w:spacing w:line="360" w:lineRule="auto"/>
        <w:ind w:left="360"/>
        <w:contextualSpacing/>
        <w:jc w:val="both"/>
        <w:rPr>
          <w:u w:val="single"/>
        </w:rPr>
      </w:pPr>
      <w:r w:rsidRPr="00D30C3A">
        <w:rPr>
          <w:b/>
          <w:u w:val="single"/>
        </w:rPr>
        <w:t>Implementation Partner</w:t>
      </w:r>
      <w:r w:rsidRPr="00D30C3A">
        <w:t xml:space="preserve"> – </w:t>
      </w:r>
      <w:r w:rsidRPr="006E3DFF">
        <w:t>Assessment of the vendor’s implementation strategy, installation approach, capabilities, timeliness, staffing, and compatibiliti</w:t>
      </w:r>
      <w:r w:rsidR="006C4E5A">
        <w:t>es with Avista’s project plans.</w:t>
      </w:r>
    </w:p>
    <w:p w:rsidR="00D30C3A" w:rsidRPr="00EF116F" w:rsidRDefault="00D30C3A" w:rsidP="008C3E1A">
      <w:pPr>
        <w:pStyle w:val="ListParagraph"/>
        <w:spacing w:line="360" w:lineRule="auto"/>
        <w:jc w:val="both"/>
        <w:rPr>
          <w:u w:val="single"/>
        </w:rPr>
      </w:pPr>
    </w:p>
    <w:p w:rsidR="00AC7162" w:rsidRDefault="00D30C3A" w:rsidP="008C3E1A">
      <w:pPr>
        <w:suppressAutoHyphens w:val="0"/>
        <w:autoSpaceDE/>
        <w:spacing w:line="360" w:lineRule="auto"/>
        <w:ind w:left="360"/>
        <w:contextualSpacing/>
        <w:jc w:val="both"/>
      </w:pPr>
      <w:r w:rsidRPr="006C4E5A">
        <w:rPr>
          <w:b/>
          <w:u w:val="single"/>
        </w:rPr>
        <w:t>Cost</w:t>
      </w:r>
      <w:r w:rsidR="006C4E5A" w:rsidRPr="006C4E5A">
        <w:t xml:space="preserve"> – </w:t>
      </w:r>
      <w:r w:rsidR="006C4E5A">
        <w:t>Evaluation of the</w:t>
      </w:r>
      <w:r w:rsidRPr="00C7563A">
        <w:t xml:space="preserve"> vendor’s proposed cost </w:t>
      </w:r>
      <w:r w:rsidR="006C4E5A">
        <w:t>as an</w:t>
      </w:r>
      <w:r w:rsidRPr="00C7563A">
        <w:t xml:space="preserve"> e</w:t>
      </w:r>
      <w:r w:rsidR="006C4E5A">
        <w:t>lement of the initial screening.</w:t>
      </w:r>
    </w:p>
    <w:p w:rsidR="006C4E5A" w:rsidRPr="00830352" w:rsidRDefault="006C4E5A" w:rsidP="006C4E5A">
      <w:pPr>
        <w:suppressAutoHyphens w:val="0"/>
        <w:autoSpaceDE/>
        <w:spacing w:line="360" w:lineRule="auto"/>
        <w:ind w:left="360"/>
        <w:contextualSpacing/>
        <w:rPr>
          <w:b/>
          <w:sz w:val="18"/>
          <w:u w:val="single"/>
        </w:rPr>
      </w:pPr>
    </w:p>
    <w:p w:rsidR="00147A5C" w:rsidRPr="00B458EC" w:rsidRDefault="00147A5C" w:rsidP="00147A5C">
      <w:pPr>
        <w:spacing w:line="480" w:lineRule="auto"/>
        <w:ind w:firstLine="720"/>
        <w:rPr>
          <w:b/>
          <w:bCs/>
        </w:rPr>
      </w:pPr>
      <w:r w:rsidRPr="00BF7EEC">
        <w:rPr>
          <w:b/>
          <w:bCs/>
        </w:rPr>
        <w:t>Q.</w:t>
      </w:r>
      <w:r w:rsidRPr="00BF7EEC">
        <w:rPr>
          <w:b/>
          <w:bCs/>
        </w:rPr>
        <w:tab/>
      </w:r>
      <w:r>
        <w:rPr>
          <w:b/>
          <w:bCs/>
        </w:rPr>
        <w:t>What replacement applications did Avista select</w:t>
      </w:r>
      <w:r w:rsidRPr="00BF7EEC">
        <w:rPr>
          <w:b/>
          <w:bCs/>
        </w:rPr>
        <w:t>?</w:t>
      </w:r>
    </w:p>
    <w:p w:rsidR="00147A5C" w:rsidRPr="00653B5E" w:rsidRDefault="00147A5C" w:rsidP="00147A5C">
      <w:pPr>
        <w:spacing w:line="480" w:lineRule="auto"/>
        <w:ind w:firstLine="720"/>
        <w:jc w:val="both"/>
      </w:pPr>
      <w:r w:rsidRPr="00653B5E">
        <w:t>A.</w:t>
      </w:r>
      <w:r w:rsidRPr="00653B5E">
        <w:tab/>
      </w:r>
      <w:r>
        <w:t xml:space="preserve">With the assistance of Five Point Partners, </w:t>
      </w:r>
      <w:r w:rsidR="00830352">
        <w:t xml:space="preserve">Avista continued its detailed evaluation of proposals, interviewed prospective vendors, </w:t>
      </w:r>
      <w:r w:rsidR="005B04A6">
        <w:t xml:space="preserve">and </w:t>
      </w:r>
      <w:r w:rsidR="00830352">
        <w:t xml:space="preserve">evaluated various possible combinations of </w:t>
      </w:r>
      <w:r w:rsidR="005B04A6">
        <w:t xml:space="preserve">application </w:t>
      </w:r>
      <w:r w:rsidR="00830352">
        <w:t xml:space="preserve">solutions and vendors, </w:t>
      </w:r>
      <w:r w:rsidR="005B04A6">
        <w:t>in the process</w:t>
      </w:r>
      <w:r w:rsidRPr="00653B5E">
        <w:t xml:space="preserve"> of </w:t>
      </w:r>
      <w:r w:rsidR="005B04A6">
        <w:t xml:space="preserve">making its final selections. </w:t>
      </w:r>
      <w:r w:rsidRPr="00653B5E">
        <w:t xml:space="preserve">Oracle’s Customer Care &amp; Billing application </w:t>
      </w:r>
      <w:r w:rsidR="005B04A6">
        <w:t xml:space="preserve">was chosen </w:t>
      </w:r>
      <w:r w:rsidRPr="00653B5E">
        <w:t xml:space="preserve">to replace </w:t>
      </w:r>
      <w:r w:rsidR="005B04A6">
        <w:t>Avista’s</w:t>
      </w:r>
      <w:r w:rsidRPr="00653B5E">
        <w:t xml:space="preserve"> legacy Customer Service </w:t>
      </w:r>
      <w:proofErr w:type="gramStart"/>
      <w:r w:rsidRPr="00653B5E">
        <w:t>module,</w:t>
      </w:r>
      <w:proofErr w:type="gramEnd"/>
      <w:r w:rsidRPr="00653B5E">
        <w:t xml:space="preserve"> and IBM’s Maximo asset </w:t>
      </w:r>
      <w:r w:rsidR="005B04A6">
        <w:t xml:space="preserve">and work </w:t>
      </w:r>
      <w:r w:rsidRPr="00653B5E">
        <w:t xml:space="preserve">management application </w:t>
      </w:r>
      <w:r w:rsidR="005B04A6">
        <w:t xml:space="preserve">was selected </w:t>
      </w:r>
      <w:r w:rsidRPr="00653B5E">
        <w:t xml:space="preserve">to replace the Company’s Work Management System and its Electric and Gas Meter Application. </w:t>
      </w:r>
      <w:r w:rsidR="005B04A6">
        <w:t xml:space="preserve">In addition to the applications, Avista retained the services of EP2M and IBM to support the installation and integration of the new Systems. </w:t>
      </w:r>
      <w:r w:rsidR="005B04A6">
        <w:lastRenderedPageBreak/>
        <w:t>Having completed the selection/procurement phase,</w:t>
      </w:r>
      <w:r w:rsidR="002D3CB2">
        <w:t xml:space="preserve"> Avista commenced with the </w:t>
      </w:r>
      <w:r w:rsidR="002D3CB2" w:rsidRPr="00BF7EEC">
        <w:t xml:space="preserve">activities </w:t>
      </w:r>
      <w:r w:rsidR="002D3CB2">
        <w:t>of implementing the new Systems.</w:t>
      </w:r>
    </w:p>
    <w:p w:rsidR="00E41AC6" w:rsidRPr="006055FB" w:rsidRDefault="00E41AC6" w:rsidP="00E41AC6">
      <w:pPr>
        <w:spacing w:line="480" w:lineRule="auto"/>
        <w:ind w:left="720"/>
        <w:rPr>
          <w:b/>
          <w:bCs/>
        </w:rPr>
      </w:pPr>
      <w:r>
        <w:rPr>
          <w:b/>
          <w:bCs/>
        </w:rPr>
        <w:t>Q.</w:t>
      </w:r>
      <w:r>
        <w:rPr>
          <w:b/>
          <w:bCs/>
        </w:rPr>
        <w:tab/>
        <w:t xml:space="preserve">What were the early activities of </w:t>
      </w:r>
      <w:r w:rsidR="00D26A2A">
        <w:rPr>
          <w:b/>
          <w:bCs/>
        </w:rPr>
        <w:t xml:space="preserve">the </w:t>
      </w:r>
      <w:r>
        <w:rPr>
          <w:b/>
          <w:bCs/>
        </w:rPr>
        <w:t>Implementation</w:t>
      </w:r>
      <w:r w:rsidR="00D26A2A">
        <w:rPr>
          <w:b/>
          <w:bCs/>
        </w:rPr>
        <w:t xml:space="preserve"> Phase</w:t>
      </w:r>
      <w:r w:rsidRPr="00BF7EEC">
        <w:rPr>
          <w:b/>
          <w:bCs/>
        </w:rPr>
        <w:t>?</w:t>
      </w:r>
    </w:p>
    <w:p w:rsidR="00E41AC6" w:rsidRDefault="00E41AC6" w:rsidP="00E41AC6">
      <w:pPr>
        <w:spacing w:line="480" w:lineRule="auto"/>
        <w:ind w:firstLine="720"/>
        <w:jc w:val="both"/>
      </w:pPr>
      <w:r>
        <w:t>A.</w:t>
      </w:r>
      <w:r>
        <w:tab/>
      </w:r>
      <w:r w:rsidR="00D26A2A">
        <w:t xml:space="preserve">They focused on installing and configuring </w:t>
      </w:r>
      <w:r w:rsidR="00D26A2A" w:rsidRPr="00BF7EEC">
        <w:t xml:space="preserve">the new </w:t>
      </w:r>
      <w:r w:rsidR="00D26A2A">
        <w:t xml:space="preserve">Oracle and IBM applications, and the custom programming required </w:t>
      </w:r>
      <w:proofErr w:type="gramStart"/>
      <w:r w:rsidR="00D26A2A">
        <w:t>to support</w:t>
      </w:r>
      <w:proofErr w:type="gramEnd"/>
      <w:r w:rsidR="00D26A2A">
        <w:t xml:space="preserve"> </w:t>
      </w:r>
      <w:r w:rsidR="005B04A6">
        <w:t xml:space="preserve">application </w:t>
      </w:r>
      <w:r w:rsidR="00D26A2A">
        <w:t>extensions and integrations.</w:t>
      </w:r>
      <w:r w:rsidR="00D26A2A" w:rsidRPr="00BF7EEC">
        <w:t xml:space="preserve"> </w:t>
      </w:r>
      <w:r w:rsidR="00D26A2A">
        <w:t>Before this work</w:t>
      </w:r>
      <w:r w:rsidRPr="009B6A5A">
        <w:t xml:space="preserve"> could begin, </w:t>
      </w:r>
      <w:r w:rsidR="00D26A2A">
        <w:t xml:space="preserve">however, </w:t>
      </w:r>
      <w:r w:rsidRPr="009B6A5A">
        <w:t xml:space="preserve">Avista had to complete </w:t>
      </w:r>
      <w:r w:rsidR="00DC7621">
        <w:t>an</w:t>
      </w:r>
      <w:r w:rsidRPr="009B6A5A">
        <w:t xml:space="preserve"> </w:t>
      </w:r>
      <w:r>
        <w:t>eight-month effort</w:t>
      </w:r>
      <w:r w:rsidR="00DC7621">
        <w:t xml:space="preserve"> known as “design,”</w:t>
      </w:r>
      <w:r>
        <w:t xml:space="preserve"> in which </w:t>
      </w:r>
      <w:r w:rsidR="00DC7621">
        <w:t>the business processes inventoried in the Current State Map</w:t>
      </w:r>
      <w:r>
        <w:t xml:space="preserve"> </w:t>
      </w:r>
      <w:r w:rsidR="00DC7621">
        <w:t>were</w:t>
      </w:r>
      <w:r>
        <w:t xml:space="preserve"> mapped into the </w:t>
      </w:r>
      <w:r w:rsidR="00DC7621">
        <w:t xml:space="preserve">new </w:t>
      </w:r>
      <w:r>
        <w:t>System</w:t>
      </w:r>
      <w:r w:rsidR="00DC7621">
        <w:t>s</w:t>
      </w:r>
      <w:r>
        <w:t xml:space="preserve">. </w:t>
      </w:r>
      <w:r w:rsidR="00DC7621">
        <w:t>This</w:t>
      </w:r>
      <w:r>
        <w:t xml:space="preserve"> was performed by cross-functional teams of employees who were also responsible to identify the applications, data and integrations with all other systems that were required to perform each </w:t>
      </w:r>
      <w:r w:rsidR="00DC7621">
        <w:t xml:space="preserve">step of every business </w:t>
      </w:r>
      <w:r>
        <w:t xml:space="preserve">process. This work </w:t>
      </w:r>
      <w:r w:rsidR="00DC7621">
        <w:t>produced</w:t>
      </w:r>
      <w:r>
        <w:t xml:space="preserve"> a detailed list of technical system requirements for each process step. The technical capabilities of the Customer Care &amp; Billing application and the Maximo application were then evaluated against the</w:t>
      </w:r>
      <w:r w:rsidR="00DC7621">
        <w:t>se</w:t>
      </w:r>
      <w:r>
        <w:t xml:space="preserve"> detailed list</w:t>
      </w:r>
      <w:r w:rsidR="00DC7621">
        <w:t>s</w:t>
      </w:r>
      <w:r>
        <w:t xml:space="preserve"> of technical requirements. In the majority of cases, the applications </w:t>
      </w:r>
      <w:r w:rsidR="00DE6821">
        <w:t>were able</w:t>
      </w:r>
      <w:r>
        <w:t xml:space="preserve"> support all the requirements of a process step within their off-the-shelf capabilities. </w:t>
      </w:r>
      <w:r w:rsidR="00DE6821">
        <w:t>For these processes, the Company was able to move directly to the work of application configuration.</w:t>
      </w:r>
    </w:p>
    <w:p w:rsidR="00E41AC6" w:rsidRPr="00160394" w:rsidRDefault="00E41AC6" w:rsidP="00E41AC6">
      <w:pPr>
        <w:spacing w:line="480" w:lineRule="auto"/>
        <w:ind w:firstLine="720"/>
        <w:jc w:val="both"/>
        <w:rPr>
          <w:b/>
        </w:rPr>
      </w:pPr>
      <w:r w:rsidRPr="00160394">
        <w:rPr>
          <w:b/>
        </w:rPr>
        <w:t>Q.</w:t>
      </w:r>
      <w:r w:rsidRPr="00160394">
        <w:rPr>
          <w:b/>
        </w:rPr>
        <w:tab/>
      </w:r>
      <w:r w:rsidR="007454FC">
        <w:rPr>
          <w:b/>
        </w:rPr>
        <w:t>Please describe the work</w:t>
      </w:r>
      <w:r w:rsidRPr="00160394">
        <w:rPr>
          <w:b/>
        </w:rPr>
        <w:t xml:space="preserve"> </w:t>
      </w:r>
      <w:r w:rsidR="007454FC">
        <w:rPr>
          <w:b/>
        </w:rPr>
        <w:t>of configuring the applications</w:t>
      </w:r>
      <w:r w:rsidR="00487E65">
        <w:rPr>
          <w:b/>
        </w:rPr>
        <w:t>.</w:t>
      </w:r>
    </w:p>
    <w:p w:rsidR="00E41AC6" w:rsidRDefault="00E41AC6" w:rsidP="00E41AC6">
      <w:pPr>
        <w:spacing w:line="480" w:lineRule="auto"/>
        <w:ind w:firstLine="720"/>
        <w:jc w:val="both"/>
      </w:pPr>
      <w:r>
        <w:t>A.</w:t>
      </w:r>
      <w:r>
        <w:tab/>
        <w:t>Configuring</w:t>
      </w:r>
      <w:r w:rsidRPr="00BF7EEC">
        <w:t xml:space="preserve"> </w:t>
      </w:r>
      <w:r>
        <w:t>the</w:t>
      </w:r>
      <w:r w:rsidRPr="00BF7EEC">
        <w:t xml:space="preserve"> application</w:t>
      </w:r>
      <w:r>
        <w:t xml:space="preserve"> initially involves selecting parameters, embedding algorithms, or entering data to enable the logic of the application</w:t>
      </w:r>
      <w:r w:rsidRPr="00BF7EEC">
        <w:t xml:space="preserve"> to </w:t>
      </w:r>
      <w:r>
        <w:t xml:space="preserve">perform </w:t>
      </w:r>
      <w:r w:rsidRPr="00BF7EEC">
        <w:t xml:space="preserve">the </w:t>
      </w:r>
      <w:r>
        <w:t xml:space="preserve">functions in sequence required by the </w:t>
      </w:r>
      <w:r w:rsidRPr="00BF7EEC">
        <w:t xml:space="preserve">Company’s </w:t>
      </w:r>
      <w:r>
        <w:t xml:space="preserve">various </w:t>
      </w:r>
      <w:r w:rsidRPr="00BF7EEC">
        <w:t>work processes.</w:t>
      </w:r>
      <w:r>
        <w:t xml:space="preserve"> The applications are designed with a series of input tables that organize the process of setting configuration parameters. Each input table, which could represent one particular type of customer service agreement, for example, may have up to 100 individual, flexible, and configurable fields. </w:t>
      </w:r>
      <w:r>
        <w:lastRenderedPageBreak/>
        <w:t>Configuring each field requires entering from one to several individual values, instructions, or algorithms to establish the future of the new base System</w:t>
      </w:r>
      <w:r w:rsidR="00DC7621">
        <w:t>. Each field</w:t>
      </w:r>
      <w:r>
        <w:t xml:space="preserve"> in each table is often cross-linked with content in dependent fields in complementary tables, creating a complex of dependencies between many multiples of tables and fields. This initial work requires the person entering the configuration settings on a particular table to work iteratively and sequentially in configuring the dependent fields in the other tables in one integrated work flow. As one example of the workload involved, it required one technician working full-time over six months to configure the existing rate tariff settings into the new System for each of the 142 different Avista service agreements across our jurisdictions. Considering the Customer Care &amp; Billing application has 1,686 configuration tables, containing 12,158 configurable fields, the magnitude and complexity of this task is quickly evident.</w:t>
      </w:r>
    </w:p>
    <w:p w:rsidR="00E41AC6" w:rsidRDefault="00E41AC6" w:rsidP="00E41AC6">
      <w:pPr>
        <w:spacing w:line="480" w:lineRule="auto"/>
        <w:ind w:firstLine="720"/>
        <w:rPr>
          <w:b/>
          <w:bCs/>
        </w:rPr>
      </w:pPr>
      <w:r w:rsidRPr="00BF7EEC">
        <w:rPr>
          <w:b/>
          <w:bCs/>
        </w:rPr>
        <w:t>Q.</w:t>
      </w:r>
      <w:r w:rsidRPr="00BF7EEC">
        <w:rPr>
          <w:b/>
          <w:bCs/>
        </w:rPr>
        <w:tab/>
        <w:t xml:space="preserve">What </w:t>
      </w:r>
      <w:r>
        <w:rPr>
          <w:b/>
          <w:bCs/>
        </w:rPr>
        <w:t>is the value of using off-the-shelf applications when they require so much specialized configuration</w:t>
      </w:r>
      <w:r w:rsidRPr="00BF7EEC">
        <w:rPr>
          <w:b/>
          <w:bCs/>
        </w:rPr>
        <w:t>?</w:t>
      </w:r>
    </w:p>
    <w:p w:rsidR="00E41AC6" w:rsidRDefault="00E41AC6" w:rsidP="00E41AC6">
      <w:pPr>
        <w:spacing w:line="480" w:lineRule="auto"/>
        <w:jc w:val="both"/>
      </w:pPr>
      <w:r>
        <w:t xml:space="preserve"> </w:t>
      </w:r>
      <w:r>
        <w:tab/>
        <w:t>A.</w:t>
      </w:r>
      <w:r>
        <w:tab/>
        <w:t xml:space="preserve">Today’s commercial off-the-shelf computer applications offer many advantages to the alternative of developing proprietary, customized software. First, even though configuration is labor intensive, it is only a fraction of the labor that was expended by the vendor to develop the programming code of the base application itself. The next significant </w:t>
      </w:r>
      <w:proofErr w:type="gramStart"/>
      <w:r>
        <w:t>advantage,</w:t>
      </w:r>
      <w:proofErr w:type="gramEnd"/>
      <w:r>
        <w:t xml:space="preserve"> is that the cost of developing the base application is shared among all of the vendor’s user client companies, like Avista. These applications are also compatible with the “enterprise service bus” architecture of today’s information technology systems, and are designed to be integrated with other enterprise applications and systems (e.g. customer service, financial, and supply-chain applications). C</w:t>
      </w:r>
      <w:r w:rsidR="005B04A6">
        <w:t>lient users are also part of a “</w:t>
      </w:r>
      <w:proofErr w:type="gramStart"/>
      <w:r w:rsidR="005B04A6">
        <w:t>users</w:t>
      </w:r>
      <w:proofErr w:type="gramEnd"/>
      <w:r w:rsidR="005B04A6">
        <w:t xml:space="preserve"> community”</w:t>
      </w:r>
      <w:r>
        <w:t xml:space="preserve"> where they can share their experience with the application, identify </w:t>
      </w:r>
      <w:r>
        <w:lastRenderedPageBreak/>
        <w:t>problem areas and glitches, and suggest system modifications and enhancements. Finally, the vendor provides periodic technical updates of the applications for its client users, driven in part by the input shared in the user forums, and at a very reasonable shared cost. While these periodic system updates provide high value at low cost, the value can be substantially diluted by the additional complexity and work required to support customized programming for system extensions.</w:t>
      </w:r>
    </w:p>
    <w:p w:rsidR="00E41AC6" w:rsidRPr="00B61700" w:rsidRDefault="00E41AC6" w:rsidP="00E41AC6">
      <w:pPr>
        <w:spacing w:line="480" w:lineRule="auto"/>
        <w:jc w:val="both"/>
        <w:rPr>
          <w:b/>
        </w:rPr>
      </w:pPr>
      <w:r>
        <w:rPr>
          <w:b/>
        </w:rPr>
        <w:tab/>
        <w:t>Q.</w:t>
      </w:r>
      <w:r>
        <w:rPr>
          <w:b/>
        </w:rPr>
        <w:tab/>
        <w:t>What is meant by “Customization</w:t>
      </w:r>
      <w:r w:rsidRPr="00B61700">
        <w:rPr>
          <w:b/>
        </w:rPr>
        <w:t>”</w:t>
      </w:r>
      <w:r>
        <w:rPr>
          <w:b/>
        </w:rPr>
        <w:t xml:space="preserve"> and “Extensions?”</w:t>
      </w:r>
    </w:p>
    <w:p w:rsidR="00E41AC6" w:rsidRDefault="00E41AC6" w:rsidP="008C3E1A">
      <w:pPr>
        <w:spacing w:line="480" w:lineRule="auto"/>
        <w:jc w:val="both"/>
      </w:pPr>
      <w:r>
        <w:tab/>
        <w:t>A.</w:t>
      </w:r>
      <w:r>
        <w:tab/>
        <w:t xml:space="preserve">As described above, while there is considerable flexibility within the application’s off-the-shelf capabilities to accommodate a range of business processes, some </w:t>
      </w:r>
      <w:r w:rsidR="00DE6821">
        <w:t>were</w:t>
      </w:r>
      <w:r>
        <w:t xml:space="preserve"> complex enough that they require</w:t>
      </w:r>
      <w:r w:rsidR="00DE6821">
        <w:t>d</w:t>
      </w:r>
      <w:r>
        <w:t xml:space="preserve"> programming of </w:t>
      </w:r>
      <w:r w:rsidR="007624D8">
        <w:t xml:space="preserve">software </w:t>
      </w:r>
      <w:r>
        <w:t xml:space="preserve">code outside the application itself. </w:t>
      </w:r>
      <w:r w:rsidR="00DE6821">
        <w:t>This programming</w:t>
      </w:r>
      <w:r>
        <w:t xml:space="preserve"> is referred to as “customization,” and the </w:t>
      </w:r>
      <w:r w:rsidR="007624D8">
        <w:t>work-</w:t>
      </w:r>
      <w:r>
        <w:t>process capability enabled by this custom code is referred to as an “enhancement” or “extension.” All of the customized programming required to support Avista’s use of the vendor application</w:t>
      </w:r>
      <w:r w:rsidR="007624D8">
        <w:t>s is referred to as application “</w:t>
      </w:r>
      <w:r>
        <w:t>development.” The process of development is complex and labor intensive, and begins with a description of the process steps that a parti</w:t>
      </w:r>
      <w:r w:rsidR="007624D8">
        <w:t>cular extension will perform (</w:t>
      </w:r>
      <w:r>
        <w:t>its system requirements</w:t>
      </w:r>
      <w:r w:rsidR="007624D8">
        <w:t>)</w:t>
      </w:r>
      <w:r>
        <w:t xml:space="preserve">. Each set of requirements </w:t>
      </w:r>
      <w:r w:rsidR="007624D8">
        <w:t>proceeds</w:t>
      </w:r>
      <w:r>
        <w:t xml:space="preserve"> to the contractors’ offshore development staff where it is translated into a technical specification that will guide the development of the actual programming code for the extension. Once the development staff has written the code, the contractor performs what is </w:t>
      </w:r>
      <w:r w:rsidR="007624D8">
        <w:t xml:space="preserve">known as unit testing. The </w:t>
      </w:r>
      <w:proofErr w:type="gramStart"/>
      <w:r w:rsidR="007624D8">
        <w:t>code,</w:t>
      </w:r>
      <w:r>
        <w:t xml:space="preserve"> along with def</w:t>
      </w:r>
      <w:r w:rsidR="007624D8">
        <w:t xml:space="preserve">ects identified in unit testing, </w:t>
      </w:r>
      <w:r>
        <w:t>are</w:t>
      </w:r>
      <w:proofErr w:type="gramEnd"/>
      <w:r>
        <w:t xml:space="preserve"> returned to the development staff for analysis and repair. When those defects are repaired, the code again undergoes unit testing and the next tranche of defects is identified and returned for </w:t>
      </w:r>
      <w:r>
        <w:lastRenderedPageBreak/>
        <w:t xml:space="preserve">repair. Because the initial base program code is extremely complex, this iterative process is very </w:t>
      </w:r>
      <w:r w:rsidR="00D26A2A">
        <w:t xml:space="preserve">labor intensive and </w:t>
      </w:r>
      <w:r>
        <w:t>time consuming.</w:t>
      </w:r>
    </w:p>
    <w:p w:rsidR="00E41AC6" w:rsidRPr="00BF7EEC" w:rsidRDefault="00E41AC6" w:rsidP="008C3E1A">
      <w:pPr>
        <w:spacing w:line="480" w:lineRule="auto"/>
        <w:ind w:firstLine="720"/>
        <w:jc w:val="both"/>
        <w:rPr>
          <w:b/>
          <w:bCs/>
        </w:rPr>
      </w:pPr>
      <w:r w:rsidRPr="00BF7EEC">
        <w:rPr>
          <w:b/>
          <w:bCs/>
        </w:rPr>
        <w:t>Q.</w:t>
      </w:r>
      <w:r w:rsidRPr="00BF7EEC">
        <w:rPr>
          <w:b/>
          <w:bCs/>
        </w:rPr>
        <w:tab/>
      </w:r>
      <w:r>
        <w:rPr>
          <w:b/>
          <w:bCs/>
        </w:rPr>
        <w:t xml:space="preserve">Did Avista anticipate that extensions would </w:t>
      </w:r>
      <w:r w:rsidR="00B11B67">
        <w:rPr>
          <w:b/>
          <w:bCs/>
        </w:rPr>
        <w:t>be necessary</w:t>
      </w:r>
      <w:r>
        <w:rPr>
          <w:b/>
          <w:bCs/>
        </w:rPr>
        <w:t xml:space="preserve"> at the time it </w:t>
      </w:r>
      <w:r w:rsidR="00B11B67">
        <w:rPr>
          <w:b/>
          <w:bCs/>
        </w:rPr>
        <w:t>decided to purchase</w:t>
      </w:r>
      <w:r>
        <w:rPr>
          <w:b/>
          <w:bCs/>
        </w:rPr>
        <w:t xml:space="preserve"> the Customer Care and Maximo applications</w:t>
      </w:r>
      <w:r w:rsidRPr="00BF7EEC">
        <w:rPr>
          <w:b/>
          <w:bCs/>
        </w:rPr>
        <w:t>?</w:t>
      </w:r>
    </w:p>
    <w:p w:rsidR="00E41AC6" w:rsidRDefault="007624D8" w:rsidP="008C3E1A">
      <w:pPr>
        <w:spacing w:line="480" w:lineRule="auto"/>
        <w:ind w:firstLine="720"/>
        <w:jc w:val="both"/>
        <w:rPr>
          <w:b/>
          <w:bCs/>
        </w:rPr>
      </w:pPr>
      <w:r>
        <w:t>A.</w:t>
      </w:r>
      <w:r>
        <w:tab/>
      </w:r>
      <w:r w:rsidR="00E41AC6">
        <w:t xml:space="preserve">Yes. Even though the Company went through an exhaustive process, as described above, to ensure the selected applications had the capabilities necessary to support Avista’s business needs, the Company was fully aware that any application it selected would require </w:t>
      </w:r>
      <w:r w:rsidR="00D26A2A">
        <w:t>the development of extensions</w:t>
      </w:r>
      <w:r w:rsidR="00E41AC6">
        <w:t xml:space="preserve">. Accordingly, when Avista </w:t>
      </w:r>
      <w:r>
        <w:t>developed</w:t>
      </w:r>
      <w:r w:rsidR="00E41AC6">
        <w:t xml:space="preserve"> its vendor contracts for the applications and the integration services, </w:t>
      </w:r>
      <w:r>
        <w:t>it</w:t>
      </w:r>
      <w:r w:rsidR="00E41AC6">
        <w:t xml:space="preserve"> included approximately 20,000 hours of contract development time to support programming for anticipated extensions.</w:t>
      </w:r>
    </w:p>
    <w:p w:rsidR="00E41AC6" w:rsidRPr="00BF7EEC" w:rsidRDefault="00E41AC6" w:rsidP="008C3E1A">
      <w:pPr>
        <w:spacing w:line="480" w:lineRule="auto"/>
        <w:ind w:firstLine="720"/>
        <w:jc w:val="both"/>
        <w:rPr>
          <w:b/>
          <w:bCs/>
        </w:rPr>
      </w:pPr>
      <w:r w:rsidRPr="00BF7EEC">
        <w:rPr>
          <w:b/>
          <w:bCs/>
        </w:rPr>
        <w:t>Q.</w:t>
      </w:r>
      <w:r w:rsidRPr="00BF7EEC">
        <w:rPr>
          <w:b/>
          <w:bCs/>
        </w:rPr>
        <w:tab/>
      </w:r>
      <w:r>
        <w:rPr>
          <w:b/>
          <w:bCs/>
        </w:rPr>
        <w:t xml:space="preserve">Has Avista made an effort to manage the number of </w:t>
      </w:r>
      <w:r w:rsidR="00B11B67">
        <w:rPr>
          <w:b/>
          <w:bCs/>
        </w:rPr>
        <w:t>extensions</w:t>
      </w:r>
      <w:r>
        <w:rPr>
          <w:b/>
          <w:bCs/>
        </w:rPr>
        <w:t xml:space="preserve"> required</w:t>
      </w:r>
      <w:r w:rsidRPr="00BF7EEC">
        <w:rPr>
          <w:b/>
          <w:bCs/>
        </w:rPr>
        <w:t>?</w:t>
      </w:r>
    </w:p>
    <w:p w:rsidR="00E41AC6" w:rsidRDefault="00E41AC6" w:rsidP="00E41AC6">
      <w:pPr>
        <w:spacing w:line="480" w:lineRule="auto"/>
        <w:jc w:val="both"/>
      </w:pPr>
      <w:r>
        <w:t xml:space="preserve"> </w:t>
      </w:r>
      <w:r>
        <w:tab/>
        <w:t>A.</w:t>
      </w:r>
      <w:r>
        <w:tab/>
        <w:t>Yes. The Company is committed</w:t>
      </w:r>
      <w:r w:rsidRPr="00BF7EEC">
        <w:t xml:space="preserve"> </w:t>
      </w:r>
      <w:r>
        <w:t>to capturing the value delivered by implementing off-the-shelf applications, and accordingly, our goal has been to optimize the number of ext</w:t>
      </w:r>
      <w:r w:rsidR="00B11B67">
        <w:t>ension</w:t>
      </w:r>
      <w:r w:rsidR="007624D8">
        <w:t>s required</w:t>
      </w:r>
      <w:r>
        <w:t xml:space="preserve">. </w:t>
      </w:r>
      <w:r w:rsidR="00B11B67">
        <w:t>To accomplish this, the</w:t>
      </w:r>
      <w:r>
        <w:t xml:space="preserve"> Company evaluated each circumstance where the need for an extension was identified</w:t>
      </w:r>
      <w:r w:rsidR="00B11B67">
        <w:t>, and determined if it could be avoided by changing Avista’s work process</w:t>
      </w:r>
      <w:r>
        <w:t xml:space="preserve">. In some instances, it was either impossible or not cost effective to change </w:t>
      </w:r>
      <w:r w:rsidR="00B11B67">
        <w:t>the</w:t>
      </w:r>
      <w:r>
        <w:t xml:space="preserve"> work proc</w:t>
      </w:r>
      <w:r w:rsidR="00B11B67">
        <w:t>ess. But in other</w:t>
      </w:r>
      <w:r>
        <w:t>s, the need for an enhancement was eliminated by redesigning the work process so the steps could be accomplished within the capabilities of the application. The effort required to change work processes was significant</w:t>
      </w:r>
      <w:r w:rsidR="007624D8">
        <w:t>, however,</w:t>
      </w:r>
      <w:r>
        <w:t xml:space="preserve"> because each process often impacts the workflow of many departments across the Company. For each process that was changed, Avista organized individual </w:t>
      </w:r>
      <w:r>
        <w:lastRenderedPageBreak/>
        <w:t>employee teams</w:t>
      </w:r>
      <w:r w:rsidR="00B11B67">
        <w:t>,</w:t>
      </w:r>
      <w:r>
        <w:t xml:space="preserve"> representing </w:t>
      </w:r>
      <w:r w:rsidR="007624D8">
        <w:t xml:space="preserve">the </w:t>
      </w:r>
      <w:r>
        <w:t>multiple departments</w:t>
      </w:r>
      <w:r w:rsidR="007624D8">
        <w:t xml:space="preserve"> affected</w:t>
      </w:r>
      <w:r w:rsidR="00B11B67">
        <w:t>,</w:t>
      </w:r>
      <w:r>
        <w:t xml:space="preserve"> to redesign the structure to be </w:t>
      </w:r>
      <w:r w:rsidR="007624D8">
        <w:t xml:space="preserve">effective for customers and the Company, and </w:t>
      </w:r>
      <w:r>
        <w:t>compatible with the application</w:t>
      </w:r>
      <w:r w:rsidR="007624D8">
        <w:t>s</w:t>
      </w:r>
      <w:r>
        <w:t>.</w:t>
      </w:r>
    </w:p>
    <w:p w:rsidR="00E41AC6" w:rsidRPr="00BF7EEC" w:rsidRDefault="00E41AC6" w:rsidP="00E41AC6">
      <w:pPr>
        <w:spacing w:line="480" w:lineRule="auto"/>
        <w:ind w:firstLine="720"/>
        <w:rPr>
          <w:b/>
          <w:bCs/>
        </w:rPr>
      </w:pPr>
      <w:r w:rsidRPr="00BF7EEC">
        <w:rPr>
          <w:b/>
          <w:bCs/>
        </w:rPr>
        <w:t>Q.</w:t>
      </w:r>
      <w:r w:rsidRPr="00BF7EEC">
        <w:rPr>
          <w:b/>
          <w:bCs/>
        </w:rPr>
        <w:tab/>
      </w:r>
      <w:r>
        <w:rPr>
          <w:b/>
          <w:bCs/>
        </w:rPr>
        <w:t>What other Implementation activities are currently underway</w:t>
      </w:r>
      <w:r w:rsidRPr="00BF7EEC">
        <w:rPr>
          <w:b/>
          <w:bCs/>
        </w:rPr>
        <w:t>?</w:t>
      </w:r>
    </w:p>
    <w:p w:rsidR="00E41AC6" w:rsidRDefault="00E41AC6" w:rsidP="00E41AC6">
      <w:pPr>
        <w:spacing w:line="480" w:lineRule="auto"/>
        <w:jc w:val="both"/>
      </w:pPr>
      <w:r>
        <w:t xml:space="preserve"> </w:t>
      </w:r>
      <w:r>
        <w:tab/>
        <w:t>A.</w:t>
      </w:r>
      <w:r>
        <w:tab/>
        <w:t>In</w:t>
      </w:r>
      <w:r w:rsidR="00B11B67">
        <w:t xml:space="preserve"> addition to configuring</w:t>
      </w:r>
      <w:r>
        <w:t xml:space="preserve"> the applications, and </w:t>
      </w:r>
      <w:r w:rsidR="00B11B67">
        <w:t>developing the</w:t>
      </w:r>
      <w:r>
        <w:t xml:space="preserve"> coding required for the </w:t>
      </w:r>
      <w:r w:rsidR="00A75C78">
        <w:t>extensions</w:t>
      </w:r>
      <w:r>
        <w:t xml:space="preserve">, the Project team engaged in the work of integrating the applications, performing conversions of all necessary data, developing management reporting templates, conducting exhaustive tests of the systems, developing and implementing training for employees on the new systems and </w:t>
      </w:r>
      <w:r w:rsidR="00A75C78">
        <w:t xml:space="preserve">new </w:t>
      </w:r>
      <w:r>
        <w:t xml:space="preserve">work processes, and preparing customer communications in advance of </w:t>
      </w:r>
      <w:r w:rsidR="00A75C78">
        <w:t>placing the new Systems is service</w:t>
      </w:r>
      <w:r>
        <w:t>.</w:t>
      </w:r>
    </w:p>
    <w:p w:rsidR="00E41AC6" w:rsidRPr="00BF7EEC" w:rsidRDefault="00E41AC6" w:rsidP="00E41AC6">
      <w:pPr>
        <w:spacing w:line="480" w:lineRule="auto"/>
        <w:ind w:firstLine="720"/>
        <w:rPr>
          <w:b/>
          <w:bCs/>
        </w:rPr>
      </w:pPr>
      <w:r w:rsidRPr="00BF7EEC">
        <w:rPr>
          <w:b/>
          <w:bCs/>
        </w:rPr>
        <w:t>Q.</w:t>
      </w:r>
      <w:r w:rsidRPr="00BF7EEC">
        <w:rPr>
          <w:b/>
          <w:bCs/>
        </w:rPr>
        <w:tab/>
      </w:r>
      <w:r>
        <w:rPr>
          <w:b/>
          <w:bCs/>
        </w:rPr>
        <w:t>What is involved in the work of applications integration</w:t>
      </w:r>
      <w:r w:rsidRPr="00BF7EEC">
        <w:rPr>
          <w:b/>
          <w:bCs/>
        </w:rPr>
        <w:t>?</w:t>
      </w:r>
    </w:p>
    <w:p w:rsidR="00E41AC6" w:rsidRDefault="00E41AC6" w:rsidP="00E41AC6">
      <w:pPr>
        <w:spacing w:line="480" w:lineRule="auto"/>
        <w:jc w:val="both"/>
      </w:pPr>
      <w:r>
        <w:t xml:space="preserve"> </w:t>
      </w:r>
      <w:r>
        <w:tab/>
        <w:t>A.</w:t>
      </w:r>
      <w:r>
        <w:tab/>
      </w:r>
      <w:r w:rsidR="007624D8">
        <w:t>Integration</w:t>
      </w:r>
      <w:r>
        <w:t xml:space="preserve"> requires the development of custom programming code </w:t>
      </w:r>
      <w:r w:rsidR="00380ABC">
        <w:t>that</w:t>
      </w:r>
      <w:r w:rsidR="00A75C78">
        <w:t xml:space="preserve"> functionally connect</w:t>
      </w:r>
      <w:r w:rsidR="00380ABC">
        <w:t>s</w:t>
      </w:r>
      <w:r w:rsidRPr="00BF7EEC">
        <w:t xml:space="preserve"> the </w:t>
      </w:r>
      <w:r>
        <w:t>Maximo and Customer Care &amp; Billing</w:t>
      </w:r>
      <w:r w:rsidRPr="00BF7EEC">
        <w:t xml:space="preserve"> applications with </w:t>
      </w:r>
      <w:r>
        <w:t xml:space="preserve">each other, and </w:t>
      </w:r>
      <w:r w:rsidR="00A75C78">
        <w:t xml:space="preserve">with </w:t>
      </w:r>
      <w:r>
        <w:t xml:space="preserve">the </w:t>
      </w:r>
      <w:r w:rsidRPr="00BF7EEC">
        <w:t xml:space="preserve">approximately 100 systems </w:t>
      </w:r>
      <w:r>
        <w:t>that</w:t>
      </w:r>
      <w:r w:rsidRPr="00BF7EEC">
        <w:t xml:space="preserve"> support the Compa</w:t>
      </w:r>
      <w:r w:rsidR="00380ABC">
        <w:t>ny’s customer service and</w:t>
      </w:r>
      <w:r w:rsidRPr="00BF7EEC">
        <w:t xml:space="preserve"> business operations.</w:t>
      </w:r>
      <w:r>
        <w:t xml:space="preserve"> </w:t>
      </w:r>
      <w:proofErr w:type="gramStart"/>
      <w:r w:rsidRPr="00D6650A">
        <w:t>An ‘integration’</w:t>
      </w:r>
      <w:proofErr w:type="gramEnd"/>
      <w:r w:rsidRPr="00D6650A">
        <w:t xml:space="preserve"> refers to the </w:t>
      </w:r>
      <w:r>
        <w:t>connection</w:t>
      </w:r>
      <w:r w:rsidRPr="00D6650A">
        <w:t xml:space="preserve"> between </w:t>
      </w:r>
      <w:r>
        <w:t xml:space="preserve">separate </w:t>
      </w:r>
      <w:r w:rsidRPr="00D6650A">
        <w:t xml:space="preserve">computer applications </w:t>
      </w:r>
      <w:r>
        <w:t>that</w:t>
      </w:r>
      <w:r>
        <w:rPr>
          <w:color w:val="000000" w:themeColor="text1"/>
        </w:rPr>
        <w:t xml:space="preserve"> allows them to work in concert to perform allied functions. Integrations involve exchanges of data, transmission of instructions or changes in state, performance of computations and other algorithms, and myriad other shared functions. In addition to integration connections between applications, this work also encompasses the development of the Company’s “enterprise service bus.” The latter is essentially an integration network shared by the integrated applications. </w:t>
      </w:r>
      <w:r>
        <w:t xml:space="preserve">Some of the systems integrated with the Maximo and Customer Care &amp; Billing applications, include the Avista customer website, the Company’s various internal systems such as financial applications and databases, supply chain, crew dispatch and outage management reporting, systems from a </w:t>
      </w:r>
      <w:r>
        <w:lastRenderedPageBreak/>
        <w:t>range of financial institutions used by the Company and our customers, and the many vendors who support our delivery of natural gas and electric service, such as bill printing and presentment.</w:t>
      </w:r>
    </w:p>
    <w:p w:rsidR="00E41AC6" w:rsidRDefault="00E41AC6" w:rsidP="00E41AC6">
      <w:pPr>
        <w:spacing w:line="480" w:lineRule="auto"/>
        <w:ind w:firstLine="720"/>
        <w:rPr>
          <w:b/>
          <w:bCs/>
        </w:rPr>
      </w:pPr>
      <w:r>
        <w:rPr>
          <w:b/>
          <w:bCs/>
        </w:rPr>
        <w:t>Q.</w:t>
      </w:r>
      <w:r>
        <w:rPr>
          <w:b/>
          <w:bCs/>
        </w:rPr>
        <w:tab/>
        <w:t>What is involved in the data conversion process?</w:t>
      </w:r>
    </w:p>
    <w:p w:rsidR="00E41AC6" w:rsidRPr="00203161" w:rsidRDefault="00E41AC6" w:rsidP="008C3E1A">
      <w:pPr>
        <w:spacing w:line="480" w:lineRule="auto"/>
        <w:ind w:firstLine="720"/>
        <w:jc w:val="both"/>
        <w:rPr>
          <w:bCs/>
        </w:rPr>
      </w:pPr>
      <w:r>
        <w:rPr>
          <w:bCs/>
        </w:rPr>
        <w:t>A.</w:t>
      </w:r>
      <w:r>
        <w:rPr>
          <w:bCs/>
        </w:rPr>
        <w:tab/>
        <w:t>All of the Company’s existing data, whether customer account information, energy use history, electric and natural gas facilities data of all types, mapping system information, and regulatory and compliance information, etc., must be transferred from existing computer hardware and data bases, such as the Company’s current mainframe systems, to new data formats, databases, and computer platforms that are connected with the new applications. First, the data in Avista’s existing databases is mapped according to where it will eventually reside in the new database systems. The data are then extracted and loaded into the new systems, and the integrity of the loaded data is validated for accuracy. Defects in data conversion are identified in the process, defects are repaired, and the data load/validation exercise is repeated.</w:t>
      </w:r>
    </w:p>
    <w:p w:rsidR="00E41AC6" w:rsidRPr="00BF7EEC" w:rsidRDefault="00E41AC6" w:rsidP="00E41AC6">
      <w:pPr>
        <w:spacing w:line="480" w:lineRule="auto"/>
        <w:ind w:firstLine="720"/>
        <w:rPr>
          <w:b/>
          <w:bCs/>
        </w:rPr>
      </w:pPr>
      <w:r w:rsidRPr="00BF7EEC">
        <w:rPr>
          <w:b/>
          <w:bCs/>
        </w:rPr>
        <w:t>Q.</w:t>
      </w:r>
      <w:r w:rsidRPr="00BF7EEC">
        <w:rPr>
          <w:b/>
          <w:bCs/>
        </w:rPr>
        <w:tab/>
      </w:r>
      <w:r>
        <w:rPr>
          <w:b/>
          <w:bCs/>
        </w:rPr>
        <w:t xml:space="preserve">Please describe the work </w:t>
      </w:r>
      <w:r w:rsidR="00380ABC">
        <w:rPr>
          <w:b/>
          <w:bCs/>
        </w:rPr>
        <w:t>of testing the new application S</w:t>
      </w:r>
      <w:r>
        <w:rPr>
          <w:b/>
          <w:bCs/>
        </w:rPr>
        <w:t>ystems</w:t>
      </w:r>
      <w:r w:rsidR="00487E65">
        <w:rPr>
          <w:b/>
          <w:bCs/>
        </w:rPr>
        <w:t>.</w:t>
      </w:r>
    </w:p>
    <w:p w:rsidR="00E41AC6" w:rsidRDefault="00E41AC6" w:rsidP="00E41AC6">
      <w:pPr>
        <w:spacing w:line="480" w:lineRule="auto"/>
        <w:jc w:val="both"/>
      </w:pPr>
      <w:r>
        <w:t xml:space="preserve"> </w:t>
      </w:r>
      <w:r>
        <w:tab/>
        <w:t>A.</w:t>
      </w:r>
      <w:r>
        <w:tab/>
      </w:r>
      <w:r w:rsidR="00380ABC">
        <w:t>There are three major areas of S</w:t>
      </w:r>
      <w:r>
        <w:t xml:space="preserve">ystem testing that all play a critical role in the successful implementation of the new applications. These are known as “System Testing,” “Systems Integration </w:t>
      </w:r>
      <w:proofErr w:type="gramStart"/>
      <w:r>
        <w:t>Testing</w:t>
      </w:r>
      <w:proofErr w:type="gramEnd"/>
      <w:r>
        <w:t>,” and “User Acceptance Testing.”</w:t>
      </w:r>
    </w:p>
    <w:p w:rsidR="00E41AC6" w:rsidRDefault="00E41AC6" w:rsidP="00E41AC6">
      <w:pPr>
        <w:spacing w:line="480" w:lineRule="auto"/>
        <w:ind w:firstLine="720"/>
        <w:jc w:val="both"/>
      </w:pPr>
      <w:r>
        <w:t xml:space="preserve">When the work of configuration is complete, Avista and its contractors commence with </w:t>
      </w:r>
      <w:r w:rsidRPr="00380ABC">
        <w:rPr>
          <w:u w:val="single"/>
        </w:rPr>
        <w:t>System Testing</w:t>
      </w:r>
      <w:r>
        <w:t xml:space="preserve">. The purpose is to ensure the applications perform properly </w:t>
      </w:r>
      <w:r w:rsidRPr="00D16264">
        <w:rPr>
          <w:i/>
        </w:rPr>
        <w:t>as they have been configured</w:t>
      </w:r>
      <w:r>
        <w:t xml:space="preserve"> to suppo</w:t>
      </w:r>
      <w:r w:rsidR="00380ABC">
        <w:t>rt Avista’s business processes. T</w:t>
      </w:r>
      <w:r>
        <w:t xml:space="preserve">esting </w:t>
      </w:r>
      <w:r w:rsidR="007624D8">
        <w:t>focuses</w:t>
      </w:r>
      <w:r>
        <w:t xml:space="preserve"> on</w:t>
      </w:r>
      <w:r w:rsidRPr="00BF7EEC">
        <w:t xml:space="preserve"> </w:t>
      </w:r>
      <w:r>
        <w:t xml:space="preserve">identifying and repairing the technical defects that arise during configuration of such a large and complex System. </w:t>
      </w:r>
      <w:r w:rsidR="007624D8">
        <w:t>The process simulates</w:t>
      </w:r>
      <w:r>
        <w:t xml:space="preserve"> individual business functions, each know</w:t>
      </w:r>
      <w:r w:rsidR="007624D8">
        <w:t xml:space="preserve">n as a “test </w:t>
      </w:r>
      <w:r w:rsidR="007624D8">
        <w:lastRenderedPageBreak/>
        <w:t>case,” and tracks</w:t>
      </w:r>
      <w:r>
        <w:t xml:space="preserve"> the defects report</w:t>
      </w:r>
      <w:r w:rsidR="00380ABC">
        <w:t xml:space="preserve">ed during the exercise. </w:t>
      </w:r>
      <w:r w:rsidR="005C6A3F">
        <w:t xml:space="preserve"> </w:t>
      </w:r>
      <w:r w:rsidR="00380ABC">
        <w:t xml:space="preserve">System </w:t>
      </w:r>
      <w:proofErr w:type="gramStart"/>
      <w:r w:rsidR="00380ABC">
        <w:t>T</w:t>
      </w:r>
      <w:r>
        <w:t>esting</w:t>
      </w:r>
      <w:proofErr w:type="gramEnd"/>
      <w:r>
        <w:t xml:space="preserve"> </w:t>
      </w:r>
      <w:r w:rsidR="005338A9">
        <w:t xml:space="preserve">for the Customer Care &amp; Billing application </w:t>
      </w:r>
      <w:r>
        <w:t>required Company employees and contractors to w</w:t>
      </w:r>
      <w:r w:rsidR="00380ABC">
        <w:t xml:space="preserve">rite </w:t>
      </w:r>
      <w:r w:rsidR="002F4B8E">
        <w:t xml:space="preserve">and test </w:t>
      </w:r>
      <w:r w:rsidR="005338A9">
        <w:t>1,935</w:t>
      </w:r>
      <w:r w:rsidR="00380ABC">
        <w:t xml:space="preserve"> individual test-case scenarios</w:t>
      </w:r>
      <w:r w:rsidR="00697441">
        <w:t xml:space="preserve">. </w:t>
      </w:r>
      <w:r w:rsidR="005338A9">
        <w:t>A similar set of test cases unique to the Maximo application also had to be developed and tested. In the testing process, d</w:t>
      </w:r>
      <w:r>
        <w:t xml:space="preserve">efects are </w:t>
      </w:r>
      <w:r w:rsidR="005338A9">
        <w:t xml:space="preserve">identified and </w:t>
      </w:r>
      <w:r>
        <w:t>analyzed, the root cause is isolated and repaired, and the test case is run again until it is defect free.</w:t>
      </w:r>
    </w:p>
    <w:p w:rsidR="00E41AC6" w:rsidRDefault="00E41AC6" w:rsidP="00E41AC6">
      <w:pPr>
        <w:spacing w:line="480" w:lineRule="auto"/>
        <w:ind w:firstLine="720"/>
        <w:jc w:val="both"/>
      </w:pPr>
      <w:r w:rsidRPr="00697441">
        <w:rPr>
          <w:u w:val="single"/>
        </w:rPr>
        <w:t>Systems Integration Testing</w:t>
      </w:r>
      <w:r>
        <w:t xml:space="preserve"> occurs next in the sequence a</w:t>
      </w:r>
      <w:r w:rsidR="005338A9">
        <w:t>nd is similar to the process used in System Testing. B</w:t>
      </w:r>
      <w:r w:rsidR="004C11F5">
        <w:t xml:space="preserve">ut </w:t>
      </w:r>
      <w:r>
        <w:t xml:space="preserve">instead of focusing on configurations, it </w:t>
      </w:r>
      <w:r w:rsidR="004C11F5">
        <w:t>tests</w:t>
      </w:r>
      <w:r>
        <w:t xml:space="preserve"> the</w:t>
      </w:r>
      <w:r w:rsidR="002F4B8E">
        <w:t xml:space="preserve"> </w:t>
      </w:r>
      <w:r w:rsidR="00697441">
        <w:t xml:space="preserve">custom </w:t>
      </w:r>
      <w:r w:rsidR="004C11F5">
        <w:t>integration code</w:t>
      </w:r>
      <w:r w:rsidR="005338A9">
        <w:t xml:space="preserve"> </w:t>
      </w:r>
      <w:r w:rsidR="004C11F5">
        <w:t xml:space="preserve">to </w:t>
      </w:r>
      <w:r w:rsidR="005338A9">
        <w:t xml:space="preserve">ensure the new applications perform properly with </w:t>
      </w:r>
      <w:r w:rsidR="004C11F5">
        <w:t>all of the other</w:t>
      </w:r>
      <w:r w:rsidR="005338A9">
        <w:t xml:space="preserve"> integrated systems.</w:t>
      </w:r>
      <w:r w:rsidR="004C11F5">
        <w:t xml:space="preserve"> </w:t>
      </w:r>
      <w:r w:rsidR="005338A9">
        <w:t>While the number of System Integration test cases for the Customer Care &amp; Billing application is not yet finalized, it is expected to range between 2,200 and 2,400. These test cases are completely different from those developed for the System Testing.</w:t>
      </w:r>
      <w:r>
        <w:t xml:space="preserve"> </w:t>
      </w:r>
      <w:r w:rsidR="004C11F5">
        <w:t xml:space="preserve">A similar set of unique test cases was also developed for testing the system integrations with the Maximo application. </w:t>
      </w:r>
      <w:r>
        <w:t xml:space="preserve">The process of identifying and remediating defects and conducting re-testing is similar to the process used </w:t>
      </w:r>
      <w:r w:rsidR="00697441">
        <w:t>for</w:t>
      </w:r>
      <w:r>
        <w:t xml:space="preserve"> System Test</w:t>
      </w:r>
      <w:r w:rsidR="00697441">
        <w:t>ing</w:t>
      </w:r>
      <w:r>
        <w:t>.</w:t>
      </w:r>
    </w:p>
    <w:p w:rsidR="00E41AC6" w:rsidRDefault="00E41AC6" w:rsidP="00E41AC6">
      <w:pPr>
        <w:spacing w:line="480" w:lineRule="auto"/>
        <w:ind w:firstLine="720"/>
        <w:jc w:val="both"/>
      </w:pPr>
      <w:r>
        <w:t xml:space="preserve">In the final testing phase, </w:t>
      </w:r>
      <w:r w:rsidRPr="00697441">
        <w:rPr>
          <w:u w:val="single"/>
        </w:rPr>
        <w:t>User Acceptance Testing</w:t>
      </w:r>
      <w:r>
        <w:t>, Avista emplo</w:t>
      </w:r>
      <w:r w:rsidR="002F4B8E">
        <w:t>yees who will be using the new System</w:t>
      </w:r>
      <w:r>
        <w:t xml:space="preserve"> to serve our customers, perform mock business transactions </w:t>
      </w:r>
      <w:r w:rsidR="002F4B8E">
        <w:t>on</w:t>
      </w:r>
      <w:r>
        <w:t xml:space="preserve"> the completed System as it will function when implemented. User Acceptance Testing has the twin objectives of scrubbing the Systems further to identify and repair any critical defects, and to identify and implement changes to the Systems that will make them more user friendly to and function more smoothly and efficiently.</w:t>
      </w:r>
    </w:p>
    <w:p w:rsidR="00E41AC6" w:rsidRPr="008465FD" w:rsidRDefault="00E41AC6" w:rsidP="00E41AC6">
      <w:pPr>
        <w:spacing w:line="480" w:lineRule="auto"/>
        <w:ind w:firstLine="720"/>
        <w:jc w:val="both"/>
        <w:rPr>
          <w:b/>
        </w:rPr>
      </w:pPr>
      <w:r w:rsidRPr="008465FD">
        <w:rPr>
          <w:b/>
        </w:rPr>
        <w:t>Q.</w:t>
      </w:r>
      <w:r w:rsidRPr="008465FD">
        <w:rPr>
          <w:b/>
        </w:rPr>
        <w:tab/>
        <w:t>Very briefly, what is purpose of creating the reporting templates?</w:t>
      </w:r>
    </w:p>
    <w:p w:rsidR="00E41AC6" w:rsidRDefault="00E41AC6" w:rsidP="00E41AC6">
      <w:pPr>
        <w:spacing w:line="480" w:lineRule="auto"/>
        <w:ind w:firstLine="720"/>
        <w:jc w:val="both"/>
      </w:pPr>
      <w:r>
        <w:lastRenderedPageBreak/>
        <w:t>A.</w:t>
      </w:r>
      <w:r>
        <w:tab/>
        <w:t>A diverse set of management reports is produced by departments across the Company</w:t>
      </w:r>
      <w:r w:rsidR="002F4B8E">
        <w:t>,</w:t>
      </w:r>
      <w:r>
        <w:t xml:space="preserve"> on a daily, weekly, monthly, quarterly</w:t>
      </w:r>
      <w:r w:rsidR="002F4B8E">
        <w:t>,</w:t>
      </w:r>
      <w:r>
        <w:t xml:space="preserve"> and annual basis, to meet a broad range of financial, regulatory</w:t>
      </w:r>
      <w:r w:rsidR="002F4B8E">
        <w:t>,</w:t>
      </w:r>
      <w:r>
        <w:t xml:space="preserve"> and managerial requirements. A specific application is required to produce each of these reports. Because Project Compass is changing the organization and storage of the Company’s data, its customer, asset and work management applications and systems, and the ways these systems are integrated, all of the applications that currently produce these management reports must also be re-developed. There are 155 separate reports that will have to be produced relying principally on information from the Customer Care &amp; Billing application, and 60 reports that will be produced using data primarily from Maximo. The program coding required to produce each individual report, along with the verification of the data conversion, must be tested and repaired in the same iterative manner described for the other configuration and enhancement testing procedures.</w:t>
      </w:r>
    </w:p>
    <w:p w:rsidR="00E41AC6" w:rsidRPr="00BF7EEC" w:rsidRDefault="00E41AC6" w:rsidP="00E41AC6">
      <w:pPr>
        <w:spacing w:line="480" w:lineRule="auto"/>
        <w:ind w:firstLine="720"/>
        <w:rPr>
          <w:b/>
          <w:bCs/>
        </w:rPr>
      </w:pPr>
      <w:r w:rsidRPr="00BF7EEC">
        <w:rPr>
          <w:b/>
          <w:bCs/>
        </w:rPr>
        <w:t>Q.</w:t>
      </w:r>
      <w:r w:rsidRPr="00BF7EEC">
        <w:rPr>
          <w:b/>
          <w:bCs/>
        </w:rPr>
        <w:tab/>
      </w:r>
      <w:r>
        <w:rPr>
          <w:b/>
          <w:bCs/>
        </w:rPr>
        <w:t>Please describe the training programs associated with Implementation</w:t>
      </w:r>
      <w:r w:rsidR="00487E65">
        <w:rPr>
          <w:b/>
          <w:bCs/>
        </w:rPr>
        <w:t>.</w:t>
      </w:r>
    </w:p>
    <w:p w:rsidR="00E41AC6" w:rsidRDefault="00E41AC6" w:rsidP="00E41AC6">
      <w:pPr>
        <w:spacing w:line="480" w:lineRule="auto"/>
        <w:ind w:firstLine="720"/>
        <w:jc w:val="both"/>
      </w:pPr>
      <w:r>
        <w:t>A.</w:t>
      </w:r>
      <w:r>
        <w:tab/>
        <w:t>Lik</w:t>
      </w:r>
      <w:r w:rsidR="00697441">
        <w:t>e testing of the new Systems</w:t>
      </w:r>
      <w:r>
        <w:t xml:space="preserve">, timely and comprehensive employee training for the new </w:t>
      </w:r>
      <w:r w:rsidR="00697441">
        <w:t>applications</w:t>
      </w:r>
      <w:r>
        <w:t xml:space="preserve"> </w:t>
      </w:r>
      <w:r w:rsidR="00697441">
        <w:t xml:space="preserve">and new work processes </w:t>
      </w:r>
      <w:r>
        <w:t xml:space="preserve">is critical to successful </w:t>
      </w:r>
      <w:r w:rsidR="00697441">
        <w:t>implementation</w:t>
      </w:r>
      <w:r>
        <w:t xml:space="preserve">. Avista and its contractor are designing the content of the training modules, and training sessions will commence in the second quarter of 2014. Approximately </w:t>
      </w:r>
      <w:r w:rsidRPr="007836EC">
        <w:t>42</w:t>
      </w:r>
      <w:r>
        <w:t>0 employees affected by the new Customer Care &amp; Billing ap</w:t>
      </w:r>
      <w:r w:rsidR="00697441">
        <w:t>plication will receive training. A</w:t>
      </w:r>
      <w:r>
        <w:t xml:space="preserve">nd </w:t>
      </w:r>
      <w:r w:rsidRPr="007836EC">
        <w:t>4</w:t>
      </w:r>
      <w:r>
        <w:t xml:space="preserve">11 employees whose work will be affected by the new Maximo asset management system will </w:t>
      </w:r>
      <w:r w:rsidR="00697441">
        <w:t>receive training</w:t>
      </w:r>
      <w:r>
        <w:t xml:space="preserve">. The duration of training classes for Customer Care &amp; Billing processes will range </w:t>
      </w:r>
      <w:r w:rsidRPr="00AF59DF">
        <w:t xml:space="preserve">up to </w:t>
      </w:r>
      <w:r>
        <w:t xml:space="preserve">120 hours, with Avista’s 150 customer service employees receiving the most intensive training. Training for the Maximo application will range from </w:t>
      </w:r>
      <w:r w:rsidRPr="00AF59DF">
        <w:t xml:space="preserve">up to </w:t>
      </w:r>
      <w:r>
        <w:t xml:space="preserve">48 hours for affected employee groups. Within each of these two training pools </w:t>
      </w:r>
      <w:r>
        <w:lastRenderedPageBreak/>
        <w:t>(Customer Care &amp; Billing and Maximo) the training materials will be tailored to the actual job roles of each employee, and training modules will include both classroom and computer-based sessions.</w:t>
      </w:r>
    </w:p>
    <w:p w:rsidR="00E41AC6" w:rsidRPr="008221C1" w:rsidRDefault="00E41AC6" w:rsidP="00E41AC6">
      <w:pPr>
        <w:spacing w:line="480" w:lineRule="auto"/>
        <w:ind w:firstLine="720"/>
        <w:jc w:val="both"/>
        <w:rPr>
          <w:b/>
        </w:rPr>
      </w:pPr>
      <w:r w:rsidRPr="008221C1">
        <w:rPr>
          <w:b/>
        </w:rPr>
        <w:t>Q.</w:t>
      </w:r>
      <w:r w:rsidRPr="008221C1">
        <w:rPr>
          <w:b/>
        </w:rPr>
        <w:tab/>
      </w:r>
      <w:r w:rsidR="004C42EA">
        <w:rPr>
          <w:b/>
        </w:rPr>
        <w:t>What has been</w:t>
      </w:r>
      <w:r w:rsidRPr="008221C1">
        <w:rPr>
          <w:b/>
        </w:rPr>
        <w:t xml:space="preserve"> the magnitude of the </w:t>
      </w:r>
      <w:r>
        <w:rPr>
          <w:b/>
        </w:rPr>
        <w:t xml:space="preserve">Implementation </w:t>
      </w:r>
      <w:r w:rsidRPr="008221C1">
        <w:rPr>
          <w:b/>
        </w:rPr>
        <w:t xml:space="preserve">effort </w:t>
      </w:r>
      <w:r>
        <w:rPr>
          <w:b/>
        </w:rPr>
        <w:t>to date</w:t>
      </w:r>
      <w:r w:rsidRPr="008221C1">
        <w:rPr>
          <w:b/>
        </w:rPr>
        <w:t>?</w:t>
      </w:r>
    </w:p>
    <w:p w:rsidR="0032383B" w:rsidRPr="00BF7EEC" w:rsidRDefault="004C42EA" w:rsidP="00B54D49">
      <w:pPr>
        <w:spacing w:line="480" w:lineRule="auto"/>
        <w:ind w:firstLine="720"/>
        <w:jc w:val="both"/>
      </w:pPr>
      <w:r>
        <w:t>A.</w:t>
      </w:r>
      <w:r>
        <w:tab/>
      </w:r>
      <w:r w:rsidR="00E41AC6">
        <w:t xml:space="preserve">For the period through November 2013, Avista employees had logged over 138,000 hours on Project Compass implementation, and contractors had spent an additional 21,000 hours. </w:t>
      </w:r>
      <w:r w:rsidR="00096CC7">
        <w:t>Approximately</w:t>
      </w:r>
      <w:r w:rsidR="00E41AC6">
        <w:t xml:space="preserve"> $43.4 million </w:t>
      </w:r>
      <w:r w:rsidR="002F4B8E">
        <w:t>was</w:t>
      </w:r>
      <w:r w:rsidR="00E41AC6">
        <w:t xml:space="preserve"> spent </w:t>
      </w:r>
      <w:r w:rsidR="00096CC7">
        <w:t xml:space="preserve">on the Project </w:t>
      </w:r>
      <w:r w:rsidR="00E41AC6">
        <w:t>for the same period.</w:t>
      </w:r>
    </w:p>
    <w:p w:rsidR="00147A5C" w:rsidRPr="00BF7EEC" w:rsidRDefault="00147A5C" w:rsidP="00147A5C">
      <w:pPr>
        <w:spacing w:line="480" w:lineRule="auto"/>
        <w:ind w:firstLine="720"/>
        <w:rPr>
          <w:b/>
          <w:bCs/>
        </w:rPr>
      </w:pPr>
      <w:r w:rsidRPr="00BF7EEC">
        <w:rPr>
          <w:b/>
          <w:bCs/>
        </w:rPr>
        <w:t>Q.</w:t>
      </w:r>
      <w:r w:rsidRPr="00BF7EEC">
        <w:rPr>
          <w:b/>
          <w:bCs/>
        </w:rPr>
        <w:tab/>
        <w:t>What is Avista’s budget for the overall replacement project?</w:t>
      </w:r>
    </w:p>
    <w:p w:rsidR="00147A5C" w:rsidRPr="00BF7EEC" w:rsidRDefault="00147A5C" w:rsidP="00147A5C">
      <w:pPr>
        <w:spacing w:line="480" w:lineRule="auto"/>
        <w:jc w:val="both"/>
      </w:pPr>
      <w:r w:rsidRPr="00BF7EEC">
        <w:tab/>
      </w:r>
      <w:r>
        <w:t>A.</w:t>
      </w:r>
      <w:r>
        <w:tab/>
      </w:r>
      <w:r w:rsidRPr="00BF7EEC">
        <w:t xml:space="preserve">A final budget </w:t>
      </w:r>
      <w:r w:rsidR="006D1659">
        <w:t xml:space="preserve">of $80 million </w:t>
      </w:r>
      <w:r w:rsidRPr="00BF7EEC">
        <w:t xml:space="preserve">was approved on December 6, 2012 for </w:t>
      </w:r>
      <w:r w:rsidR="006D1659">
        <w:t xml:space="preserve">the </w:t>
      </w:r>
      <w:r w:rsidRPr="00BF7EEC">
        <w:t xml:space="preserve">capital replacement costs associated with Project Compass. </w:t>
      </w:r>
      <w:r w:rsidR="002271C5">
        <w:t xml:space="preserve">The </w:t>
      </w:r>
      <w:r w:rsidR="002F4B8E">
        <w:t xml:space="preserve">initial </w:t>
      </w:r>
      <w:r w:rsidR="002271C5">
        <w:t xml:space="preserve">budget </w:t>
      </w:r>
      <w:r>
        <w:t>allocation among key Project act</w:t>
      </w:r>
      <w:r w:rsidR="002F4B8E">
        <w:t>ivities</w:t>
      </w:r>
      <w:r>
        <w:t xml:space="preserve"> is provided in </w:t>
      </w:r>
      <w:r w:rsidR="00142B37">
        <w:t>Exhibit No</w:t>
      </w:r>
      <w:r w:rsidR="00142B37" w:rsidRPr="003E555D">
        <w:t>.</w:t>
      </w:r>
      <w:r w:rsidR="00142B37">
        <w:t>_</w:t>
      </w:r>
      <w:proofErr w:type="gramStart"/>
      <w:r w:rsidR="00142B37">
        <w:t>_(</w:t>
      </w:r>
      <w:proofErr w:type="gramEnd"/>
      <w:r w:rsidR="00142B37">
        <w:t>JMK-2)</w:t>
      </w:r>
      <w:r w:rsidRPr="00142B37">
        <w:t xml:space="preserve">, Attachment </w:t>
      </w:r>
      <w:r w:rsidR="00142B37" w:rsidRPr="00142B37">
        <w:t>15</w:t>
      </w:r>
      <w:r w:rsidRPr="00142B37">
        <w:t>.</w:t>
      </w:r>
    </w:p>
    <w:p w:rsidR="00147A5C" w:rsidRPr="00BF7EEC" w:rsidRDefault="00147A5C" w:rsidP="00147A5C">
      <w:pPr>
        <w:spacing w:line="480" w:lineRule="auto"/>
        <w:ind w:firstLine="720"/>
        <w:jc w:val="both"/>
        <w:rPr>
          <w:b/>
          <w:bCs/>
        </w:rPr>
      </w:pPr>
      <w:r w:rsidRPr="00BF7EEC">
        <w:rPr>
          <w:b/>
          <w:bCs/>
        </w:rPr>
        <w:t>Q.</w:t>
      </w:r>
      <w:r w:rsidRPr="00BF7EEC">
        <w:rPr>
          <w:b/>
          <w:bCs/>
        </w:rPr>
        <w:tab/>
        <w:t xml:space="preserve">Why </w:t>
      </w:r>
      <w:r w:rsidRPr="00BF7EEC">
        <w:rPr>
          <w:b/>
        </w:rPr>
        <w:t xml:space="preserve">didn’t the Company </w:t>
      </w:r>
      <w:proofErr w:type="gramStart"/>
      <w:r>
        <w:rPr>
          <w:b/>
        </w:rPr>
        <w:t>authorize</w:t>
      </w:r>
      <w:proofErr w:type="gramEnd"/>
      <w:r>
        <w:rPr>
          <w:b/>
        </w:rPr>
        <w:t xml:space="preserve"> a final</w:t>
      </w:r>
      <w:r w:rsidRPr="00BF7EEC">
        <w:rPr>
          <w:b/>
        </w:rPr>
        <w:t xml:space="preserve"> project budget at the time it</w:t>
      </w:r>
      <w:r>
        <w:rPr>
          <w:b/>
        </w:rPr>
        <w:t xml:space="preserve"> decided to replace its legacy S</w:t>
      </w:r>
      <w:r w:rsidRPr="00BF7EEC">
        <w:rPr>
          <w:b/>
        </w:rPr>
        <w:t>ystem</w:t>
      </w:r>
      <w:r w:rsidRPr="00BF7EEC">
        <w:rPr>
          <w:b/>
          <w:bCs/>
        </w:rPr>
        <w:t>?</w:t>
      </w:r>
    </w:p>
    <w:p w:rsidR="00147A5C" w:rsidRPr="00653B5E" w:rsidRDefault="00147A5C" w:rsidP="00147A5C">
      <w:pPr>
        <w:spacing w:line="480" w:lineRule="auto"/>
        <w:ind w:firstLine="720"/>
        <w:jc w:val="both"/>
        <w:rPr>
          <w:b/>
          <w:bCs/>
        </w:rPr>
      </w:pPr>
      <w:r w:rsidRPr="00653B5E">
        <w:t>A.</w:t>
      </w:r>
      <w:r w:rsidRPr="00653B5E">
        <w:tab/>
        <w:t xml:space="preserve">Although Avista discussed potential costs of the project early in its inception, and approved preliminary budgets through the course of Project development, it did not establish a final capital budget until the Project was well-enough defined to do so with </w:t>
      </w:r>
      <w:r>
        <w:t xml:space="preserve">a reasonable degree of </w:t>
      </w:r>
      <w:r w:rsidRPr="00653B5E">
        <w:t xml:space="preserve">confidence. Avista </w:t>
      </w:r>
      <w:r>
        <w:t xml:space="preserve">has </w:t>
      </w:r>
      <w:r w:rsidRPr="00653B5E">
        <w:t>learned through its peer utility interviews, and from the support and advice of outside experts, that organizations commonly undermine the success of their software projects by making cost commitments too early in the development stages. This mistake undermines predictability, increases risk and project inefficiencies, and generally impairs the ability to manage a project to a successful conclusion.</w:t>
      </w:r>
    </w:p>
    <w:p w:rsidR="00147A5C" w:rsidRDefault="00147A5C" w:rsidP="00147A5C">
      <w:pPr>
        <w:spacing w:line="480" w:lineRule="auto"/>
        <w:ind w:firstLine="720"/>
        <w:rPr>
          <w:b/>
          <w:bCs/>
        </w:rPr>
      </w:pPr>
      <w:r w:rsidRPr="00BF7EEC">
        <w:rPr>
          <w:b/>
          <w:bCs/>
        </w:rPr>
        <w:t>Q.</w:t>
      </w:r>
      <w:r w:rsidRPr="00BF7EEC">
        <w:rPr>
          <w:b/>
          <w:bCs/>
        </w:rPr>
        <w:tab/>
        <w:t>Is this typical of enterprise software projects?</w:t>
      </w:r>
    </w:p>
    <w:p w:rsidR="002271C5" w:rsidRDefault="00147A5C" w:rsidP="002F4B8E">
      <w:pPr>
        <w:spacing w:line="480" w:lineRule="auto"/>
        <w:ind w:firstLine="720"/>
        <w:jc w:val="both"/>
      </w:pPr>
      <w:r w:rsidRPr="00653B5E">
        <w:lastRenderedPageBreak/>
        <w:t>A.</w:t>
      </w:r>
      <w:r w:rsidRPr="00653B5E">
        <w:tab/>
        <w:t xml:space="preserve">Yes. Typically, early in the scoping of </w:t>
      </w:r>
      <w:r>
        <w:t xml:space="preserve">a </w:t>
      </w:r>
      <w:r w:rsidRPr="00653B5E">
        <w:t xml:space="preserve">software project, particular details of the application being designed/installed, detailed knowledge of the Company’s specific business requirements, details of the solution sets, as well as the management plan, identified staffing needs, and many other variables are simply unclear. Accordingly, estimates of the potential cost of the project are highly variable. As these sources of variability are further investigated and </w:t>
      </w:r>
      <w:r>
        <w:t>resolved</w:t>
      </w:r>
      <w:r w:rsidRPr="00653B5E">
        <w:t>, the uncertai</w:t>
      </w:r>
      <w:r>
        <w:t>nty in the project decreases;</w:t>
      </w:r>
      <w:r w:rsidRPr="00653B5E">
        <w:t xml:space="preserve"> likewise, so does the variability in estimates of the project </w:t>
      </w:r>
      <w:proofErr w:type="gramStart"/>
      <w:r w:rsidRPr="00653B5E">
        <w:t>cost.</w:t>
      </w:r>
      <w:proofErr w:type="gramEnd"/>
      <w:r w:rsidRPr="00653B5E">
        <w:t xml:space="preserve"> This phenomenon, widely discussed in the literature and often associated with author Steve McConnell</w:t>
      </w:r>
      <w:r w:rsidRPr="00653B5E">
        <w:rPr>
          <w:rStyle w:val="FootnoteReference"/>
        </w:rPr>
        <w:footnoteReference w:id="2"/>
      </w:r>
      <w:r w:rsidRPr="00653B5E">
        <w:t xml:space="preserve">, is known as the “Cone of Uncertainty”, presented in </w:t>
      </w:r>
      <w:r w:rsidR="00487E65">
        <w:t>Illustration</w:t>
      </w:r>
      <w:r w:rsidR="00C27048">
        <w:t xml:space="preserve"> No.</w:t>
      </w:r>
      <w:r w:rsidRPr="00653B5E">
        <w:t xml:space="preserve"> 1</w:t>
      </w:r>
      <w:r w:rsidRPr="00653B5E">
        <w:rPr>
          <w:rStyle w:val="FootnoteReference"/>
        </w:rPr>
        <w:footnoteReference w:id="3"/>
      </w:r>
      <w:r w:rsidRPr="00653B5E">
        <w:t>, below.</w:t>
      </w:r>
    </w:p>
    <w:p w:rsidR="00487E65" w:rsidRPr="00487E65" w:rsidRDefault="00FF72D5" w:rsidP="00487E65">
      <w:pPr>
        <w:spacing w:line="480" w:lineRule="auto"/>
        <w:rPr>
          <w:b/>
          <w:u w:val="single"/>
        </w:rPr>
      </w:pPr>
      <w:r>
        <w:rPr>
          <w:b/>
          <w:noProof/>
          <w:u w:val="single"/>
          <w:lang w:eastAsia="en-US"/>
        </w:rPr>
        <w:drawing>
          <wp:anchor distT="0" distB="0" distL="114300" distR="114300" simplePos="0" relativeHeight="251663360" behindDoc="0" locked="0" layoutInCell="1" allowOverlap="1">
            <wp:simplePos x="0" y="0"/>
            <wp:positionH relativeFrom="column">
              <wp:posOffset>-10721</wp:posOffset>
            </wp:positionH>
            <wp:positionV relativeFrom="paragraph">
              <wp:posOffset>216195</wp:posOffset>
            </wp:positionV>
            <wp:extent cx="5584308" cy="2849525"/>
            <wp:effectExtent l="19050" t="0" r="0" b="0"/>
            <wp:wrapNone/>
            <wp:docPr id="1" name="Picture 1" descr="http://blog.namics.com/files/2012/07/Cone_of_Uncertain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namics.com/files/2012/07/Cone_of_Uncertainty-.png"/>
                    <pic:cNvPicPr>
                      <a:picLocks noChangeAspect="1" noChangeArrowheads="1"/>
                    </pic:cNvPicPr>
                  </pic:nvPicPr>
                  <pic:blipFill>
                    <a:blip r:embed="rId16" cstate="print"/>
                    <a:srcRect/>
                    <a:stretch>
                      <a:fillRect/>
                    </a:stretch>
                  </pic:blipFill>
                  <pic:spPr bwMode="auto">
                    <a:xfrm>
                      <a:off x="0" y="0"/>
                      <a:ext cx="5584308" cy="2849525"/>
                    </a:xfrm>
                    <a:prstGeom prst="rect">
                      <a:avLst/>
                    </a:prstGeom>
                    <a:noFill/>
                    <a:ln w="9525">
                      <a:noFill/>
                      <a:miter lim="800000"/>
                      <a:headEnd/>
                      <a:tailEnd/>
                    </a:ln>
                  </pic:spPr>
                </pic:pic>
              </a:graphicData>
            </a:graphic>
          </wp:anchor>
        </w:drawing>
      </w:r>
      <w:r w:rsidR="00487E65" w:rsidRPr="00487E65">
        <w:rPr>
          <w:b/>
          <w:u w:val="single"/>
        </w:rPr>
        <w:t xml:space="preserve">Illustration </w:t>
      </w:r>
      <w:r w:rsidR="00C27048">
        <w:rPr>
          <w:b/>
          <w:u w:val="single"/>
        </w:rPr>
        <w:t xml:space="preserve">No. </w:t>
      </w:r>
      <w:r w:rsidR="00487E65" w:rsidRPr="00487E65">
        <w:rPr>
          <w:b/>
          <w:u w:val="single"/>
        </w:rPr>
        <w:t>1</w:t>
      </w:r>
    </w:p>
    <w:p w:rsidR="00147A5C" w:rsidRDefault="00147A5C" w:rsidP="00487E65">
      <w:pPr>
        <w:pStyle w:val="NormalWeb"/>
        <w:spacing w:line="480" w:lineRule="auto"/>
        <w:ind w:left="-810"/>
        <w:rPr>
          <w:color w:val="333333"/>
        </w:rPr>
      </w:pPr>
    </w:p>
    <w:p w:rsidR="00147A5C" w:rsidRDefault="00147A5C" w:rsidP="00147A5C">
      <w:pPr>
        <w:pStyle w:val="NormalWeb"/>
        <w:spacing w:line="480" w:lineRule="auto"/>
        <w:jc w:val="both"/>
        <w:rPr>
          <w:color w:val="333333"/>
        </w:rPr>
      </w:pPr>
    </w:p>
    <w:p w:rsidR="00147A5C" w:rsidRDefault="00147A5C" w:rsidP="00147A5C">
      <w:pPr>
        <w:pStyle w:val="NormalWeb"/>
        <w:spacing w:line="480" w:lineRule="auto"/>
        <w:jc w:val="both"/>
        <w:rPr>
          <w:color w:val="333333"/>
        </w:rPr>
      </w:pPr>
    </w:p>
    <w:p w:rsidR="00147A5C" w:rsidRDefault="00147A5C" w:rsidP="00147A5C">
      <w:pPr>
        <w:pStyle w:val="NormalWeb"/>
        <w:spacing w:line="480" w:lineRule="auto"/>
        <w:jc w:val="both"/>
        <w:rPr>
          <w:color w:val="333333"/>
        </w:rPr>
      </w:pPr>
    </w:p>
    <w:p w:rsidR="002271C5" w:rsidRDefault="002271C5" w:rsidP="00147A5C">
      <w:pPr>
        <w:pStyle w:val="NormalWeb"/>
        <w:spacing w:line="480" w:lineRule="auto"/>
        <w:ind w:firstLine="720"/>
        <w:jc w:val="both"/>
      </w:pPr>
    </w:p>
    <w:p w:rsidR="004C11F5" w:rsidRDefault="004C11F5" w:rsidP="00147A5C">
      <w:pPr>
        <w:pStyle w:val="NormalWeb"/>
        <w:spacing w:line="480" w:lineRule="auto"/>
        <w:ind w:firstLine="720"/>
        <w:jc w:val="both"/>
      </w:pPr>
    </w:p>
    <w:p w:rsidR="00147A5C" w:rsidRPr="00653B5E" w:rsidRDefault="00147A5C" w:rsidP="005C6A3F">
      <w:pPr>
        <w:pStyle w:val="NormalWeb"/>
        <w:spacing w:before="0" w:beforeAutospacing="0" w:after="0" w:afterAutospacing="0" w:line="480" w:lineRule="auto"/>
        <w:ind w:firstLine="720"/>
        <w:jc w:val="both"/>
      </w:pPr>
      <w:r w:rsidRPr="00653B5E">
        <w:t xml:space="preserve">As </w:t>
      </w:r>
      <w:r w:rsidR="00FF72D5">
        <w:t>illustrated above</w:t>
      </w:r>
      <w:r w:rsidRPr="00653B5E">
        <w:t xml:space="preserve">, significant narrowing of the uncertainty generally occurs during the first 20-30% of the total calendar time for the project. The uncertainty will only </w:t>
      </w:r>
      <w:r w:rsidRPr="00653B5E">
        <w:lastRenderedPageBreak/>
        <w:t>decrease, however, through deliberate and active project research and design, required to further define the scope, requirements, implementation details and estimates of component costs. And, this uncertainty must continue to be constrained throughout the course of the project by the use of effective project controls.</w:t>
      </w:r>
    </w:p>
    <w:p w:rsidR="00147A5C" w:rsidRPr="00653B5E" w:rsidRDefault="00147A5C" w:rsidP="00147A5C">
      <w:pPr>
        <w:pStyle w:val="NormalWeb"/>
        <w:spacing w:before="0" w:beforeAutospacing="0" w:after="0" w:afterAutospacing="0" w:line="480" w:lineRule="auto"/>
        <w:ind w:firstLine="720"/>
        <w:jc w:val="both"/>
        <w:rPr>
          <w:b/>
          <w:bCs/>
        </w:rPr>
      </w:pPr>
      <w:r w:rsidRPr="00653B5E">
        <w:rPr>
          <w:b/>
          <w:bCs/>
        </w:rPr>
        <w:t>Q.</w:t>
      </w:r>
      <w:r w:rsidRPr="00653B5E">
        <w:rPr>
          <w:b/>
          <w:bCs/>
        </w:rPr>
        <w:tab/>
        <w:t xml:space="preserve">In light of this cost uncertainty, how could Avista determine </w:t>
      </w:r>
      <w:r w:rsidRPr="00653B5E">
        <w:rPr>
          <w:b/>
        </w:rPr>
        <w:t>that replacing its legacy system was ‘cost effective’ for customers well before the final project scope and budget were developed</w:t>
      </w:r>
      <w:r w:rsidRPr="00653B5E">
        <w:rPr>
          <w:b/>
          <w:bCs/>
        </w:rPr>
        <w:t>?</w:t>
      </w:r>
    </w:p>
    <w:p w:rsidR="00147A5C" w:rsidRDefault="00147A5C" w:rsidP="005C6A3F">
      <w:pPr>
        <w:pStyle w:val="NormalWeb"/>
        <w:spacing w:before="0" w:beforeAutospacing="0" w:after="0" w:afterAutospacing="0" w:line="480" w:lineRule="auto"/>
        <w:ind w:firstLine="720"/>
        <w:jc w:val="both"/>
      </w:pPr>
      <w:r w:rsidRPr="00653B5E">
        <w:t>A.</w:t>
      </w:r>
      <w:r w:rsidRPr="00653B5E">
        <w:tab/>
        <w:t xml:space="preserve">The decision point for the Company in 2010 was whether to significantly reinvest in its legacy technology as the means to defer its ultimate replacement, or instead, to invest in the planning and exploration of options needed to support its replacement. </w:t>
      </w:r>
      <w:r>
        <w:t xml:space="preserve">The Company determined, as explained in detail in </w:t>
      </w:r>
      <w:r w:rsidR="00A469C7">
        <w:t>Exhibit No</w:t>
      </w:r>
      <w:r w:rsidR="00A469C7" w:rsidRPr="003E555D">
        <w:t>.</w:t>
      </w:r>
      <w:r w:rsidR="00A469C7">
        <w:t>_</w:t>
      </w:r>
      <w:proofErr w:type="gramStart"/>
      <w:r w:rsidR="00A469C7">
        <w:t>_(</w:t>
      </w:r>
      <w:proofErr w:type="gramEnd"/>
      <w:r w:rsidR="00A469C7">
        <w:t>JMK-2)</w:t>
      </w:r>
      <w:r>
        <w:t xml:space="preserve">, that </w:t>
      </w:r>
      <w:r w:rsidR="002271C5">
        <w:t>the timing was appropriate</w:t>
      </w:r>
      <w:r>
        <w:t xml:space="preserve"> to replace </w:t>
      </w:r>
      <w:r w:rsidR="002271C5">
        <w:t>its legacy Customer Information</w:t>
      </w:r>
      <w:r>
        <w:t xml:space="preserve"> System. The</w:t>
      </w:r>
      <w:r w:rsidRPr="00653B5E">
        <w:t xml:space="preserve"> Company’s focus </w:t>
      </w:r>
      <w:r>
        <w:t xml:space="preserve">then </w:t>
      </w:r>
      <w:r w:rsidRPr="00653B5E">
        <w:t xml:space="preserve">was to assess its needs, evaluate options, and select a set of solutions that would meet the long-term needs of the Company and its customers at the lowest possible cost. At that point, the Company engaged in the progressive stages of project design needed to prudently define </w:t>
      </w:r>
      <w:r w:rsidR="002271C5">
        <w:t>the</w:t>
      </w:r>
      <w:r w:rsidRPr="00653B5E">
        <w:t xml:space="preserve"> likely scope and potential cost</w:t>
      </w:r>
      <w:r w:rsidR="002271C5">
        <w:t xml:space="preserve"> of the replacement project</w:t>
      </w:r>
      <w:r w:rsidRPr="00653B5E">
        <w:t xml:space="preserve">. Through this work, uncertainty around the project was narrowed and potential costs were further refined, to the point that Avista was confident purchasing the selected applications and proceeding with the work of implementation. Even though this was several months before the final budget was approved, Avista had by </w:t>
      </w:r>
      <w:r w:rsidR="002F4B8E">
        <w:t>that</w:t>
      </w:r>
      <w:r w:rsidRPr="00653B5E">
        <w:t xml:space="preserve"> time built the foundation needed to initiate a successful project: the ability to deliver a solution that would meet its long-term customer service and business requirements in an optimized approach, and in a manner that would achieve the least cost for its customers.</w:t>
      </w:r>
    </w:p>
    <w:p w:rsidR="00147A5C" w:rsidRDefault="00147A5C" w:rsidP="00147A5C">
      <w:pPr>
        <w:pStyle w:val="NormalWeb"/>
        <w:spacing w:line="480" w:lineRule="auto"/>
        <w:ind w:firstLine="720"/>
        <w:jc w:val="both"/>
      </w:pPr>
      <w:r>
        <w:lastRenderedPageBreak/>
        <w:t xml:space="preserve">While </w:t>
      </w:r>
      <w:r w:rsidRPr="0064160F">
        <w:t xml:space="preserve">Avista </w:t>
      </w:r>
      <w:r>
        <w:t>believes</w:t>
      </w:r>
      <w:r w:rsidRPr="0064160F">
        <w:t xml:space="preserve"> its estimates of scope, timeline and budget for the project are reasonable, </w:t>
      </w:r>
      <w:r>
        <w:t xml:space="preserve">and </w:t>
      </w:r>
      <w:r w:rsidR="000834AD">
        <w:t xml:space="preserve">it </w:t>
      </w:r>
      <w:r>
        <w:t>is committed</w:t>
      </w:r>
      <w:r w:rsidRPr="00BF7EEC">
        <w:t xml:space="preserve"> to </w:t>
      </w:r>
      <w:r>
        <w:t xml:space="preserve">control the Project to best </w:t>
      </w:r>
      <w:r w:rsidRPr="00BF7EEC">
        <w:t>meet each estimate</w:t>
      </w:r>
      <w:r>
        <w:t xml:space="preserve">, it </w:t>
      </w:r>
      <w:r w:rsidRPr="0064160F">
        <w:t>is also</w:t>
      </w:r>
      <w:r w:rsidRPr="00BF7EEC">
        <w:t xml:space="preserve"> cognizant</w:t>
      </w:r>
      <w:r>
        <w:t xml:space="preserve"> that </w:t>
      </w:r>
      <w:r w:rsidR="000834AD">
        <w:t>the</w:t>
      </w:r>
      <w:r>
        <w:t xml:space="preserve"> success </w:t>
      </w:r>
      <w:r w:rsidR="000834AD">
        <w:t xml:space="preserve">of the project </w:t>
      </w:r>
      <w:r>
        <w:t>will not be defined by whether or not each estimate, including the budget, is precisely met. In contrast with a ‘not-to-exceed’ metric, the software budget is a management tool that allows senior leaders to make informed enterprise-level decisions, and that provides an effective tool for the project manager to control project activities in an effort to meet the estimates of each deliverable (timeline, scope, functionality, and cost). In describing the relationship between software project estimates and final results</w:t>
      </w:r>
      <w:r w:rsidRPr="00BF7EEC">
        <w:t>, McConnell</w:t>
      </w:r>
      <w:r>
        <w:t xml:space="preserve"> states:</w:t>
      </w:r>
      <w:r w:rsidRPr="00BF7EEC">
        <w:t xml:space="preserve"> </w:t>
      </w:r>
    </w:p>
    <w:p w:rsidR="00147A5C" w:rsidRPr="001F4DBE" w:rsidRDefault="00147A5C" w:rsidP="00147A5C">
      <w:pPr>
        <w:ind w:left="720" w:right="666"/>
        <w:jc w:val="both"/>
        <w:rPr>
          <w:color w:val="000000"/>
          <w:shd w:val="clear" w:color="auto" w:fill="FFFFFF"/>
        </w:rPr>
      </w:pPr>
      <w:r>
        <w:rPr>
          <w:rStyle w:val="apple-style-span"/>
          <w:color w:val="000000"/>
          <w:shd w:val="clear" w:color="auto" w:fill="FFFFFF"/>
        </w:rPr>
        <w:t>“</w:t>
      </w:r>
      <w:r w:rsidRPr="007B2220">
        <w:rPr>
          <w:rStyle w:val="apple-style-span"/>
          <w:color w:val="000000"/>
          <w:shd w:val="clear" w:color="auto" w:fill="FFFFFF"/>
        </w:rPr>
        <w:t>The primary purpose of software estimation is not to predict a project’s outcome; it is to determine whether a project’s targets are realistic enough to allow the project to be controlled to meet them.”</w:t>
      </w:r>
      <w:r>
        <w:rPr>
          <w:rStyle w:val="FootnoteReference"/>
          <w:color w:val="000000"/>
          <w:shd w:val="clear" w:color="auto" w:fill="FFFFFF"/>
        </w:rPr>
        <w:footnoteReference w:id="4"/>
      </w:r>
      <w:r w:rsidRPr="007B2220">
        <w:t xml:space="preserve"> “</w:t>
      </w:r>
      <w:r w:rsidRPr="007B2220">
        <w:rPr>
          <w:rStyle w:val="apple-style-span"/>
          <w:color w:val="000000"/>
          <w:shd w:val="clear" w:color="auto" w:fill="FFFFFF"/>
        </w:rPr>
        <w:t xml:space="preserve">Typical project control activities include removing noncritical requirements, redefining requirements, </w:t>
      </w:r>
      <w:r w:rsidRPr="001F4DBE">
        <w:rPr>
          <w:rStyle w:val="apple-style-span"/>
          <w:color w:val="000000"/>
          <w:shd w:val="clear" w:color="auto" w:fill="FFFFFF"/>
        </w:rPr>
        <w:t>replacing less-experienced staff with more-experienced staff, and so on.”</w:t>
      </w:r>
      <w:r>
        <w:rPr>
          <w:rStyle w:val="FootnoteReference"/>
          <w:color w:val="000000"/>
          <w:shd w:val="clear" w:color="auto" w:fill="FFFFFF"/>
        </w:rPr>
        <w:footnoteReference w:id="5"/>
      </w:r>
      <w:r w:rsidRPr="001F4DBE">
        <w:t xml:space="preserve"> “</w:t>
      </w:r>
      <w:r w:rsidRPr="001F4DBE">
        <w:rPr>
          <w:rStyle w:val="apple-style-span"/>
          <w:color w:val="000000"/>
          <w:shd w:val="clear" w:color="auto" w:fill="FFFFFF"/>
        </w:rPr>
        <w:t>In practice, if we deliver a project with about the level of functionality intended, using about the level of resources planned, in about the time frame targeted, then we typically say that the project "met its estimates," despite all the analytical impurities implicit in that statement</w:t>
      </w:r>
      <w:r>
        <w:rPr>
          <w:rStyle w:val="apple-style-span"/>
          <w:color w:val="000000"/>
          <w:shd w:val="clear" w:color="auto" w:fill="FFFFFF"/>
        </w:rPr>
        <w:t xml:space="preserve">. </w:t>
      </w:r>
      <w:r w:rsidRPr="001F4DBE">
        <w:rPr>
          <w:rStyle w:val="apple-style-span"/>
          <w:color w:val="000000"/>
          <w:shd w:val="clear" w:color="auto" w:fill="FFFFFF"/>
        </w:rPr>
        <w:t>Thus, the criteria for a "good" estimate cannot be based on its predictive capability, which is impossible to assess, but on the estimate’s ability to support project success…</w:t>
      </w:r>
      <w:r>
        <w:rPr>
          <w:rStyle w:val="FootnoteReference"/>
          <w:color w:val="000000"/>
          <w:shd w:val="clear" w:color="auto" w:fill="FFFFFF"/>
        </w:rPr>
        <w:footnoteReference w:id="6"/>
      </w:r>
    </w:p>
    <w:p w:rsidR="00147A5C" w:rsidRPr="00BF7EEC" w:rsidRDefault="00147A5C" w:rsidP="00147A5C">
      <w:pPr>
        <w:jc w:val="both"/>
      </w:pPr>
    </w:p>
    <w:p w:rsidR="00147A5C" w:rsidRDefault="00147A5C" w:rsidP="00147A5C">
      <w:pPr>
        <w:spacing w:line="480" w:lineRule="auto"/>
        <w:ind w:firstLine="720"/>
        <w:jc w:val="both"/>
      </w:pPr>
      <w:r w:rsidRPr="00BF7EEC">
        <w:t xml:space="preserve">Avista believes it has designed and developed such an implementation plan and budget for Project Compass. By this, we mean that </w:t>
      </w:r>
      <w:r>
        <w:t>the overall P</w:t>
      </w:r>
      <w:r w:rsidRPr="00BF7EEC">
        <w:t xml:space="preserve">roject record will demonstrate its proper research and design, robust planning and estimating, effective management and controls, and that its delivered scope, timeline and cost, </w:t>
      </w:r>
      <w:r>
        <w:t>are</w:t>
      </w:r>
      <w:r w:rsidRPr="00BF7EEC">
        <w:t xml:space="preserve"> reasonable, cost effective and prudent.</w:t>
      </w:r>
    </w:p>
    <w:p w:rsidR="002F4B8E" w:rsidRPr="00BF7EEC" w:rsidRDefault="002F4B8E" w:rsidP="002F4B8E">
      <w:pPr>
        <w:spacing w:line="480" w:lineRule="auto"/>
        <w:ind w:firstLine="720"/>
        <w:rPr>
          <w:b/>
          <w:bCs/>
        </w:rPr>
      </w:pPr>
      <w:r w:rsidRPr="00BF7EEC">
        <w:rPr>
          <w:b/>
          <w:bCs/>
        </w:rPr>
        <w:lastRenderedPageBreak/>
        <w:t>Q.</w:t>
      </w:r>
      <w:r w:rsidRPr="00BF7EEC">
        <w:rPr>
          <w:b/>
          <w:bCs/>
        </w:rPr>
        <w:tab/>
      </w:r>
      <w:r>
        <w:rPr>
          <w:b/>
          <w:bCs/>
        </w:rPr>
        <w:t xml:space="preserve">Has the Company </w:t>
      </w:r>
      <w:r w:rsidR="004F4C40">
        <w:rPr>
          <w:b/>
          <w:bCs/>
        </w:rPr>
        <w:t xml:space="preserve">since </w:t>
      </w:r>
      <w:r>
        <w:rPr>
          <w:b/>
          <w:bCs/>
        </w:rPr>
        <w:t>revised i</w:t>
      </w:r>
      <w:r w:rsidR="008C31DC">
        <w:rPr>
          <w:b/>
          <w:bCs/>
        </w:rPr>
        <w:t>ts approved project budget</w:t>
      </w:r>
      <w:r w:rsidR="004F4C40">
        <w:rPr>
          <w:b/>
          <w:bCs/>
        </w:rPr>
        <w:t xml:space="preserve"> of $80 million</w:t>
      </w:r>
      <w:r w:rsidRPr="00BF7EEC">
        <w:rPr>
          <w:b/>
          <w:bCs/>
        </w:rPr>
        <w:t>?</w:t>
      </w:r>
    </w:p>
    <w:p w:rsidR="002F4B8E" w:rsidRDefault="002F4B8E" w:rsidP="002F4B8E">
      <w:pPr>
        <w:spacing w:line="480" w:lineRule="auto"/>
        <w:ind w:firstLine="720"/>
        <w:jc w:val="both"/>
      </w:pPr>
      <w:r>
        <w:t>A.</w:t>
      </w:r>
      <w:r>
        <w:tab/>
      </w:r>
      <w:r w:rsidR="008C31DC">
        <w:t xml:space="preserve">No. </w:t>
      </w:r>
      <w:r w:rsidR="000118E1">
        <w:t xml:space="preserve">The current </w:t>
      </w:r>
      <w:r w:rsidR="004F4C40">
        <w:t xml:space="preserve">working </w:t>
      </w:r>
      <w:r w:rsidR="000118E1">
        <w:t xml:space="preserve">estimate for </w:t>
      </w:r>
      <w:r w:rsidR="004F4C40">
        <w:t xml:space="preserve">completing </w:t>
      </w:r>
      <w:r w:rsidR="000118E1">
        <w:t xml:space="preserve">the Project is $78.96 million.  </w:t>
      </w:r>
    </w:p>
    <w:p w:rsidR="00147A5C" w:rsidRPr="00BF7EEC" w:rsidRDefault="00147A5C" w:rsidP="00147A5C">
      <w:pPr>
        <w:spacing w:line="480" w:lineRule="auto"/>
        <w:ind w:firstLine="720"/>
        <w:rPr>
          <w:b/>
          <w:bCs/>
        </w:rPr>
      </w:pPr>
      <w:r w:rsidRPr="00BF7EEC">
        <w:rPr>
          <w:b/>
          <w:bCs/>
        </w:rPr>
        <w:t>Q.</w:t>
      </w:r>
      <w:r w:rsidRPr="00BF7EEC">
        <w:rPr>
          <w:b/>
          <w:bCs/>
        </w:rPr>
        <w:tab/>
      </w:r>
      <w:r>
        <w:rPr>
          <w:b/>
          <w:bCs/>
        </w:rPr>
        <w:t xml:space="preserve">When </w:t>
      </w:r>
      <w:r w:rsidR="00450104">
        <w:rPr>
          <w:b/>
          <w:bCs/>
        </w:rPr>
        <w:t xml:space="preserve">does Avista expect </w:t>
      </w:r>
      <w:r w:rsidR="004F4C40">
        <w:rPr>
          <w:b/>
          <w:bCs/>
        </w:rPr>
        <w:t xml:space="preserve">to place </w:t>
      </w:r>
      <w:r w:rsidR="00450104">
        <w:rPr>
          <w:b/>
          <w:bCs/>
        </w:rPr>
        <w:t>these new S</w:t>
      </w:r>
      <w:r w:rsidR="004F4C40">
        <w:rPr>
          <w:b/>
          <w:bCs/>
        </w:rPr>
        <w:t>ystems</w:t>
      </w:r>
      <w:r w:rsidR="002271C5">
        <w:rPr>
          <w:b/>
          <w:bCs/>
        </w:rPr>
        <w:t xml:space="preserve"> into service</w:t>
      </w:r>
      <w:r w:rsidRPr="00BF7EEC">
        <w:rPr>
          <w:b/>
          <w:bCs/>
        </w:rPr>
        <w:t>?</w:t>
      </w:r>
    </w:p>
    <w:p w:rsidR="00147A5C" w:rsidRDefault="00147A5C" w:rsidP="00147A5C">
      <w:pPr>
        <w:spacing w:line="480" w:lineRule="auto"/>
        <w:ind w:firstLine="720"/>
        <w:jc w:val="both"/>
      </w:pPr>
      <w:r>
        <w:t>A.</w:t>
      </w:r>
      <w:r>
        <w:tab/>
        <w:t>The final steps in the Implementation Phase involve</w:t>
      </w:r>
      <w:r w:rsidRPr="00BF7EEC">
        <w:t xml:space="preserve"> ‘</w:t>
      </w:r>
      <w:proofErr w:type="gramStart"/>
      <w:r w:rsidRPr="00BF7EEC">
        <w:t>migrating</w:t>
      </w:r>
      <w:proofErr w:type="gramEnd"/>
      <w:r w:rsidRPr="00BF7EEC">
        <w:t>’ the Company’s customer service and business operations from the legacy systems and platform</w:t>
      </w:r>
      <w:r w:rsidR="00280082">
        <w:t>s</w:t>
      </w:r>
      <w:r w:rsidRPr="00BF7EEC">
        <w:t xml:space="preserve"> to the new </w:t>
      </w:r>
      <w:r>
        <w:t xml:space="preserve">hardware, </w:t>
      </w:r>
      <w:r w:rsidRPr="00BF7EEC">
        <w:t>applications and systems.</w:t>
      </w:r>
      <w:r>
        <w:t xml:space="preserve"> </w:t>
      </w:r>
      <w:r w:rsidR="00B80C95">
        <w:t>This step is known as the “Cut Over,” and precedes the final step of</w:t>
      </w:r>
      <w:r>
        <w:t xml:space="preserve"> disabling the existing System and placin</w:t>
      </w:r>
      <w:r w:rsidR="00B80C95">
        <w:t>g the new System into service,</w:t>
      </w:r>
      <w:r>
        <w:t xml:space="preserve"> known as the “Go-Live.” A portion of the Maximo asset management application was placed in</w:t>
      </w:r>
      <w:r w:rsidR="00280082">
        <w:t>to</w:t>
      </w:r>
      <w:r>
        <w:t xml:space="preserve"> service in the fall of 2013, and Avista is targeting July 2014 for the Go Live of the remainder of the Maximo application and the Oracle Customer Care &amp; Billing System.</w:t>
      </w:r>
    </w:p>
    <w:p w:rsidR="00147A5C" w:rsidRPr="00BF7EEC" w:rsidRDefault="00147A5C" w:rsidP="00147A5C">
      <w:pPr>
        <w:spacing w:line="480" w:lineRule="auto"/>
        <w:ind w:firstLine="720"/>
        <w:rPr>
          <w:b/>
          <w:bCs/>
        </w:rPr>
      </w:pPr>
      <w:r w:rsidRPr="00BF7EEC">
        <w:rPr>
          <w:b/>
          <w:bCs/>
        </w:rPr>
        <w:t>Q.</w:t>
      </w:r>
      <w:r w:rsidRPr="00BF7EEC">
        <w:rPr>
          <w:b/>
          <w:bCs/>
        </w:rPr>
        <w:tab/>
      </w:r>
      <w:r>
        <w:rPr>
          <w:b/>
          <w:bCs/>
        </w:rPr>
        <w:t>Is it possible that Avista would push out the Go Live to a later date</w:t>
      </w:r>
      <w:r w:rsidRPr="00BF7EEC">
        <w:rPr>
          <w:b/>
          <w:bCs/>
        </w:rPr>
        <w:t>?</w:t>
      </w:r>
    </w:p>
    <w:p w:rsidR="00147A5C" w:rsidRDefault="00147A5C" w:rsidP="002B7EFD">
      <w:pPr>
        <w:spacing w:line="480" w:lineRule="auto"/>
        <w:ind w:firstLine="720"/>
        <w:jc w:val="both"/>
      </w:pPr>
      <w:r>
        <w:t>A.</w:t>
      </w:r>
      <w:r>
        <w:tab/>
        <w:t>Yes</w:t>
      </w:r>
      <w:r w:rsidR="00FE2710">
        <w:t>,</w:t>
      </w:r>
      <w:r w:rsidR="00280082">
        <w:t xml:space="preserve"> it is</w:t>
      </w:r>
      <w:r>
        <w:t>. While the Go Live target date is an important project planning and management tool, its successful accomplishment is dependent on every major project activity reaching a critical and timely state of compl</w:t>
      </w:r>
      <w:r w:rsidR="00F63699">
        <w:t>etion. As described above, the</w:t>
      </w:r>
      <w:r>
        <w:t xml:space="preserve"> </w:t>
      </w:r>
      <w:r w:rsidR="00F63699">
        <w:t>major</w:t>
      </w:r>
      <w:r>
        <w:t xml:space="preserve"> </w:t>
      </w:r>
      <w:r w:rsidR="00086417">
        <w:t>i</w:t>
      </w:r>
      <w:r w:rsidR="00F63699">
        <w:t>mplementation</w:t>
      </w:r>
      <w:r>
        <w:t xml:space="preserve"> activities, which are highly</w:t>
      </w:r>
      <w:r w:rsidR="002B7EFD">
        <w:t>-</w:t>
      </w:r>
      <w:r>
        <w:t xml:space="preserve">interdependent and are being executed in parallel tracks, are in and of themselves large and complex undertakings. In setting the Go Live target date, Avista is cognizant of the compounding nature of the challenges associated with launching such a large and complex system, and of the consequences of proceeding to Go Live before all systems are ready. In addition to many examples in the utility industry, </w:t>
      </w:r>
      <w:r w:rsidR="00F63699">
        <w:t xml:space="preserve">one need look no further than </w:t>
      </w:r>
      <w:r>
        <w:t xml:space="preserve">the recent catastrophic launch of </w:t>
      </w:r>
      <w:r w:rsidR="002271C5">
        <w:t>“</w:t>
      </w:r>
      <w:r>
        <w:t>healthcare.gov</w:t>
      </w:r>
      <w:r w:rsidR="002271C5">
        <w:t>”</w:t>
      </w:r>
      <w:r>
        <w:t xml:space="preserve"> </w:t>
      </w:r>
      <w:r w:rsidR="00F63699">
        <w:t xml:space="preserve">to </w:t>
      </w:r>
      <w:r w:rsidR="00F63699">
        <w:lastRenderedPageBreak/>
        <w:t>understand</w:t>
      </w:r>
      <w:r>
        <w:t xml:space="preserve"> the consequences of proceeding </w:t>
      </w:r>
      <w:r w:rsidR="00F63699">
        <w:t>to Go Live before the s</w:t>
      </w:r>
      <w:r>
        <w:t xml:space="preserve">ystem is ready for prime time. Accordingly, </w:t>
      </w:r>
      <w:r w:rsidR="00F63699">
        <w:t xml:space="preserve">in the event </w:t>
      </w:r>
      <w:r>
        <w:t xml:space="preserve">Avista </w:t>
      </w:r>
      <w:r w:rsidR="00F63699">
        <w:t>determines there is a crit</w:t>
      </w:r>
      <w:r w:rsidR="00086417">
        <w:t>ical lag in any of the primary i</w:t>
      </w:r>
      <w:r w:rsidR="00F63699">
        <w:t xml:space="preserve">mplementation activities, including employee training, data conversion, management reporting, System Testing, Integration Testing, User-Acceptance Testing, application hosting, post-Go Live technical support, or customer communications, it </w:t>
      </w:r>
      <w:r>
        <w:t>w</w:t>
      </w:r>
      <w:r w:rsidR="00F63699">
        <w:t>ill move out the Go Live to ensure a successful launch of the System</w:t>
      </w:r>
      <w:r>
        <w:t>.</w:t>
      </w:r>
    </w:p>
    <w:p w:rsidR="00147A5C" w:rsidRPr="008C5DF4" w:rsidRDefault="00147A5C" w:rsidP="00147A5C">
      <w:pPr>
        <w:spacing w:line="480" w:lineRule="auto"/>
        <w:ind w:firstLine="720"/>
        <w:jc w:val="both"/>
        <w:rPr>
          <w:b/>
        </w:rPr>
      </w:pPr>
      <w:r w:rsidRPr="008C5DF4">
        <w:rPr>
          <w:b/>
        </w:rPr>
        <w:t>Q.</w:t>
      </w:r>
      <w:r w:rsidRPr="008C5DF4">
        <w:rPr>
          <w:b/>
        </w:rPr>
        <w:tab/>
      </w:r>
      <w:r w:rsidR="00D5046E">
        <w:rPr>
          <w:b/>
        </w:rPr>
        <w:t>Would it be uncommon for one of the key activities to be</w:t>
      </w:r>
      <w:r>
        <w:rPr>
          <w:b/>
        </w:rPr>
        <w:t xml:space="preserve"> delay</w:t>
      </w:r>
      <w:r w:rsidR="00D5046E">
        <w:rPr>
          <w:b/>
        </w:rPr>
        <w:t>ed</w:t>
      </w:r>
      <w:r w:rsidRPr="008C5DF4">
        <w:rPr>
          <w:b/>
        </w:rPr>
        <w:t>?</w:t>
      </w:r>
    </w:p>
    <w:p w:rsidR="00147A5C" w:rsidRDefault="00147A5C" w:rsidP="00934F63">
      <w:pPr>
        <w:spacing w:line="480" w:lineRule="auto"/>
        <w:ind w:firstLine="720"/>
        <w:jc w:val="both"/>
      </w:pPr>
      <w:r>
        <w:t>A.</w:t>
      </w:r>
      <w:r>
        <w:tab/>
        <w:t>No</w:t>
      </w:r>
      <w:r w:rsidR="00D5046E">
        <w:t>t at all</w:t>
      </w:r>
      <w:r>
        <w:t xml:space="preserve">. In any complex technology initiative such as Avista’s Project Compass, issues </w:t>
      </w:r>
      <w:r w:rsidR="00D5046E">
        <w:t xml:space="preserve">are constantly emerging </w:t>
      </w:r>
      <w:r>
        <w:t xml:space="preserve">that impact the </w:t>
      </w:r>
      <w:r w:rsidR="003A149A">
        <w:t>estimated</w:t>
      </w:r>
      <w:r w:rsidR="00566091">
        <w:t xml:space="preserve"> </w:t>
      </w:r>
      <w:r w:rsidR="003A149A">
        <w:t>completion dates</w:t>
      </w:r>
      <w:r w:rsidR="00566091">
        <w:t xml:space="preserve"> of the many project activities. </w:t>
      </w:r>
      <w:r w:rsidR="003A149A">
        <w:t>When this happens,</w:t>
      </w:r>
      <w:r>
        <w:t xml:space="preserve"> the Compass team has had to take </w:t>
      </w:r>
      <w:r w:rsidR="004F4C40">
        <w:t>deliberate</w:t>
      </w:r>
      <w:r>
        <w:t xml:space="preserve"> </w:t>
      </w:r>
      <w:r w:rsidR="004F4C40">
        <w:t>step</w:t>
      </w:r>
      <w:r>
        <w:t xml:space="preserve">s to </w:t>
      </w:r>
      <w:r w:rsidR="003A149A">
        <w:t xml:space="preserve">make up time or reduce costs to </w:t>
      </w:r>
      <w:r>
        <w:t xml:space="preserve">keep the </w:t>
      </w:r>
      <w:r w:rsidR="003A149A">
        <w:t xml:space="preserve">overall </w:t>
      </w:r>
      <w:r>
        <w:t xml:space="preserve">Project on its </w:t>
      </w:r>
      <w:r w:rsidR="00D5046E">
        <w:t>intended</w:t>
      </w:r>
      <w:r>
        <w:t xml:space="preserve"> course</w:t>
      </w:r>
      <w:r w:rsidR="00FE2710">
        <w:t>,</w:t>
      </w:r>
      <w:r>
        <w:t xml:space="preserve"> </w:t>
      </w:r>
      <w:r w:rsidR="0062613E">
        <w:t>scope</w:t>
      </w:r>
      <w:r>
        <w:t xml:space="preserve">, </w:t>
      </w:r>
      <w:r w:rsidR="00D5046E">
        <w:t xml:space="preserve">estimated </w:t>
      </w:r>
      <w:r>
        <w:t>timeline</w:t>
      </w:r>
      <w:r w:rsidR="00D5046E">
        <w:t>,</w:t>
      </w:r>
      <w:r>
        <w:t xml:space="preserve"> and </w:t>
      </w:r>
      <w:r w:rsidR="00D5046E">
        <w:t xml:space="preserve">estimated </w:t>
      </w:r>
      <w:r>
        <w:t>budget.</w:t>
      </w:r>
      <w:r w:rsidR="00C251C9">
        <w:t xml:space="preserve"> </w:t>
      </w:r>
    </w:p>
    <w:p w:rsidR="00147A5C" w:rsidRPr="00EE19FA" w:rsidRDefault="00147A5C" w:rsidP="00147A5C">
      <w:pPr>
        <w:spacing w:line="480" w:lineRule="auto"/>
        <w:ind w:firstLine="720"/>
        <w:jc w:val="both"/>
        <w:rPr>
          <w:b/>
        </w:rPr>
      </w:pPr>
      <w:r w:rsidRPr="00865A9D">
        <w:rPr>
          <w:b/>
        </w:rPr>
        <w:t>Q.</w:t>
      </w:r>
      <w:r w:rsidRPr="00865A9D">
        <w:rPr>
          <w:b/>
        </w:rPr>
        <w:tab/>
        <w:t xml:space="preserve">Would Avista consider a decision to push out the Go Live date, or </w:t>
      </w:r>
      <w:r>
        <w:rPr>
          <w:b/>
        </w:rPr>
        <w:t xml:space="preserve">to </w:t>
      </w:r>
      <w:r w:rsidR="002B7EFD">
        <w:rPr>
          <w:b/>
        </w:rPr>
        <w:t>approve</w:t>
      </w:r>
      <w:r w:rsidR="002B7EFD" w:rsidRPr="00865A9D">
        <w:rPr>
          <w:b/>
        </w:rPr>
        <w:t xml:space="preserve"> </w:t>
      </w:r>
      <w:r w:rsidRPr="00865A9D">
        <w:rPr>
          <w:b/>
        </w:rPr>
        <w:t xml:space="preserve">spending beyond the </w:t>
      </w:r>
      <w:r w:rsidR="00280082">
        <w:rPr>
          <w:b/>
        </w:rPr>
        <w:t xml:space="preserve">estimated </w:t>
      </w:r>
      <w:r w:rsidRPr="00865A9D">
        <w:rPr>
          <w:b/>
        </w:rPr>
        <w:t>project budget to be a failure in the delivery of the new System?</w:t>
      </w:r>
    </w:p>
    <w:p w:rsidR="00147A5C" w:rsidRPr="005D348D" w:rsidRDefault="00147A5C" w:rsidP="000E440C">
      <w:pPr>
        <w:spacing w:line="480" w:lineRule="auto"/>
        <w:ind w:firstLine="720"/>
        <w:jc w:val="both"/>
        <w:rPr>
          <w:b/>
        </w:rPr>
      </w:pPr>
      <w:r>
        <w:t>A.</w:t>
      </w:r>
      <w:r>
        <w:tab/>
        <w:t>No</w:t>
      </w:r>
      <w:r w:rsidR="00FE2710">
        <w:t>,</w:t>
      </w:r>
      <w:r>
        <w:t xml:space="preserve"> it would not. The basis for this </w:t>
      </w:r>
      <w:r w:rsidR="000E440C">
        <w:t xml:space="preserve">conclusion </w:t>
      </w:r>
      <w:r>
        <w:t>lies in the Company</w:t>
      </w:r>
      <w:r w:rsidR="000E440C">
        <w:t>’s</w:t>
      </w:r>
      <w:r>
        <w:t xml:space="preserve"> </w:t>
      </w:r>
      <w:r w:rsidR="000E440C">
        <w:t xml:space="preserve">efforts </w:t>
      </w:r>
      <w:r>
        <w:t>to research and understand the root causes of the failed projects of other utilities, in its systematic application of those learnings to the design of the Project, and the efforts it has made to aggressively control the project toward its target scope, timeline and budget. In short, as stated earlie</w:t>
      </w:r>
      <w:r w:rsidR="004F4C40">
        <w:t>r in this testimony and exhibit</w:t>
      </w:r>
      <w:r>
        <w:t>, Avista is confident it has selected the best-optimized solution for the Company and its customers</w:t>
      </w:r>
      <w:r w:rsidR="002B7EFD">
        <w:t>, and</w:t>
      </w:r>
      <w:r>
        <w:t xml:space="preserve"> that </w:t>
      </w:r>
      <w:r w:rsidR="002B7EFD">
        <w:t xml:space="preserve">it </w:t>
      </w:r>
      <w:r>
        <w:t xml:space="preserve">will </w:t>
      </w:r>
      <w:r w:rsidR="00280082">
        <w:t xml:space="preserve">be </w:t>
      </w:r>
      <w:r>
        <w:t>delivered at the least cost, irrespective of whether the project planning targets for the timeline and budget are explicitly met.</w:t>
      </w:r>
    </w:p>
    <w:p w:rsidR="00147A5C" w:rsidRPr="005D348D" w:rsidRDefault="00147A5C" w:rsidP="00147A5C">
      <w:pPr>
        <w:spacing w:line="480" w:lineRule="auto"/>
        <w:ind w:firstLine="720"/>
        <w:jc w:val="both"/>
        <w:rPr>
          <w:b/>
        </w:rPr>
      </w:pPr>
      <w:r w:rsidRPr="00865A9D">
        <w:rPr>
          <w:b/>
        </w:rPr>
        <w:lastRenderedPageBreak/>
        <w:t>Q.</w:t>
      </w:r>
      <w:r w:rsidRPr="00865A9D">
        <w:rPr>
          <w:b/>
        </w:rPr>
        <w:tab/>
        <w:t xml:space="preserve">Is the Company presently aware of any </w:t>
      </w:r>
      <w:r w:rsidR="00280082">
        <w:rPr>
          <w:b/>
        </w:rPr>
        <w:t xml:space="preserve">specific </w:t>
      </w:r>
      <w:r w:rsidRPr="00865A9D">
        <w:rPr>
          <w:b/>
        </w:rPr>
        <w:t xml:space="preserve">issues that it believes will cause it to </w:t>
      </w:r>
      <w:r w:rsidR="00280082">
        <w:rPr>
          <w:b/>
        </w:rPr>
        <w:t>increase the budget or push-out</w:t>
      </w:r>
      <w:r w:rsidRPr="00865A9D">
        <w:rPr>
          <w:b/>
        </w:rPr>
        <w:t xml:space="preserve"> the Go Live date?</w:t>
      </w:r>
    </w:p>
    <w:p w:rsidR="00147A5C" w:rsidRDefault="00147A5C" w:rsidP="00147A5C">
      <w:pPr>
        <w:spacing w:line="480" w:lineRule="auto"/>
        <w:ind w:firstLine="720"/>
        <w:jc w:val="both"/>
      </w:pPr>
      <w:r>
        <w:t>A.</w:t>
      </w:r>
      <w:r>
        <w:tab/>
        <w:t xml:space="preserve">No. </w:t>
      </w:r>
      <w:r w:rsidR="002271C5">
        <w:t>not at this time</w:t>
      </w:r>
      <w:r>
        <w:t>.</w:t>
      </w:r>
    </w:p>
    <w:p w:rsidR="00147A5C" w:rsidRPr="00BF7EEC" w:rsidRDefault="00147A5C" w:rsidP="00147A5C">
      <w:pPr>
        <w:spacing w:line="480" w:lineRule="auto"/>
        <w:ind w:firstLine="720"/>
        <w:jc w:val="both"/>
        <w:rPr>
          <w:b/>
          <w:bCs/>
        </w:rPr>
      </w:pPr>
      <w:r w:rsidRPr="00BF7EEC">
        <w:rPr>
          <w:b/>
          <w:bCs/>
        </w:rPr>
        <w:t>Q.</w:t>
      </w:r>
      <w:r w:rsidRPr="00BF7EEC">
        <w:rPr>
          <w:b/>
          <w:bCs/>
        </w:rPr>
        <w:tab/>
      </w:r>
      <w:r>
        <w:rPr>
          <w:b/>
          <w:bCs/>
        </w:rPr>
        <w:t xml:space="preserve">Are there any </w:t>
      </w:r>
      <w:proofErr w:type="gramStart"/>
      <w:r>
        <w:rPr>
          <w:b/>
          <w:bCs/>
        </w:rPr>
        <w:t>capital</w:t>
      </w:r>
      <w:proofErr w:type="gramEnd"/>
      <w:r>
        <w:rPr>
          <w:b/>
          <w:bCs/>
        </w:rPr>
        <w:t xml:space="preserve"> costs </w:t>
      </w:r>
      <w:r w:rsidR="00280082">
        <w:rPr>
          <w:b/>
          <w:bCs/>
        </w:rPr>
        <w:t xml:space="preserve">associated with Project Compass </w:t>
      </w:r>
      <w:r>
        <w:rPr>
          <w:b/>
          <w:bCs/>
        </w:rPr>
        <w:t xml:space="preserve">that </w:t>
      </w:r>
      <w:r w:rsidR="002B7EFD">
        <w:rPr>
          <w:b/>
          <w:bCs/>
        </w:rPr>
        <w:t xml:space="preserve">will </w:t>
      </w:r>
      <w:r>
        <w:rPr>
          <w:b/>
          <w:bCs/>
        </w:rPr>
        <w:t xml:space="preserve">continue after </w:t>
      </w:r>
      <w:r w:rsidR="00280082">
        <w:rPr>
          <w:b/>
          <w:bCs/>
        </w:rPr>
        <w:t>the new Systems</w:t>
      </w:r>
      <w:r>
        <w:rPr>
          <w:b/>
          <w:bCs/>
        </w:rPr>
        <w:t xml:space="preserve"> are in place serving Avista’s customers</w:t>
      </w:r>
      <w:r w:rsidRPr="00BF7EEC">
        <w:rPr>
          <w:b/>
          <w:bCs/>
        </w:rPr>
        <w:t>?</w:t>
      </w:r>
    </w:p>
    <w:p w:rsidR="00147A5C" w:rsidRDefault="00147A5C" w:rsidP="00147A5C">
      <w:pPr>
        <w:spacing w:line="480" w:lineRule="auto"/>
        <w:ind w:firstLine="720"/>
        <w:jc w:val="both"/>
      </w:pPr>
      <w:r>
        <w:t>A.</w:t>
      </w:r>
      <w:r>
        <w:tab/>
        <w:t xml:space="preserve">Yes. Even after rigorous System and User testing, comprehensive employee training on the new applications and work processes, and timely customer communications highlighting service changes, industry experience demonstrates the value of having key technical support teams available to users for a period after the Go Live of the new systems. </w:t>
      </w:r>
      <w:r w:rsidRPr="008C0950">
        <w:t xml:space="preserve"> </w:t>
      </w:r>
      <w:r>
        <w:t xml:space="preserve">Accordingly, the Company will keep contract technical teams in place for a period up to six months after the Go Live date, in the phase referred to as “project stabilization.” This work focuses on the post Go Live technical support of the new applications, </w:t>
      </w:r>
      <w:r w:rsidRPr="00BF7EEC">
        <w:t>information technology staff</w:t>
      </w:r>
      <w:r>
        <w:t>,</w:t>
      </w:r>
      <w:r w:rsidRPr="00BF7EEC">
        <w:t xml:space="preserve"> </w:t>
      </w:r>
      <w:r>
        <w:t>and customer service and other Avista employees</w:t>
      </w:r>
      <w:r w:rsidRPr="00BF7EEC">
        <w:t>.</w:t>
      </w:r>
    </w:p>
    <w:p w:rsidR="00762005" w:rsidRPr="00BF7EEC" w:rsidRDefault="00762005" w:rsidP="00762005">
      <w:pPr>
        <w:spacing w:line="480" w:lineRule="auto"/>
        <w:ind w:firstLine="720"/>
        <w:jc w:val="both"/>
        <w:rPr>
          <w:b/>
          <w:bCs/>
        </w:rPr>
      </w:pPr>
      <w:r w:rsidRPr="00BF7EEC">
        <w:rPr>
          <w:b/>
          <w:bCs/>
        </w:rPr>
        <w:t>Q.</w:t>
      </w:r>
      <w:r w:rsidRPr="00BF7EEC">
        <w:rPr>
          <w:b/>
          <w:bCs/>
        </w:rPr>
        <w:tab/>
      </w:r>
      <w:r>
        <w:rPr>
          <w:b/>
          <w:bCs/>
        </w:rPr>
        <w:t xml:space="preserve">Are there any Project development costs that </w:t>
      </w:r>
      <w:r w:rsidR="002B7EFD">
        <w:rPr>
          <w:b/>
          <w:bCs/>
        </w:rPr>
        <w:t xml:space="preserve">will </w:t>
      </w:r>
      <w:r>
        <w:rPr>
          <w:b/>
          <w:bCs/>
        </w:rPr>
        <w:t xml:space="preserve">continue after the new Systems are in </w:t>
      </w:r>
      <w:r w:rsidR="002B7EFD">
        <w:rPr>
          <w:b/>
          <w:bCs/>
        </w:rPr>
        <w:t>service</w:t>
      </w:r>
      <w:r w:rsidRPr="00BF7EEC">
        <w:rPr>
          <w:b/>
          <w:bCs/>
        </w:rPr>
        <w:t>?</w:t>
      </w:r>
    </w:p>
    <w:p w:rsidR="00762005" w:rsidRDefault="00762005" w:rsidP="00762005">
      <w:pPr>
        <w:spacing w:line="480" w:lineRule="auto"/>
        <w:ind w:firstLine="720"/>
        <w:jc w:val="both"/>
      </w:pPr>
      <w:r>
        <w:t>A.</w:t>
      </w:r>
      <w:r>
        <w:tab/>
        <w:t xml:space="preserve">Yes. Although Avista cannot point to any specific development activities </w:t>
      </w:r>
      <w:r w:rsidR="002B7EFD">
        <w:t>at present</w:t>
      </w:r>
      <w:r>
        <w:t xml:space="preserve">, the Company’s experience with large information-technology projects is that </w:t>
      </w:r>
      <w:r w:rsidR="00087A49">
        <w:t xml:space="preserve">often </w:t>
      </w:r>
      <w:r>
        <w:t xml:space="preserve">even before the System is placed in service, opportunities will </w:t>
      </w:r>
      <w:r w:rsidR="00D84278">
        <w:t>be identified</w:t>
      </w:r>
      <w:r>
        <w:t xml:space="preserve"> for adding functionality to serve the evolving needs of customers, to improve the efficiency or effectiveness of the new System for employees, or to integrate new or modified applications and systems. </w:t>
      </w:r>
      <w:r w:rsidR="00D84278">
        <w:t xml:space="preserve">As was the case with the Company’s Legacy System, </w:t>
      </w:r>
      <w:r w:rsidR="00DD3BE3">
        <w:t xml:space="preserve">there was essentially a continuous development effort required to support the System </w:t>
      </w:r>
      <w:r w:rsidR="002B7EFD">
        <w:t>from its inception</w:t>
      </w:r>
      <w:r w:rsidR="00DD3BE3">
        <w:t xml:space="preserve">, to </w:t>
      </w:r>
      <w:r w:rsidR="00DD3BE3">
        <w:lastRenderedPageBreak/>
        <w:t>accommodate changing technology, the growing needs of our customers, new regulatory requirements, and the perpetual effort to optimize the value of the investment.</w:t>
      </w:r>
    </w:p>
    <w:p w:rsidR="00FA3FD0" w:rsidRPr="00BF7EEC" w:rsidRDefault="00FA3FD0" w:rsidP="00762005">
      <w:pPr>
        <w:spacing w:line="480" w:lineRule="auto"/>
        <w:ind w:firstLine="720"/>
        <w:jc w:val="both"/>
      </w:pPr>
    </w:p>
    <w:p w:rsidR="005D616E" w:rsidRPr="004F4C40" w:rsidRDefault="002E354E" w:rsidP="005D616E">
      <w:pPr>
        <w:pStyle w:val="Heading5"/>
        <w:rPr>
          <w:rStyle w:val="PageNumber"/>
          <w:u w:val="single"/>
        </w:rPr>
      </w:pPr>
      <w:r w:rsidRPr="004F4C40">
        <w:rPr>
          <w:rStyle w:val="PageNumber"/>
          <w:u w:val="single"/>
        </w:rPr>
        <w:t>IV</w:t>
      </w:r>
      <w:proofErr w:type="gramStart"/>
      <w:r w:rsidR="005D616E" w:rsidRPr="004F4C40">
        <w:rPr>
          <w:rStyle w:val="PageNumber"/>
          <w:u w:val="single"/>
        </w:rPr>
        <w:t>.  INFORMATION</w:t>
      </w:r>
      <w:proofErr w:type="gramEnd"/>
      <w:r w:rsidR="005D616E" w:rsidRPr="004F4C40">
        <w:rPr>
          <w:rStyle w:val="PageNumber"/>
          <w:u w:val="single"/>
        </w:rPr>
        <w:t xml:space="preserve"> SYSTEM OPERATING EXPENSES</w:t>
      </w:r>
    </w:p>
    <w:p w:rsidR="008A7E1C" w:rsidRDefault="008A7E1C" w:rsidP="008A7E1C">
      <w:pPr>
        <w:pStyle w:val="BodyText"/>
        <w:tabs>
          <w:tab w:val="left" w:pos="720"/>
        </w:tabs>
        <w:spacing w:line="480" w:lineRule="auto"/>
        <w:ind w:firstLine="720"/>
        <w:jc w:val="both"/>
        <w:rPr>
          <w:bCs w:val="0"/>
        </w:rPr>
      </w:pPr>
      <w:r w:rsidRPr="00E35ACD">
        <w:rPr>
          <w:bCs w:val="0"/>
        </w:rPr>
        <w:t>Q.</w:t>
      </w:r>
      <w:r w:rsidRPr="00E35ACD">
        <w:rPr>
          <w:bCs w:val="0"/>
        </w:rPr>
        <w:tab/>
      </w:r>
      <w:r w:rsidR="00D33459">
        <w:rPr>
          <w:bCs w:val="0"/>
        </w:rPr>
        <w:t xml:space="preserve">What are the primary business needs supported </w:t>
      </w:r>
      <w:r w:rsidR="00087A49">
        <w:rPr>
          <w:bCs w:val="0"/>
        </w:rPr>
        <w:t xml:space="preserve">by </w:t>
      </w:r>
      <w:r w:rsidR="00D33459">
        <w:rPr>
          <w:bCs w:val="0"/>
        </w:rPr>
        <w:t>Avista’s Information Services Department?</w:t>
      </w:r>
    </w:p>
    <w:p w:rsidR="00D46CE2" w:rsidRDefault="008A7E1C" w:rsidP="00D46CE2">
      <w:pPr>
        <w:spacing w:line="480" w:lineRule="auto"/>
        <w:ind w:firstLine="720"/>
        <w:jc w:val="both"/>
      </w:pPr>
      <w:r w:rsidRPr="001D409D">
        <w:rPr>
          <w:bCs/>
        </w:rPr>
        <w:t>A.</w:t>
      </w:r>
      <w:r w:rsidRPr="00755FFA">
        <w:rPr>
          <w:b/>
          <w:bCs/>
        </w:rPr>
        <w:tab/>
      </w:r>
      <w:r w:rsidR="004F4C40">
        <w:t>With</w:t>
      </w:r>
      <w:r w:rsidR="00133B8E" w:rsidRPr="004F4C40">
        <w:t xml:space="preserve"> advancements in the utility industry</w:t>
      </w:r>
      <w:r w:rsidR="004F4C40">
        <w:t>,</w:t>
      </w:r>
      <w:r w:rsidR="00133B8E" w:rsidRPr="004F4C40">
        <w:t xml:space="preserve"> </w:t>
      </w:r>
      <w:r w:rsidR="004F4C40">
        <w:t xml:space="preserve">the </w:t>
      </w:r>
      <w:r w:rsidR="00133B8E" w:rsidRPr="004F4C40">
        <w:t>use of operating, information</w:t>
      </w:r>
      <w:r w:rsidR="004F4C40">
        <w:t>,</w:t>
      </w:r>
      <w:r w:rsidR="00133B8E" w:rsidRPr="004F4C40">
        <w:t xml:space="preserve"> and</w:t>
      </w:r>
      <w:r w:rsidR="004F4C40">
        <w:t xml:space="preserve"> customer-application technologies</w:t>
      </w:r>
      <w:r w:rsidR="00133B8E" w:rsidRPr="004F4C40">
        <w:t xml:space="preserve"> </w:t>
      </w:r>
      <w:r w:rsidR="004F4C40">
        <w:t>is</w:t>
      </w:r>
      <w:r w:rsidR="00133B8E" w:rsidRPr="004F4C40">
        <w:t xml:space="preserve"> </w:t>
      </w:r>
      <w:r w:rsidR="004F4C40">
        <w:t>increasingly</w:t>
      </w:r>
      <w:r w:rsidR="00133B8E" w:rsidRPr="004F4C40">
        <w:t xml:space="preserve"> </w:t>
      </w:r>
      <w:r w:rsidR="004F4C40">
        <w:t>prevalent</w:t>
      </w:r>
      <w:r w:rsidR="00133B8E" w:rsidRPr="004F4C40">
        <w:t xml:space="preserve"> in day-to-day business operations. </w:t>
      </w:r>
      <w:r w:rsidR="00133B8E" w:rsidRPr="004F4C40">
        <w:rPr>
          <w:bCs/>
        </w:rPr>
        <w:t xml:space="preserve">The Information Services department provides </w:t>
      </w:r>
      <w:r w:rsidR="00006FC2">
        <w:rPr>
          <w:bCs/>
        </w:rPr>
        <w:t xml:space="preserve">the </w:t>
      </w:r>
      <w:r w:rsidR="00133B8E" w:rsidRPr="004F4C40">
        <w:rPr>
          <w:bCs/>
        </w:rPr>
        <w:t xml:space="preserve">technology </w:t>
      </w:r>
      <w:r w:rsidR="00006FC2">
        <w:rPr>
          <w:bCs/>
        </w:rPr>
        <w:t>support</w:t>
      </w:r>
      <w:r w:rsidR="00133B8E" w:rsidRPr="004F4C40">
        <w:rPr>
          <w:bCs/>
        </w:rPr>
        <w:t xml:space="preserve"> </w:t>
      </w:r>
      <w:r w:rsidR="00006FC2">
        <w:rPr>
          <w:bCs/>
        </w:rPr>
        <w:t>required by all Company operations, both internal as well as customer facing</w:t>
      </w:r>
      <w:r w:rsidR="00133B8E" w:rsidRPr="004F4C40">
        <w:rPr>
          <w:bCs/>
        </w:rPr>
        <w:t xml:space="preserve">. </w:t>
      </w:r>
      <w:r w:rsidR="00006FC2">
        <w:rPr>
          <w:bCs/>
        </w:rPr>
        <w:t>E</w:t>
      </w:r>
      <w:r w:rsidR="00133B8E" w:rsidRPr="004F4C40">
        <w:rPr>
          <w:bCs/>
        </w:rPr>
        <w:t>xample</w:t>
      </w:r>
      <w:r w:rsidR="00006FC2">
        <w:rPr>
          <w:bCs/>
        </w:rPr>
        <w:t>s include</w:t>
      </w:r>
      <w:r w:rsidR="00133B8E" w:rsidRPr="004F4C40">
        <w:rPr>
          <w:bCs/>
        </w:rPr>
        <w:t xml:space="preserve"> field operations, engineering, transmission &amp; distribution</w:t>
      </w:r>
      <w:r w:rsidR="00006FC2">
        <w:rPr>
          <w:bCs/>
        </w:rPr>
        <w:t xml:space="preserve"> operations</w:t>
      </w:r>
      <w:r w:rsidR="00133B8E" w:rsidRPr="004F4C40">
        <w:rPr>
          <w:bCs/>
        </w:rPr>
        <w:t>, power supply, finance, treasury, legal, human resources, customer solutions, customer service</w:t>
      </w:r>
      <w:r w:rsidR="00006FC2">
        <w:rPr>
          <w:bCs/>
        </w:rPr>
        <w:t>s</w:t>
      </w:r>
      <w:r w:rsidR="00133B8E" w:rsidRPr="004F4C40">
        <w:rPr>
          <w:bCs/>
        </w:rPr>
        <w:t xml:space="preserve">, </w:t>
      </w:r>
      <w:r w:rsidR="00006FC2">
        <w:rPr>
          <w:bCs/>
        </w:rPr>
        <w:t>and regulatory functions. Types of support</w:t>
      </w:r>
      <w:r w:rsidR="00133B8E" w:rsidRPr="004F4C40">
        <w:rPr>
          <w:bCs/>
        </w:rPr>
        <w:t xml:space="preserve"> i</w:t>
      </w:r>
      <w:r w:rsidR="00006FC2">
        <w:rPr>
          <w:bCs/>
        </w:rPr>
        <w:t xml:space="preserve">nclude the design, engineering, </w:t>
      </w:r>
      <w:r w:rsidR="00133B8E" w:rsidRPr="004F4C40">
        <w:rPr>
          <w:bCs/>
        </w:rPr>
        <w:t>implementation</w:t>
      </w:r>
      <w:r w:rsidR="00006FC2">
        <w:rPr>
          <w:bCs/>
        </w:rPr>
        <w:t>, and support of</w:t>
      </w:r>
      <w:r w:rsidR="00133B8E" w:rsidRPr="004F4C40">
        <w:rPr>
          <w:bCs/>
        </w:rPr>
        <w:t xml:space="preserve"> </w:t>
      </w:r>
      <w:r w:rsidR="00133B8E" w:rsidRPr="004F4C40">
        <w:t>Cyb</w:t>
      </w:r>
      <w:r w:rsidR="00006FC2">
        <w:t xml:space="preserve">er security, computer hardware, application software, data and </w:t>
      </w:r>
      <w:r w:rsidR="00133B8E" w:rsidRPr="004F4C40">
        <w:t>voice systems</w:t>
      </w:r>
      <w:r w:rsidR="00006FC2">
        <w:t xml:space="preserve"> and networks</w:t>
      </w:r>
      <w:r w:rsidR="00133B8E" w:rsidRPr="004F4C40">
        <w:t xml:space="preserve">, application integration, business continuity and disaster recovery, </w:t>
      </w:r>
      <w:r w:rsidR="00006FC2">
        <w:t xml:space="preserve">and </w:t>
      </w:r>
      <w:r w:rsidR="00133B8E" w:rsidRPr="004F4C40">
        <w:t>data management and mobility</w:t>
      </w:r>
      <w:r w:rsidR="00006FC2">
        <w:t>.</w:t>
      </w:r>
      <w:r w:rsidR="00133B8E">
        <w:t xml:space="preserve"> </w:t>
      </w:r>
      <w:r w:rsidR="00D46CE2">
        <w:t>Our customers expect mobile solutions for transacting business with Avista that are available 24 hours per day, in addition to having more</w:t>
      </w:r>
      <w:r w:rsidR="00133B8E">
        <w:t xml:space="preserve"> data and</w:t>
      </w:r>
      <w:r w:rsidR="00D46CE2">
        <w:t xml:space="preserve"> information about their energy use and tools to </w:t>
      </w:r>
      <w:r w:rsidR="00006FC2">
        <w:t>manage</w:t>
      </w:r>
      <w:r w:rsidR="00D46CE2">
        <w:t xml:space="preserve"> their consumption of energy. Records management is increasing for both gas and electric infrastructure, and Avista is experiencing continued growth in the use of its networks by customers and our employees </w:t>
      </w:r>
      <w:r w:rsidR="00006FC2">
        <w:t xml:space="preserve">who are increasingly </w:t>
      </w:r>
      <w:r w:rsidR="00D46CE2">
        <w:t xml:space="preserve">using mobile, real-time systems to transact business and deliver safe and reliable energy services. These technologies are foundational to Avista’s efforts to keep </w:t>
      </w:r>
      <w:r w:rsidR="00D46CE2">
        <w:lastRenderedPageBreak/>
        <w:t>pace with the service expectations of our customers, to fulfill our regulatory requirements, and to achieve cost savings through prudent technology deployments.</w:t>
      </w:r>
    </w:p>
    <w:p w:rsidR="00D46CE2" w:rsidRDefault="00D46CE2" w:rsidP="00D46CE2">
      <w:pPr>
        <w:pStyle w:val="BodyText"/>
        <w:tabs>
          <w:tab w:val="left" w:pos="720"/>
        </w:tabs>
        <w:spacing w:line="480" w:lineRule="auto"/>
        <w:ind w:firstLine="720"/>
        <w:jc w:val="both"/>
        <w:rPr>
          <w:bCs w:val="0"/>
        </w:rPr>
      </w:pPr>
      <w:r>
        <w:rPr>
          <w:bCs w:val="0"/>
        </w:rPr>
        <w:t xml:space="preserve">Q. </w:t>
      </w:r>
      <w:r w:rsidR="00D33459">
        <w:rPr>
          <w:bCs w:val="0"/>
        </w:rPr>
        <w:tab/>
        <w:t>What are the primary drivers</w:t>
      </w:r>
      <w:r>
        <w:rPr>
          <w:bCs w:val="0"/>
        </w:rPr>
        <w:t xml:space="preserve"> </w:t>
      </w:r>
      <w:r w:rsidR="00D33459">
        <w:rPr>
          <w:bCs w:val="0"/>
        </w:rPr>
        <w:t xml:space="preserve">increasing </w:t>
      </w:r>
      <w:r>
        <w:rPr>
          <w:bCs w:val="0"/>
        </w:rPr>
        <w:t xml:space="preserve">Information Systems </w:t>
      </w:r>
      <w:r w:rsidR="00087A49">
        <w:rPr>
          <w:bCs w:val="0"/>
        </w:rPr>
        <w:t>expenses</w:t>
      </w:r>
      <w:r>
        <w:rPr>
          <w:bCs w:val="0"/>
        </w:rPr>
        <w:t>?</w:t>
      </w:r>
    </w:p>
    <w:p w:rsidR="00D46CE2" w:rsidRDefault="00D46CE2" w:rsidP="00D46CE2">
      <w:pPr>
        <w:spacing w:line="480" w:lineRule="auto"/>
        <w:ind w:firstLine="720"/>
        <w:jc w:val="both"/>
      </w:pPr>
      <w:r w:rsidRPr="001D409D">
        <w:rPr>
          <w:bCs/>
        </w:rPr>
        <w:t>A.</w:t>
      </w:r>
      <w:r w:rsidRPr="00755FFA">
        <w:rPr>
          <w:b/>
          <w:bCs/>
        </w:rPr>
        <w:tab/>
      </w:r>
      <w:r>
        <w:t xml:space="preserve">There are four key areas, the first of which is the </w:t>
      </w:r>
      <w:r w:rsidR="0078003A">
        <w:t xml:space="preserve">expense associated with the </w:t>
      </w:r>
      <w:r>
        <w:t>replacement of obsolete systems, such as th</w:t>
      </w:r>
      <w:r w:rsidR="00D33459">
        <w:t>e Company’s legacy Customer Information and Work M</w:t>
      </w:r>
      <w:r w:rsidR="00087A49">
        <w:t>anagement systems, described above</w:t>
      </w:r>
      <w:r>
        <w:t>.</w:t>
      </w:r>
    </w:p>
    <w:p w:rsidR="00D46CE2" w:rsidRDefault="00D46CE2" w:rsidP="00D46CE2">
      <w:pPr>
        <w:spacing w:line="480" w:lineRule="auto"/>
        <w:ind w:firstLine="720"/>
        <w:jc w:val="both"/>
      </w:pPr>
      <w:r>
        <w:t xml:space="preserve">The second area is </w:t>
      </w:r>
      <w:r w:rsidR="00D33459">
        <w:t xml:space="preserve">the increasing </w:t>
      </w:r>
      <w:r>
        <w:t xml:space="preserve">cyber and physical security </w:t>
      </w:r>
      <w:r w:rsidR="00D33459">
        <w:t xml:space="preserve">requirements </w:t>
      </w:r>
      <w:r w:rsidR="0078003A">
        <w:t>to</w:t>
      </w:r>
      <w:r>
        <w:t xml:space="preserve"> </w:t>
      </w:r>
      <w:r w:rsidR="0078003A">
        <w:t>protect</w:t>
      </w:r>
      <w:r>
        <w:t xml:space="preserve"> Company infrastructure. </w:t>
      </w:r>
      <w:r w:rsidR="0078003A">
        <w:t>Our</w:t>
      </w:r>
      <w:r>
        <w:t xml:space="preserve"> industry is </w:t>
      </w:r>
      <w:r w:rsidR="0078003A">
        <w:t xml:space="preserve">increasingly </w:t>
      </w:r>
      <w:r>
        <w:t xml:space="preserve">a target for malicious entities, and in order to protect Avista and its customers, we have </w:t>
      </w:r>
      <w:r w:rsidR="0078003A">
        <w:t>been required</w:t>
      </w:r>
      <w:r>
        <w:t xml:space="preserve"> to increase staffing, </w:t>
      </w:r>
      <w:r w:rsidR="00A11EFF">
        <w:t xml:space="preserve">deploy new </w:t>
      </w:r>
      <w:r>
        <w:t xml:space="preserve">security systems, </w:t>
      </w:r>
      <w:r w:rsidR="00A11EFF">
        <w:t xml:space="preserve">improve </w:t>
      </w:r>
      <w:r>
        <w:t xml:space="preserve">employee training, and </w:t>
      </w:r>
      <w:r w:rsidR="00A11EFF">
        <w:t>deploy more sophisticated business-</w:t>
      </w:r>
      <w:r w:rsidR="00733098">
        <w:t xml:space="preserve">continuity </w:t>
      </w:r>
      <w:r>
        <w:t xml:space="preserve">recovery programs. Meeting expanding regulatory requirements, such as </w:t>
      </w:r>
      <w:r w:rsidR="00D33459">
        <w:t>those supporting electric transmission reliability</w:t>
      </w:r>
      <w:r>
        <w:t>, is also driving cost</w:t>
      </w:r>
      <w:r w:rsidR="00733098">
        <w:t xml:space="preserve"> increases</w:t>
      </w:r>
      <w:r>
        <w:t xml:space="preserve"> in security compliance.</w:t>
      </w:r>
    </w:p>
    <w:p w:rsidR="00D46CE2" w:rsidRDefault="00D46CE2" w:rsidP="00D46CE2">
      <w:pPr>
        <w:spacing w:line="480" w:lineRule="auto"/>
        <w:ind w:firstLine="720"/>
        <w:jc w:val="both"/>
      </w:pPr>
      <w:r>
        <w:t xml:space="preserve">A third focus is the sensor technology and </w:t>
      </w:r>
      <w:r w:rsidR="00D33459">
        <w:t xml:space="preserve">the associated data </w:t>
      </w:r>
      <w:r>
        <w:t xml:space="preserve">networks required </w:t>
      </w:r>
      <w:r w:rsidR="00A11EFF">
        <w:t>by</w:t>
      </w:r>
      <w:r>
        <w:t xml:space="preserve"> the industry’s moderniza</w:t>
      </w:r>
      <w:r w:rsidR="00D33459">
        <w:t>tion of the electric grid</w:t>
      </w:r>
      <w:r w:rsidR="00733098">
        <w:t xml:space="preserve"> and </w:t>
      </w:r>
      <w:r w:rsidR="00A11EFF">
        <w:t xml:space="preserve">the improved reliability of our </w:t>
      </w:r>
      <w:r w:rsidR="00733098">
        <w:t>natural gas distribution</w:t>
      </w:r>
      <w:r w:rsidR="00A11EFF">
        <w:t xml:space="preserve"> system</w:t>
      </w:r>
      <w:r w:rsidR="00D33459">
        <w:t xml:space="preserve">. Though there are many advantages for customers and the Company associated with the deployment of these new systems, </w:t>
      </w:r>
      <w:r w:rsidR="00087A49">
        <w:t xml:space="preserve">the </w:t>
      </w:r>
      <w:r w:rsidR="00A11EFF">
        <w:t>expenses</w:t>
      </w:r>
      <w:r w:rsidR="00087A49">
        <w:t xml:space="preserve"> to support them</w:t>
      </w:r>
      <w:r w:rsidR="00D33459">
        <w:t xml:space="preserve"> </w:t>
      </w:r>
      <w:r w:rsidR="00A11EFF">
        <w:t>are an increasing portion of the costs of providing</w:t>
      </w:r>
      <w:r>
        <w:t xml:space="preserve"> efficient, safe</w:t>
      </w:r>
      <w:r w:rsidR="00A11EFF">
        <w:t>,</w:t>
      </w:r>
      <w:r>
        <w:t xml:space="preserve"> reliable</w:t>
      </w:r>
      <w:r w:rsidR="00A11EFF">
        <w:t>, and cost-effective energy services.</w:t>
      </w:r>
    </w:p>
    <w:p w:rsidR="00D46CE2" w:rsidRDefault="00D46CE2" w:rsidP="00D46CE2">
      <w:pPr>
        <w:spacing w:line="480" w:lineRule="auto"/>
        <w:ind w:firstLine="720"/>
        <w:jc w:val="both"/>
      </w:pPr>
      <w:r>
        <w:t xml:space="preserve">The fourth </w:t>
      </w:r>
      <w:r w:rsidR="00A11EFF">
        <w:t>driver of</w:t>
      </w:r>
      <w:r>
        <w:t xml:space="preserve"> Avista’s costs is </w:t>
      </w:r>
      <w:r w:rsidR="00A11EFF">
        <w:t xml:space="preserve">related to the </w:t>
      </w:r>
      <w:r>
        <w:t>growth in usage of applications, data</w:t>
      </w:r>
      <w:r w:rsidR="00A11EFF">
        <w:t>,</w:t>
      </w:r>
      <w:r>
        <w:t xml:space="preserve"> and </w:t>
      </w:r>
      <w:r w:rsidR="00A11EFF">
        <w:t xml:space="preserve">our </w:t>
      </w:r>
      <w:r w:rsidR="00D33459">
        <w:t xml:space="preserve">data </w:t>
      </w:r>
      <w:r>
        <w:t>networks. As customer expectations and business and compliance requirements continue to grow</w:t>
      </w:r>
      <w:r w:rsidR="00A11EFF">
        <w:t>,</w:t>
      </w:r>
      <w:r>
        <w:t xml:space="preserve"> they drive the need for new and expanded technology solutions. Although these new solutions provide the most cost-effective way to meet these </w:t>
      </w:r>
      <w:r>
        <w:lastRenderedPageBreak/>
        <w:t>growing needs, they also increase costs for application licensing, maintenance and support, and for the computer hardware and networks required to enable them.</w:t>
      </w:r>
    </w:p>
    <w:p w:rsidR="0031625C" w:rsidRPr="00AB0B15" w:rsidRDefault="0031625C" w:rsidP="0031625C">
      <w:pPr>
        <w:spacing w:line="480" w:lineRule="auto"/>
        <w:ind w:firstLine="720"/>
        <w:jc w:val="both"/>
        <w:rPr>
          <w:b/>
        </w:rPr>
      </w:pPr>
      <w:r w:rsidRPr="00AB0B15">
        <w:rPr>
          <w:b/>
        </w:rPr>
        <w:t>Q.</w:t>
      </w:r>
      <w:r w:rsidRPr="00AB0B15">
        <w:rPr>
          <w:b/>
        </w:rPr>
        <w:tab/>
        <w:t>As I</w:t>
      </w:r>
      <w:r>
        <w:rPr>
          <w:b/>
        </w:rPr>
        <w:t xml:space="preserve">nformation </w:t>
      </w:r>
      <w:r w:rsidRPr="00AB0B15">
        <w:rPr>
          <w:b/>
        </w:rPr>
        <w:t>S</w:t>
      </w:r>
      <w:r>
        <w:rPr>
          <w:b/>
        </w:rPr>
        <w:t>ervices</w:t>
      </w:r>
      <w:r w:rsidRPr="00AB0B15">
        <w:rPr>
          <w:b/>
        </w:rPr>
        <w:t xml:space="preserve"> requirements </w:t>
      </w:r>
      <w:r>
        <w:rPr>
          <w:b/>
        </w:rPr>
        <w:t>have increased, has Avista focused on managing its overall</w:t>
      </w:r>
      <w:r w:rsidRPr="00AB0B15">
        <w:rPr>
          <w:b/>
        </w:rPr>
        <w:t xml:space="preserve"> technology </w:t>
      </w:r>
      <w:r w:rsidR="00087A49">
        <w:rPr>
          <w:b/>
        </w:rPr>
        <w:t>expenses</w:t>
      </w:r>
      <w:r>
        <w:rPr>
          <w:b/>
        </w:rPr>
        <w:t xml:space="preserve"> for the benefit of its customers</w:t>
      </w:r>
      <w:r w:rsidRPr="00AB0B15">
        <w:rPr>
          <w:b/>
        </w:rPr>
        <w:t>?</w:t>
      </w:r>
    </w:p>
    <w:p w:rsidR="0031625C" w:rsidRPr="00755FFA" w:rsidRDefault="00087A49" w:rsidP="0031625C">
      <w:pPr>
        <w:spacing w:line="480" w:lineRule="auto"/>
        <w:ind w:firstLine="720"/>
        <w:jc w:val="both"/>
      </w:pPr>
      <w:r>
        <w:t>A.</w:t>
      </w:r>
      <w:r>
        <w:tab/>
        <w:t xml:space="preserve">Yes. </w:t>
      </w:r>
      <w:r w:rsidR="0031625C" w:rsidRPr="00755FFA">
        <w:t xml:space="preserve">Over the past several years, Avista has focused on reducing customer transaction costs </w:t>
      </w:r>
      <w:r>
        <w:t xml:space="preserve">through the </w:t>
      </w:r>
      <w:r w:rsidR="00894759">
        <w:t>prudent deployment</w:t>
      </w:r>
      <w:r>
        <w:t xml:space="preserve"> of technology. </w:t>
      </w:r>
      <w:r w:rsidR="0031625C" w:rsidRPr="00755FFA">
        <w:t>Along with meeting customer needs, Avista w</w:t>
      </w:r>
      <w:r w:rsidR="0031625C">
        <w:t xml:space="preserve">orks </w:t>
      </w:r>
      <w:r w:rsidR="00894759" w:rsidRPr="00755FFA">
        <w:t xml:space="preserve">continuously </w:t>
      </w:r>
      <w:r w:rsidR="0031625C">
        <w:t>to minimize its cost</w:t>
      </w:r>
      <w:r>
        <w:t>s</w:t>
      </w:r>
      <w:r w:rsidR="0031625C" w:rsidRPr="00755FFA">
        <w:t xml:space="preserve"> and </w:t>
      </w:r>
      <w:r w:rsidR="0031625C">
        <w:t xml:space="preserve">to </w:t>
      </w:r>
      <w:r w:rsidR="0031625C" w:rsidRPr="00755FFA">
        <w:t xml:space="preserve">maximize employee efficiency </w:t>
      </w:r>
      <w:r w:rsidR="00894759">
        <w:t>through</w:t>
      </w:r>
      <w:r w:rsidR="0031625C" w:rsidRPr="00755FFA">
        <w:t xml:space="preserve"> the use of appropriate technology.  </w:t>
      </w:r>
    </w:p>
    <w:p w:rsidR="005C6A3F" w:rsidRDefault="0031625C" w:rsidP="005C6A3F">
      <w:pPr>
        <w:spacing w:line="480" w:lineRule="auto"/>
        <w:ind w:firstLine="720"/>
        <w:jc w:val="both"/>
      </w:pPr>
      <w:r w:rsidRPr="00B45383">
        <w:t xml:space="preserve">During the period 2010 through 2013, the Information Services </w:t>
      </w:r>
      <w:r>
        <w:t xml:space="preserve">expense </w:t>
      </w:r>
      <w:r w:rsidRPr="00B45383">
        <w:t>budget at Avista remained flat to slightly declining.</w:t>
      </w:r>
      <w:r>
        <w:t xml:space="preserve"> Over the same period, however, the Company completed and supported many new Information Services projects. Examples </w:t>
      </w:r>
      <w:r w:rsidR="000A14DB">
        <w:t xml:space="preserve">that benefit customers </w:t>
      </w:r>
      <w:proofErr w:type="gramStart"/>
      <w:r w:rsidR="000A14DB">
        <w:t>today,</w:t>
      </w:r>
      <w:proofErr w:type="gramEnd"/>
      <w:r w:rsidR="000A14DB">
        <w:t xml:space="preserve"> </w:t>
      </w:r>
      <w:r>
        <w:t>include the implementation of advanced cyber</w:t>
      </w:r>
      <w:r w:rsidR="00087A49">
        <w:t xml:space="preserve">-security protection </w:t>
      </w:r>
      <w:r>
        <w:t xml:space="preserve">(protecting power plant operations, the electric transmission and distribution system, natural gas delivery, financial data, </w:t>
      </w:r>
      <w:r w:rsidR="00087A49">
        <w:t>and c</w:t>
      </w:r>
      <w:r>
        <w:t>ustomer and employee data), a new tax application, a financial system u</w:t>
      </w:r>
      <w:r w:rsidR="000A14DB">
        <w:t xml:space="preserve">pgrade, and </w:t>
      </w:r>
      <w:proofErr w:type="spellStart"/>
      <w:r w:rsidR="000A14DB">
        <w:t>SmartGrid</w:t>
      </w:r>
      <w:proofErr w:type="spellEnd"/>
      <w:r w:rsidR="000A14DB">
        <w:t xml:space="preserve"> support technology</w:t>
      </w:r>
      <w:r w:rsidR="00087A49">
        <w:t>.</w:t>
      </w:r>
      <w:r w:rsidR="008A7E1C" w:rsidRPr="00755FFA">
        <w:t xml:space="preserve"> </w:t>
      </w:r>
      <w:r w:rsidR="005C6A3F">
        <w:br w:type="page"/>
      </w:r>
    </w:p>
    <w:p w:rsidR="001A78CC" w:rsidRDefault="00120492" w:rsidP="0015150E">
      <w:pPr>
        <w:spacing w:line="480" w:lineRule="auto"/>
        <w:ind w:firstLine="720"/>
        <w:jc w:val="both"/>
        <w:rPr>
          <w:b/>
        </w:rPr>
      </w:pPr>
      <w:r w:rsidRPr="00120492">
        <w:rPr>
          <w:noProof/>
        </w:rPr>
        <w:lastRenderedPageBreak/>
        <w:pict>
          <v:shape id="_x0000_s1029" type="#_x0000_t75" style="position:absolute;left:0;text-align:left;margin-left:5.05pt;margin-top:3.7pt;width:457.1pt;height:347.45pt;z-index:251667456;mso-position-horizontal-relative:text;mso-position-vertical-relative:text">
            <v:imagedata r:id="rId17" o:title=""/>
          </v:shape>
          <o:OLEObject Type="Embed" ProgID="Excel.Sheet.12" ShapeID="_x0000_s1029" DrawAspect="Content" ObjectID="_1452585421" r:id="rId18"/>
        </w:pict>
      </w: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A78CC" w:rsidRDefault="001A78CC" w:rsidP="0015150E">
      <w:pPr>
        <w:spacing w:line="480" w:lineRule="auto"/>
        <w:ind w:firstLine="720"/>
        <w:jc w:val="both"/>
        <w:rPr>
          <w:b/>
        </w:rPr>
      </w:pPr>
    </w:p>
    <w:p w:rsidR="0015150E" w:rsidRPr="00403ED8" w:rsidRDefault="00BE4BF8" w:rsidP="0015150E">
      <w:pPr>
        <w:spacing w:line="480" w:lineRule="auto"/>
        <w:ind w:firstLine="720"/>
        <w:jc w:val="both"/>
        <w:rPr>
          <w:b/>
        </w:rPr>
      </w:pPr>
      <w:r w:rsidRPr="0045428C">
        <w:rPr>
          <w:b/>
        </w:rPr>
        <w:t>Q.</w:t>
      </w:r>
      <w:r w:rsidRPr="0045428C">
        <w:rPr>
          <w:b/>
        </w:rPr>
        <w:tab/>
      </w:r>
      <w:r w:rsidR="0015150E">
        <w:rPr>
          <w:b/>
        </w:rPr>
        <w:t xml:space="preserve">Please summarize the </w:t>
      </w:r>
      <w:r w:rsidR="00FA3FD0">
        <w:rPr>
          <w:b/>
        </w:rPr>
        <w:t>increases in expenses for the 2015 rate year</w:t>
      </w:r>
      <w:r w:rsidR="00FF72D5">
        <w:rPr>
          <w:b/>
        </w:rPr>
        <w:t>.</w:t>
      </w:r>
    </w:p>
    <w:p w:rsidR="00087A49" w:rsidRDefault="0015150E" w:rsidP="00FA3FD0">
      <w:pPr>
        <w:spacing w:line="480" w:lineRule="auto"/>
        <w:jc w:val="both"/>
      </w:pPr>
      <w:r>
        <w:tab/>
        <w:t>A.</w:t>
      </w:r>
      <w:r>
        <w:tab/>
        <w:t xml:space="preserve">Table </w:t>
      </w:r>
      <w:r w:rsidR="00FF72D5">
        <w:t>2</w:t>
      </w:r>
      <w:r>
        <w:t xml:space="preserve"> below summarizes the net increase in </w:t>
      </w:r>
      <w:r w:rsidR="009A4855">
        <w:t>Information System</w:t>
      </w:r>
      <w:r>
        <w:t xml:space="preserve"> </w:t>
      </w:r>
      <w:r w:rsidR="00D33459">
        <w:t>expenses</w:t>
      </w:r>
      <w:r>
        <w:t xml:space="preserve"> for year 2014, </w:t>
      </w:r>
      <w:r w:rsidR="0031625C">
        <w:t xml:space="preserve">and </w:t>
      </w:r>
      <w:r w:rsidR="00D33459">
        <w:t xml:space="preserve">which continue through the </w:t>
      </w:r>
      <w:r>
        <w:t>2015 rate year</w:t>
      </w:r>
      <w:r w:rsidR="0031625C">
        <w:t>.</w:t>
      </w:r>
      <w:r w:rsidR="00087A49">
        <w:t xml:space="preserve"> A brief description of each program is provided </w:t>
      </w:r>
      <w:r w:rsidR="00FA3FD0">
        <w:t>following</w:t>
      </w:r>
      <w:r w:rsidR="00087A49">
        <w:t xml:space="preserve"> Table </w:t>
      </w:r>
      <w:r w:rsidR="00FF72D5">
        <w:t>2</w:t>
      </w:r>
      <w:r w:rsidR="00087A49">
        <w:t>.</w:t>
      </w:r>
    </w:p>
    <w:p w:rsidR="00A96133" w:rsidRPr="00D402CB" w:rsidRDefault="003A1171" w:rsidP="00604DFE">
      <w:pPr>
        <w:autoSpaceDE/>
        <w:spacing w:line="480" w:lineRule="auto"/>
        <w:ind w:firstLine="720"/>
        <w:jc w:val="both"/>
      </w:pPr>
      <w:r w:rsidRPr="003A1171">
        <w:rPr>
          <w:b/>
        </w:rPr>
        <w:t>Project Compass</w:t>
      </w:r>
      <w:r>
        <w:t xml:space="preserve"> - </w:t>
      </w:r>
      <w:r w:rsidR="00513DA0">
        <w:t xml:space="preserve">There will be a net increase of $487,652 in the expenses associated with the deployment of the Company’s new Customer Service and Work </w:t>
      </w:r>
      <w:r w:rsidR="00A96133">
        <w:t xml:space="preserve">and Asset Management Systems implemented as part of </w:t>
      </w:r>
      <w:r w:rsidR="00513DA0">
        <w:t>Project Compas</w:t>
      </w:r>
      <w:r w:rsidR="00A96133">
        <w:t>s</w:t>
      </w:r>
      <w:r w:rsidR="00513DA0">
        <w:t xml:space="preserve">. The total </w:t>
      </w:r>
      <w:r w:rsidR="00A96133">
        <w:t xml:space="preserve">for </w:t>
      </w:r>
      <w:r w:rsidR="00513DA0">
        <w:t xml:space="preserve">new </w:t>
      </w:r>
      <w:r w:rsidR="00A96133">
        <w:t xml:space="preserve">operating </w:t>
      </w:r>
      <w:r w:rsidR="00513DA0">
        <w:t xml:space="preserve">expenses </w:t>
      </w:r>
      <w:r w:rsidR="00A96133">
        <w:t>required to support</w:t>
      </w:r>
      <w:r w:rsidR="00513DA0">
        <w:t xml:space="preserve"> the</w:t>
      </w:r>
      <w:r w:rsidR="00A96133">
        <w:t>se</w:t>
      </w:r>
      <w:r w:rsidR="00513DA0">
        <w:t xml:space="preserve"> new Systems </w:t>
      </w:r>
      <w:r w:rsidR="00A96133">
        <w:t xml:space="preserve">is </w:t>
      </w:r>
      <w:r w:rsidR="00A96133" w:rsidRPr="00987814">
        <w:t>$2,776,652</w:t>
      </w:r>
      <w:r w:rsidR="00A96133">
        <w:t>, however,</w:t>
      </w:r>
      <w:r w:rsidR="00513DA0">
        <w:t xml:space="preserve"> there is a corresponding offset in the </w:t>
      </w:r>
      <w:r w:rsidR="00A96133">
        <w:t xml:space="preserve">approximate </w:t>
      </w:r>
      <w:r w:rsidR="00513DA0">
        <w:t xml:space="preserve">amount of </w:t>
      </w:r>
      <w:r w:rsidR="00513DA0" w:rsidRPr="00987814">
        <w:t>$</w:t>
      </w:r>
      <w:r w:rsidR="00A96133" w:rsidRPr="00987814">
        <w:t>2,289,000</w:t>
      </w:r>
      <w:r w:rsidR="00A96133">
        <w:t>, which reflects</w:t>
      </w:r>
      <w:r w:rsidR="00513DA0">
        <w:t xml:space="preserve"> the </w:t>
      </w:r>
      <w:r w:rsidR="00987814">
        <w:t xml:space="preserve">annual </w:t>
      </w:r>
      <w:r w:rsidR="00513DA0">
        <w:t xml:space="preserve">expense </w:t>
      </w:r>
      <w:r w:rsidR="00D347C9">
        <w:t>reduction</w:t>
      </w:r>
      <w:r w:rsidR="00513DA0">
        <w:t xml:space="preserve"> in contract </w:t>
      </w:r>
      <w:r w:rsidR="00D347C9">
        <w:t>services</w:t>
      </w:r>
      <w:r w:rsidR="00513DA0">
        <w:t xml:space="preserve"> and mainframe computer </w:t>
      </w:r>
      <w:r w:rsidR="00D347C9">
        <w:t>costs</w:t>
      </w:r>
      <w:r w:rsidR="00513DA0">
        <w:t xml:space="preserve"> associated with the </w:t>
      </w:r>
      <w:r w:rsidR="00513DA0">
        <w:lastRenderedPageBreak/>
        <w:t xml:space="preserve">retirement of the Company’s Legacy Customer Service System. </w:t>
      </w:r>
      <w:r w:rsidR="00D347C9">
        <w:t>The new</w:t>
      </w:r>
      <w:r w:rsidR="00604C64">
        <w:t xml:space="preserve"> costs support the</w:t>
      </w:r>
      <w:r w:rsidR="00D347C9">
        <w:rPr>
          <w:rStyle w:val="LineNumber"/>
        </w:rPr>
        <w:t xml:space="preserve"> annual license and </w:t>
      </w:r>
      <w:r w:rsidR="00604C64">
        <w:rPr>
          <w:rStyle w:val="LineNumber"/>
        </w:rPr>
        <w:t xml:space="preserve">maintenance fees </w:t>
      </w:r>
      <w:r w:rsidR="00D347C9">
        <w:rPr>
          <w:rStyle w:val="LineNumber"/>
        </w:rPr>
        <w:t xml:space="preserve">for </w:t>
      </w:r>
      <w:r w:rsidR="00604C64">
        <w:rPr>
          <w:rStyle w:val="LineNumber"/>
        </w:rPr>
        <w:t>the new primary applications (Maxi</w:t>
      </w:r>
      <w:r w:rsidR="00D347C9">
        <w:rPr>
          <w:rStyle w:val="LineNumber"/>
        </w:rPr>
        <w:t>mo and Customer Care &amp; Billing)</w:t>
      </w:r>
      <w:r w:rsidR="00604C64">
        <w:rPr>
          <w:rStyle w:val="LineNumber"/>
        </w:rPr>
        <w:t xml:space="preserve"> </w:t>
      </w:r>
      <w:r w:rsidR="00D347C9">
        <w:rPr>
          <w:rStyle w:val="LineNumber"/>
        </w:rPr>
        <w:t xml:space="preserve">and </w:t>
      </w:r>
      <w:r w:rsidR="00604DFE">
        <w:rPr>
          <w:rStyle w:val="LineNumber"/>
        </w:rPr>
        <w:t>supporting applications. Costs</w:t>
      </w:r>
      <w:r w:rsidR="00D347C9">
        <w:rPr>
          <w:rStyle w:val="LineNumber"/>
        </w:rPr>
        <w:t xml:space="preserve"> also include the </w:t>
      </w:r>
      <w:r w:rsidR="00604C64">
        <w:rPr>
          <w:rStyle w:val="LineNumber"/>
        </w:rPr>
        <w:t xml:space="preserve">labor and professional services associated with </w:t>
      </w:r>
      <w:r w:rsidR="00604DFE">
        <w:rPr>
          <w:rStyle w:val="LineNumber"/>
        </w:rPr>
        <w:t>the realtime operation and maintenance of</w:t>
      </w:r>
      <w:r w:rsidR="00D347C9">
        <w:rPr>
          <w:rStyle w:val="LineNumber"/>
        </w:rPr>
        <w:t xml:space="preserve"> the applications, </w:t>
      </w:r>
      <w:r w:rsidR="00604DFE">
        <w:rPr>
          <w:rStyle w:val="LineNumber"/>
        </w:rPr>
        <w:t xml:space="preserve">and </w:t>
      </w:r>
      <w:r w:rsidR="00D347C9">
        <w:rPr>
          <w:rStyle w:val="LineNumber"/>
        </w:rPr>
        <w:t>the</w:t>
      </w:r>
      <w:r w:rsidR="00604C64">
        <w:rPr>
          <w:rStyle w:val="LineNumber"/>
        </w:rPr>
        <w:t xml:space="preserve"> labor expense supporting managemen</w:t>
      </w:r>
      <w:r w:rsidR="00D347C9">
        <w:rPr>
          <w:rStyle w:val="LineNumber"/>
        </w:rPr>
        <w:t>t reporting for the new S</w:t>
      </w:r>
      <w:r w:rsidR="00604C64">
        <w:rPr>
          <w:rStyle w:val="LineNumber"/>
        </w:rPr>
        <w:t xml:space="preserve">ystems. A brief description of </w:t>
      </w:r>
      <w:r w:rsidR="00987814">
        <w:rPr>
          <w:rStyle w:val="LineNumber"/>
        </w:rPr>
        <w:t xml:space="preserve">each of </w:t>
      </w:r>
      <w:r w:rsidR="00604C64">
        <w:rPr>
          <w:rStyle w:val="LineNumber"/>
        </w:rPr>
        <w:t>these costs is provided below:</w:t>
      </w:r>
    </w:p>
    <w:p w:rsidR="00604C64" w:rsidRDefault="00604C64" w:rsidP="003A1171">
      <w:pPr>
        <w:autoSpaceDE/>
        <w:spacing w:line="480" w:lineRule="auto"/>
        <w:ind w:left="540"/>
        <w:jc w:val="both"/>
        <w:rPr>
          <w:rStyle w:val="LineNumber"/>
          <w:b/>
        </w:rPr>
      </w:pPr>
      <w:r w:rsidRPr="00ED2FFE">
        <w:rPr>
          <w:rStyle w:val="LineNumber"/>
          <w:b/>
        </w:rPr>
        <w:t>IBM Maximo Application</w:t>
      </w:r>
    </w:p>
    <w:p w:rsidR="00604C64" w:rsidRPr="004236DD" w:rsidRDefault="00604C64" w:rsidP="003A1171">
      <w:pPr>
        <w:pStyle w:val="ListParagraph"/>
        <w:numPr>
          <w:ilvl w:val="0"/>
          <w:numId w:val="27"/>
        </w:numPr>
        <w:autoSpaceDE/>
        <w:jc w:val="both"/>
      </w:pPr>
      <w:r w:rsidRPr="00604C64">
        <w:rPr>
          <w:bCs/>
          <w:u w:val="single"/>
        </w:rPr>
        <w:t>Application Maintenance Fee</w:t>
      </w:r>
      <w:r w:rsidRPr="00604C64">
        <w:rPr>
          <w:bCs/>
        </w:rPr>
        <w:t xml:space="preserve"> paid to IBM. This fee, which is shared among the Maximo </w:t>
      </w:r>
      <w:proofErr w:type="gramStart"/>
      <w:r w:rsidRPr="00604C64">
        <w:rPr>
          <w:bCs/>
        </w:rPr>
        <w:t>user/clients</w:t>
      </w:r>
      <w:proofErr w:type="gramEnd"/>
      <w:r w:rsidRPr="00604C64">
        <w:rPr>
          <w:bCs/>
        </w:rPr>
        <w:t xml:space="preserve"> supports ongoing application </w:t>
      </w:r>
      <w:r w:rsidR="000A14DB">
        <w:rPr>
          <w:bCs/>
        </w:rPr>
        <w:t>maintenance</w:t>
      </w:r>
      <w:r w:rsidRPr="00604C64">
        <w:rPr>
          <w:bCs/>
        </w:rPr>
        <w:t>, enhancements and updates.</w:t>
      </w:r>
    </w:p>
    <w:p w:rsidR="004236DD" w:rsidRDefault="004236DD" w:rsidP="004236DD">
      <w:pPr>
        <w:pStyle w:val="ListParagraph"/>
        <w:autoSpaceDE/>
        <w:ind w:left="1260"/>
        <w:jc w:val="both"/>
        <w:rPr>
          <w:rStyle w:val="LineNumber"/>
        </w:rPr>
      </w:pPr>
    </w:p>
    <w:p w:rsidR="00604C64" w:rsidRDefault="00604C64" w:rsidP="003A1171">
      <w:pPr>
        <w:autoSpaceDE/>
        <w:spacing w:line="480" w:lineRule="auto"/>
        <w:ind w:left="540"/>
        <w:jc w:val="both"/>
        <w:rPr>
          <w:rStyle w:val="LineNumber"/>
          <w:b/>
        </w:rPr>
      </w:pPr>
      <w:r w:rsidRPr="00ED2FFE">
        <w:rPr>
          <w:rStyle w:val="LineNumber"/>
          <w:b/>
        </w:rPr>
        <w:t>Oracle Customer Care &amp; Billing Application</w:t>
      </w:r>
    </w:p>
    <w:p w:rsidR="00604C64" w:rsidRPr="00604C64" w:rsidRDefault="00604C64" w:rsidP="003A1171">
      <w:pPr>
        <w:pStyle w:val="ListParagraph"/>
        <w:numPr>
          <w:ilvl w:val="0"/>
          <w:numId w:val="27"/>
        </w:numPr>
        <w:tabs>
          <w:tab w:val="left" w:pos="900"/>
        </w:tabs>
        <w:autoSpaceDE/>
        <w:jc w:val="both"/>
        <w:rPr>
          <w:bCs/>
        </w:rPr>
      </w:pPr>
      <w:r w:rsidRPr="00604C64">
        <w:rPr>
          <w:bCs/>
          <w:u w:val="single"/>
        </w:rPr>
        <w:t>Application Maintenance Fee</w:t>
      </w:r>
      <w:r w:rsidRPr="00604C64">
        <w:rPr>
          <w:bCs/>
        </w:rPr>
        <w:t xml:space="preserve"> paid to Oracle for system </w:t>
      </w:r>
      <w:r w:rsidR="00733098">
        <w:rPr>
          <w:bCs/>
        </w:rPr>
        <w:t>maintenance</w:t>
      </w:r>
      <w:r w:rsidRPr="00604C64">
        <w:rPr>
          <w:bCs/>
        </w:rPr>
        <w:t>, enhancements and updates.</w:t>
      </w:r>
    </w:p>
    <w:p w:rsidR="00604C64" w:rsidRPr="00604C64" w:rsidRDefault="00604C64" w:rsidP="003A1171">
      <w:pPr>
        <w:pStyle w:val="ListParagraph"/>
        <w:numPr>
          <w:ilvl w:val="0"/>
          <w:numId w:val="27"/>
        </w:numPr>
        <w:tabs>
          <w:tab w:val="left" w:pos="900"/>
        </w:tabs>
        <w:autoSpaceDE/>
        <w:jc w:val="both"/>
        <w:rPr>
          <w:bCs/>
        </w:rPr>
      </w:pPr>
      <w:r w:rsidRPr="00604C64">
        <w:rPr>
          <w:bCs/>
          <w:u w:val="single"/>
        </w:rPr>
        <w:t>Application Maintenance Fee</w:t>
      </w:r>
      <w:r w:rsidRPr="00604C64">
        <w:rPr>
          <w:bCs/>
        </w:rPr>
        <w:t xml:space="preserve"> for IBM’s Tivoli batch scheduling software, which automates, aggregates and executes batch system functions each day (e.g. customer billing, credit and collections, letters and notices).</w:t>
      </w:r>
    </w:p>
    <w:p w:rsidR="00604C64" w:rsidRPr="00604C64" w:rsidRDefault="00604C64" w:rsidP="003A1171">
      <w:pPr>
        <w:pStyle w:val="ListParagraph"/>
        <w:numPr>
          <w:ilvl w:val="0"/>
          <w:numId w:val="27"/>
        </w:numPr>
        <w:tabs>
          <w:tab w:val="left" w:pos="900"/>
        </w:tabs>
        <w:autoSpaceDE/>
        <w:jc w:val="both"/>
        <w:rPr>
          <w:bCs/>
        </w:rPr>
      </w:pPr>
      <w:r w:rsidRPr="00604C64">
        <w:rPr>
          <w:bCs/>
          <w:u w:val="single"/>
        </w:rPr>
        <w:t>License and Maintenance Fee</w:t>
      </w:r>
      <w:r w:rsidRPr="00604C64">
        <w:rPr>
          <w:bCs/>
        </w:rPr>
        <w:t xml:space="preserve"> for the Oracle </w:t>
      </w:r>
      <w:r w:rsidR="00733098" w:rsidRPr="00604C64">
        <w:rPr>
          <w:bCs/>
        </w:rPr>
        <w:t xml:space="preserve">Database </w:t>
      </w:r>
      <w:r w:rsidRPr="00604C64">
        <w:rPr>
          <w:bCs/>
        </w:rPr>
        <w:t>System.</w:t>
      </w:r>
    </w:p>
    <w:p w:rsidR="00604C64" w:rsidRDefault="00604C64" w:rsidP="003A1171">
      <w:pPr>
        <w:pStyle w:val="ListParagraph"/>
        <w:numPr>
          <w:ilvl w:val="0"/>
          <w:numId w:val="27"/>
        </w:numPr>
        <w:tabs>
          <w:tab w:val="left" w:pos="900"/>
        </w:tabs>
        <w:autoSpaceDE/>
        <w:jc w:val="both"/>
        <w:rPr>
          <w:bCs/>
        </w:rPr>
      </w:pPr>
      <w:r w:rsidRPr="00604C64">
        <w:rPr>
          <w:bCs/>
          <w:u w:val="single"/>
        </w:rPr>
        <w:t>License and</w:t>
      </w:r>
      <w:r w:rsidRPr="00604C64">
        <w:rPr>
          <w:bCs/>
        </w:rPr>
        <w:t xml:space="preserve"> </w:t>
      </w:r>
      <w:r w:rsidRPr="00604C64">
        <w:rPr>
          <w:bCs/>
          <w:u w:val="single"/>
        </w:rPr>
        <w:t>Maintenance Fee</w:t>
      </w:r>
      <w:r w:rsidRPr="00604C64">
        <w:rPr>
          <w:bCs/>
        </w:rPr>
        <w:t xml:space="preserve"> for the Oracle Data Integrator Application, which performs the extraction, transfer and loading of data for management reporting.</w:t>
      </w:r>
    </w:p>
    <w:p w:rsidR="004236DD" w:rsidRPr="00604C64" w:rsidRDefault="004236DD" w:rsidP="004236DD">
      <w:pPr>
        <w:pStyle w:val="ListParagraph"/>
        <w:tabs>
          <w:tab w:val="left" w:pos="900"/>
        </w:tabs>
        <w:autoSpaceDE/>
        <w:ind w:left="1260"/>
        <w:jc w:val="both"/>
        <w:rPr>
          <w:rStyle w:val="LineNumber"/>
          <w:bCs/>
        </w:rPr>
      </w:pPr>
    </w:p>
    <w:p w:rsidR="00604C64" w:rsidRDefault="00604C64" w:rsidP="003A1171">
      <w:pPr>
        <w:autoSpaceDE/>
        <w:spacing w:line="480" w:lineRule="auto"/>
        <w:ind w:left="540"/>
        <w:jc w:val="both"/>
        <w:rPr>
          <w:rStyle w:val="LineNumber"/>
          <w:b/>
          <w:bCs/>
        </w:rPr>
      </w:pPr>
      <w:r w:rsidRPr="00ED2FFE">
        <w:rPr>
          <w:rStyle w:val="LineNumber"/>
          <w:b/>
        </w:rPr>
        <w:t>Shared Support</w:t>
      </w:r>
    </w:p>
    <w:p w:rsidR="00604C64" w:rsidRPr="00604C64" w:rsidRDefault="00604C64" w:rsidP="003A1171">
      <w:pPr>
        <w:pStyle w:val="ListParagraph"/>
        <w:numPr>
          <w:ilvl w:val="0"/>
          <w:numId w:val="28"/>
        </w:numPr>
        <w:autoSpaceDE/>
        <w:jc w:val="both"/>
        <w:rPr>
          <w:rStyle w:val="LineNumber"/>
          <w:bCs/>
        </w:rPr>
      </w:pPr>
      <w:r w:rsidRPr="00604C64">
        <w:rPr>
          <w:rStyle w:val="LineNumber"/>
          <w:u w:val="single"/>
        </w:rPr>
        <w:t>Labor</w:t>
      </w:r>
      <w:r>
        <w:rPr>
          <w:rStyle w:val="LineNumber"/>
        </w:rPr>
        <w:t xml:space="preserve"> associated with the operation and maintenance </w:t>
      </w:r>
      <w:r w:rsidR="00733098">
        <w:rPr>
          <w:rStyle w:val="LineNumber"/>
        </w:rPr>
        <w:t xml:space="preserve">of </w:t>
      </w:r>
      <w:r>
        <w:rPr>
          <w:rStyle w:val="LineNumber"/>
        </w:rPr>
        <w:t>the Maximo and Customer Care &amp; Billing integrations with Avista’s Enterprise Service Bus application architecture.</w:t>
      </w:r>
    </w:p>
    <w:p w:rsidR="00604C64" w:rsidRPr="00604C64" w:rsidRDefault="00604C64" w:rsidP="003A1171">
      <w:pPr>
        <w:pStyle w:val="ListParagraph"/>
        <w:numPr>
          <w:ilvl w:val="0"/>
          <w:numId w:val="28"/>
        </w:numPr>
        <w:autoSpaceDE/>
        <w:jc w:val="both"/>
        <w:rPr>
          <w:rStyle w:val="LineNumber"/>
          <w:bCs/>
        </w:rPr>
      </w:pPr>
      <w:r w:rsidRPr="00604C64">
        <w:rPr>
          <w:rStyle w:val="LineNumber"/>
          <w:u w:val="single"/>
        </w:rPr>
        <w:t>License and Maintenance Fee</w:t>
      </w:r>
      <w:r>
        <w:rPr>
          <w:rStyle w:val="LineNumber"/>
        </w:rPr>
        <w:t xml:space="preserve"> for HP’s “Quality Center” Application, which is used to automate the routine user testing of the integrated software systems.</w:t>
      </w:r>
    </w:p>
    <w:p w:rsidR="00604C64" w:rsidRPr="00604C64" w:rsidRDefault="00604C64" w:rsidP="003A1171">
      <w:pPr>
        <w:pStyle w:val="ListParagraph"/>
        <w:numPr>
          <w:ilvl w:val="0"/>
          <w:numId w:val="28"/>
        </w:numPr>
        <w:autoSpaceDE/>
        <w:jc w:val="both"/>
        <w:rPr>
          <w:rStyle w:val="LineNumber"/>
          <w:bCs/>
        </w:rPr>
      </w:pPr>
      <w:r w:rsidRPr="00604C64">
        <w:rPr>
          <w:rStyle w:val="LineNumber"/>
          <w:u w:val="single"/>
        </w:rPr>
        <w:t>HP services</w:t>
      </w:r>
      <w:r>
        <w:rPr>
          <w:rStyle w:val="LineNumber"/>
        </w:rPr>
        <w:t xml:space="preserve"> (labor) supporting management reporting for the Maximo and Customer Care &amp; Billing Applications.</w:t>
      </w:r>
    </w:p>
    <w:p w:rsidR="00BE4BF8" w:rsidRDefault="00604C64" w:rsidP="003A1171">
      <w:pPr>
        <w:pStyle w:val="ListParagraph"/>
        <w:numPr>
          <w:ilvl w:val="0"/>
          <w:numId w:val="28"/>
        </w:numPr>
        <w:jc w:val="both"/>
      </w:pPr>
      <w:r w:rsidRPr="003A1171">
        <w:rPr>
          <w:bCs/>
          <w:u w:val="single"/>
        </w:rPr>
        <w:t>IBM Application Management Service</w:t>
      </w:r>
      <w:r w:rsidRPr="003A1171">
        <w:rPr>
          <w:bCs/>
        </w:rPr>
        <w:t>s</w:t>
      </w:r>
      <w:r w:rsidR="003A1171" w:rsidRPr="003A1171">
        <w:rPr>
          <w:bCs/>
        </w:rPr>
        <w:t>, providing technical resource support</w:t>
      </w:r>
      <w:r w:rsidRPr="003A1171">
        <w:rPr>
          <w:bCs/>
        </w:rPr>
        <w:t xml:space="preserve"> for </w:t>
      </w:r>
      <w:r w:rsidR="003A1171" w:rsidRPr="003A1171">
        <w:rPr>
          <w:bCs/>
        </w:rPr>
        <w:t xml:space="preserve">maintaining and managing the realtime availability and performance of the Customer Care &amp; Billing and Maximo application systems for Avista. </w:t>
      </w:r>
    </w:p>
    <w:p w:rsidR="003A1171" w:rsidRPr="003A1171" w:rsidRDefault="003A1171" w:rsidP="003A1171">
      <w:pPr>
        <w:spacing w:line="480" w:lineRule="auto"/>
        <w:ind w:left="1440"/>
        <w:jc w:val="both"/>
      </w:pPr>
    </w:p>
    <w:p w:rsidR="00A646EE" w:rsidRPr="00B45383" w:rsidRDefault="003A1171" w:rsidP="00FF72D5">
      <w:pPr>
        <w:spacing w:line="480" w:lineRule="auto"/>
        <w:ind w:firstLine="720"/>
        <w:jc w:val="both"/>
        <w:rPr>
          <w:highlight w:val="yellow"/>
        </w:rPr>
      </w:pPr>
      <w:r w:rsidRPr="003A1171">
        <w:rPr>
          <w:b/>
          <w:color w:val="000000"/>
        </w:rPr>
        <w:lastRenderedPageBreak/>
        <w:t>Radio Telephone Communications Console System</w:t>
      </w:r>
      <w:r w:rsidR="00FF72D5">
        <w:rPr>
          <w:b/>
          <w:color w:val="000000"/>
        </w:rPr>
        <w:t xml:space="preserve"> Refresh</w:t>
      </w:r>
      <w:r>
        <w:rPr>
          <w:color w:val="000000"/>
        </w:rPr>
        <w:t xml:space="preserve"> </w:t>
      </w:r>
      <w:r w:rsidR="004236DD">
        <w:rPr>
          <w:color w:val="000000"/>
        </w:rPr>
        <w:t xml:space="preserve">($136,962) - </w:t>
      </w:r>
      <w:r>
        <w:rPr>
          <w:color w:val="000000"/>
        </w:rPr>
        <w:t>D</w:t>
      </w:r>
      <w:r w:rsidR="00A646EE" w:rsidRPr="00634C5D">
        <w:rPr>
          <w:color w:val="000000"/>
        </w:rPr>
        <w:t xml:space="preserve">eployment of </w:t>
      </w:r>
      <w:r>
        <w:rPr>
          <w:color w:val="000000"/>
        </w:rPr>
        <w:t>this</w:t>
      </w:r>
      <w:r w:rsidR="00A646EE" w:rsidRPr="00634C5D">
        <w:rPr>
          <w:color w:val="000000"/>
        </w:rPr>
        <w:t xml:space="preserve"> </w:t>
      </w:r>
      <w:r w:rsidR="00604DFE">
        <w:rPr>
          <w:color w:val="000000"/>
        </w:rPr>
        <w:t xml:space="preserve">refreshed console </w:t>
      </w:r>
      <w:r w:rsidR="00A646EE" w:rsidRPr="00634C5D">
        <w:rPr>
          <w:color w:val="000000"/>
        </w:rPr>
        <w:t xml:space="preserve">equipment is a prerequisite for the successful </w:t>
      </w:r>
      <w:r w:rsidR="00987814">
        <w:rPr>
          <w:color w:val="000000"/>
        </w:rPr>
        <w:t>implementation</w:t>
      </w:r>
      <w:r w:rsidR="00A646EE" w:rsidRPr="00634C5D">
        <w:rPr>
          <w:color w:val="000000"/>
        </w:rPr>
        <w:t xml:space="preserve"> of the </w:t>
      </w:r>
      <w:r>
        <w:rPr>
          <w:color w:val="000000"/>
        </w:rPr>
        <w:t>Next Generation Radio</w:t>
      </w:r>
      <w:r w:rsidR="00A646EE" w:rsidRPr="00634C5D">
        <w:rPr>
          <w:color w:val="000000"/>
        </w:rPr>
        <w:t xml:space="preserve"> projec</w:t>
      </w:r>
      <w:r>
        <w:rPr>
          <w:color w:val="000000"/>
        </w:rPr>
        <w:t>t</w:t>
      </w:r>
      <w:r w:rsidR="004236DD">
        <w:rPr>
          <w:color w:val="000000"/>
        </w:rPr>
        <w:t xml:space="preserve">, described above in </w:t>
      </w:r>
      <w:r w:rsidR="00604DFE">
        <w:rPr>
          <w:color w:val="000000"/>
        </w:rPr>
        <w:t>my</w:t>
      </w:r>
      <w:r w:rsidR="004236DD">
        <w:rPr>
          <w:color w:val="000000"/>
        </w:rPr>
        <w:t xml:space="preserve"> testimony</w:t>
      </w:r>
      <w:r>
        <w:rPr>
          <w:color w:val="000000"/>
        </w:rPr>
        <w:t>. The</w:t>
      </w:r>
      <w:r w:rsidR="00A646EE" w:rsidRPr="00634C5D">
        <w:rPr>
          <w:color w:val="000000"/>
        </w:rPr>
        <w:t xml:space="preserve"> </w:t>
      </w:r>
      <w:r w:rsidR="004236DD">
        <w:rPr>
          <w:color w:val="000000"/>
        </w:rPr>
        <w:t xml:space="preserve">integrated </w:t>
      </w:r>
      <w:r w:rsidR="00A646EE" w:rsidRPr="00634C5D">
        <w:rPr>
          <w:color w:val="000000"/>
        </w:rPr>
        <w:t xml:space="preserve">console system provides access to the narrowband </w:t>
      </w:r>
      <w:r w:rsidR="00604DFE">
        <w:rPr>
          <w:color w:val="000000"/>
        </w:rPr>
        <w:t>communication</w:t>
      </w:r>
      <w:r w:rsidR="00A646EE" w:rsidRPr="00634C5D">
        <w:rPr>
          <w:color w:val="000000"/>
        </w:rPr>
        <w:t xml:space="preserve"> </w:t>
      </w:r>
      <w:r w:rsidR="009F0A8E">
        <w:rPr>
          <w:color w:val="000000"/>
        </w:rPr>
        <w:t xml:space="preserve">network </w:t>
      </w:r>
      <w:r w:rsidR="00604DFE">
        <w:rPr>
          <w:color w:val="000000"/>
        </w:rPr>
        <w:t xml:space="preserve">being deployed </w:t>
      </w:r>
      <w:r w:rsidR="00987814">
        <w:rPr>
          <w:color w:val="000000"/>
        </w:rPr>
        <w:t>in</w:t>
      </w:r>
      <w:r w:rsidR="004236DD">
        <w:rPr>
          <w:color w:val="000000"/>
        </w:rPr>
        <w:t xml:space="preserve"> the Next Generation Radio</w:t>
      </w:r>
      <w:r w:rsidR="00604DFE">
        <w:rPr>
          <w:color w:val="000000"/>
        </w:rPr>
        <w:t xml:space="preserve"> project</w:t>
      </w:r>
      <w:r w:rsidR="00A646EE" w:rsidRPr="00634C5D">
        <w:rPr>
          <w:color w:val="000000"/>
        </w:rPr>
        <w:t xml:space="preserve">. </w:t>
      </w:r>
      <w:r w:rsidR="004236DD">
        <w:rPr>
          <w:color w:val="000000"/>
        </w:rPr>
        <w:t>These costs are for</w:t>
      </w:r>
      <w:r w:rsidR="00A646EE" w:rsidRPr="00634C5D">
        <w:rPr>
          <w:color w:val="000000"/>
        </w:rPr>
        <w:t xml:space="preserve"> maintenance fees </w:t>
      </w:r>
      <w:r w:rsidR="004236DD">
        <w:rPr>
          <w:color w:val="000000"/>
        </w:rPr>
        <w:t xml:space="preserve">required to assure the system meets our </w:t>
      </w:r>
      <w:r w:rsidR="00A646EE" w:rsidRPr="00634C5D">
        <w:rPr>
          <w:color w:val="000000"/>
        </w:rPr>
        <w:t>availability and security requirements</w:t>
      </w:r>
      <w:r w:rsidR="004236DD">
        <w:rPr>
          <w:color w:val="000000"/>
        </w:rPr>
        <w:t xml:space="preserve"> for service</w:t>
      </w:r>
      <w:r w:rsidR="00A646EE" w:rsidRPr="00634C5D">
        <w:rPr>
          <w:color w:val="000000"/>
        </w:rPr>
        <w:t xml:space="preserve">. </w:t>
      </w:r>
      <w:r w:rsidR="004236DD">
        <w:rPr>
          <w:color w:val="000000"/>
        </w:rPr>
        <w:t>In particular, the maintenance fees also provide the Company access to</w:t>
      </w:r>
      <w:r w:rsidR="00A646EE" w:rsidRPr="00634C5D">
        <w:rPr>
          <w:color w:val="000000"/>
        </w:rPr>
        <w:t xml:space="preserve"> software patches that address security vulnerabilities, </w:t>
      </w:r>
      <w:r w:rsidR="004236DD">
        <w:rPr>
          <w:color w:val="000000"/>
        </w:rPr>
        <w:t xml:space="preserve">and </w:t>
      </w:r>
      <w:r w:rsidR="00A646EE" w:rsidRPr="00634C5D">
        <w:rPr>
          <w:color w:val="000000"/>
        </w:rPr>
        <w:t>enable fea</w:t>
      </w:r>
      <w:r w:rsidR="004236DD">
        <w:rPr>
          <w:color w:val="000000"/>
        </w:rPr>
        <w:t>tures and enhancements that extend</w:t>
      </w:r>
      <w:r w:rsidR="00A646EE" w:rsidRPr="00634C5D">
        <w:rPr>
          <w:color w:val="000000"/>
        </w:rPr>
        <w:t xml:space="preserve"> the functionality of the deployed </w:t>
      </w:r>
      <w:r w:rsidR="00987814">
        <w:rPr>
          <w:color w:val="000000"/>
        </w:rPr>
        <w:t xml:space="preserve">console </w:t>
      </w:r>
      <w:r w:rsidR="00A646EE" w:rsidRPr="00634C5D">
        <w:rPr>
          <w:color w:val="000000"/>
        </w:rPr>
        <w:t>system.</w:t>
      </w:r>
    </w:p>
    <w:p w:rsidR="002558FA" w:rsidRPr="002558FA" w:rsidRDefault="001B53D3" w:rsidP="00FF72D5">
      <w:pPr>
        <w:spacing w:line="480" w:lineRule="auto"/>
        <w:ind w:firstLine="720"/>
        <w:jc w:val="both"/>
      </w:pPr>
      <w:r w:rsidRPr="004236DD">
        <w:rPr>
          <w:b/>
        </w:rPr>
        <w:t>N</w:t>
      </w:r>
      <w:r w:rsidR="004236DD">
        <w:rPr>
          <w:b/>
        </w:rPr>
        <w:t xml:space="preserve">ext </w:t>
      </w:r>
      <w:r w:rsidRPr="004236DD">
        <w:rPr>
          <w:b/>
        </w:rPr>
        <w:t>G</w:t>
      </w:r>
      <w:r w:rsidR="004236DD">
        <w:rPr>
          <w:b/>
        </w:rPr>
        <w:t xml:space="preserve">eneration </w:t>
      </w:r>
      <w:r w:rsidRPr="004236DD">
        <w:rPr>
          <w:b/>
        </w:rPr>
        <w:t>R</w:t>
      </w:r>
      <w:r w:rsidR="004236DD">
        <w:rPr>
          <w:b/>
        </w:rPr>
        <w:t>adio</w:t>
      </w:r>
      <w:r w:rsidRPr="004236DD">
        <w:rPr>
          <w:b/>
        </w:rPr>
        <w:t xml:space="preserve"> Hardware and Software Maintenance</w:t>
      </w:r>
      <w:r w:rsidR="004236DD">
        <w:rPr>
          <w:b/>
        </w:rPr>
        <w:t xml:space="preserve"> </w:t>
      </w:r>
      <w:r w:rsidR="004236DD" w:rsidRPr="000A0DBB">
        <w:t>(</w:t>
      </w:r>
      <w:r w:rsidRPr="000A0DBB">
        <w:t>$126,941</w:t>
      </w:r>
      <w:r w:rsidR="004236DD" w:rsidRPr="000A0DBB">
        <w:t>)</w:t>
      </w:r>
    </w:p>
    <w:p w:rsidR="00634C5D" w:rsidRDefault="009F0A8E" w:rsidP="000A0DBB">
      <w:pPr>
        <w:spacing w:line="480" w:lineRule="auto"/>
        <w:jc w:val="both"/>
        <w:rPr>
          <w:color w:val="000000"/>
        </w:rPr>
      </w:pPr>
      <w:r>
        <w:rPr>
          <w:color w:val="000000"/>
        </w:rPr>
        <w:t>Similar to the costs for the console s</w:t>
      </w:r>
      <w:r w:rsidR="000A0DBB">
        <w:rPr>
          <w:color w:val="000000"/>
        </w:rPr>
        <w:t>ystem as described above, these costs support the maintenance contracts for the hardware and software infrastructure required to effectively own and operate the Next Generation Radio system.</w:t>
      </w:r>
    </w:p>
    <w:p w:rsidR="008B0B72" w:rsidRPr="002A78F6" w:rsidRDefault="009A4855" w:rsidP="00FF72D5">
      <w:pPr>
        <w:spacing w:line="480" w:lineRule="auto"/>
        <w:ind w:firstLine="720"/>
        <w:jc w:val="both"/>
        <w:rPr>
          <w:b/>
        </w:rPr>
      </w:pPr>
      <w:r w:rsidRPr="000A0DBB">
        <w:rPr>
          <w:b/>
        </w:rPr>
        <w:t xml:space="preserve">Enterprise </w:t>
      </w:r>
      <w:r w:rsidR="007B462B" w:rsidRPr="000A0DBB">
        <w:rPr>
          <w:b/>
        </w:rPr>
        <w:t xml:space="preserve">Security – Non Labor Additions </w:t>
      </w:r>
      <w:r w:rsidR="000A0DBB" w:rsidRPr="000A0DBB">
        <w:t>($105,000)</w:t>
      </w:r>
      <w:r w:rsidR="007B462B" w:rsidRPr="00415253">
        <w:rPr>
          <w:b/>
        </w:rPr>
        <w:t xml:space="preserve"> </w:t>
      </w:r>
      <w:r w:rsidR="000A0DBB">
        <w:rPr>
          <w:b/>
        </w:rPr>
        <w:t xml:space="preserve">- </w:t>
      </w:r>
      <w:r w:rsidR="00B30FC5">
        <w:t xml:space="preserve">This incremental </w:t>
      </w:r>
      <w:r w:rsidR="002A78F6">
        <w:t>expense</w:t>
      </w:r>
      <w:r w:rsidR="00B30FC5">
        <w:t xml:space="preserve"> </w:t>
      </w:r>
      <w:r w:rsidR="00D70BF1">
        <w:t xml:space="preserve">is for software maintenance </w:t>
      </w:r>
      <w:r w:rsidR="002A78F6">
        <w:t>for</w:t>
      </w:r>
      <w:r w:rsidR="00D70BF1">
        <w:t xml:space="preserve"> new </w:t>
      </w:r>
      <w:r w:rsidR="00B30FC5">
        <w:t xml:space="preserve">application </w:t>
      </w:r>
      <w:r w:rsidR="00A46CBC">
        <w:t xml:space="preserve">services </w:t>
      </w:r>
      <w:r w:rsidR="00D9368C">
        <w:t>that monitor</w:t>
      </w:r>
      <w:r w:rsidR="000A0DBB">
        <w:t xml:space="preserve"> </w:t>
      </w:r>
      <w:r w:rsidR="002A78F6">
        <w:t>high-</w:t>
      </w:r>
      <w:r w:rsidR="00D70BF1">
        <w:t>risk utility targets (including both physical and cyber)</w:t>
      </w:r>
      <w:r w:rsidR="0009328D">
        <w:t xml:space="preserve">, </w:t>
      </w:r>
      <w:r w:rsidR="0009328D">
        <w:rPr>
          <w:rFonts w:eastAsia="Times New Roman"/>
          <w:color w:val="000000"/>
          <w:lang w:eastAsia="en-US"/>
        </w:rPr>
        <w:t>third party independent penetration testing, data breach response programs</w:t>
      </w:r>
      <w:r w:rsidR="002A78F6">
        <w:rPr>
          <w:rFonts w:eastAsia="Times New Roman"/>
          <w:color w:val="000000"/>
          <w:lang w:eastAsia="en-US"/>
        </w:rPr>
        <w:t>,</w:t>
      </w:r>
      <w:r w:rsidR="0009328D">
        <w:rPr>
          <w:rFonts w:eastAsia="Times New Roman"/>
          <w:color w:val="000000"/>
          <w:lang w:eastAsia="en-US"/>
        </w:rPr>
        <w:t xml:space="preserve"> and business continuity recovery programs.</w:t>
      </w:r>
    </w:p>
    <w:p w:rsidR="007D102E" w:rsidRPr="00186CAB" w:rsidRDefault="00412C21" w:rsidP="00FF72D5">
      <w:pPr>
        <w:spacing w:line="480" w:lineRule="auto"/>
        <w:ind w:firstLine="720"/>
        <w:jc w:val="both"/>
        <w:rPr>
          <w:b/>
        </w:rPr>
      </w:pPr>
      <w:r w:rsidRPr="002A78F6">
        <w:rPr>
          <w:b/>
        </w:rPr>
        <w:t xml:space="preserve">Mobile </w:t>
      </w:r>
      <w:r w:rsidR="00DC4B5F" w:rsidRPr="002A78F6">
        <w:rPr>
          <w:b/>
        </w:rPr>
        <w:t xml:space="preserve">Gas Compliance and Efficiency </w:t>
      </w:r>
      <w:r w:rsidR="002A78F6">
        <w:t>($34,400)</w:t>
      </w:r>
      <w:r w:rsidR="002A78F6">
        <w:rPr>
          <w:b/>
        </w:rPr>
        <w:t xml:space="preserve"> - </w:t>
      </w:r>
      <w:r w:rsidR="00F81B0A">
        <w:t xml:space="preserve">This cost </w:t>
      </w:r>
      <w:r w:rsidR="00987814">
        <w:t>supports</w:t>
      </w:r>
      <w:r w:rsidR="00F81B0A">
        <w:t xml:space="preserve"> software maintenance </w:t>
      </w:r>
      <w:r w:rsidR="002A78F6">
        <w:t>for</w:t>
      </w:r>
      <w:r w:rsidR="00F81B0A">
        <w:t xml:space="preserve"> a new </w:t>
      </w:r>
      <w:r w:rsidR="000275B4">
        <w:t xml:space="preserve">mobile </w:t>
      </w:r>
      <w:r w:rsidR="00F81B0A">
        <w:t xml:space="preserve">application </w:t>
      </w:r>
      <w:r w:rsidR="009E0E3F">
        <w:t xml:space="preserve">used to provide our employees near-real-time </w:t>
      </w:r>
      <w:r w:rsidR="007B6BA2">
        <w:t>gas faci</w:t>
      </w:r>
      <w:r w:rsidR="009E0E3F">
        <w:t>lity information in the field.</w:t>
      </w:r>
      <w:r w:rsidR="009E0E3F">
        <w:rPr>
          <w:b/>
        </w:rPr>
        <w:t xml:space="preserve"> </w:t>
      </w:r>
      <w:r w:rsidR="009E0E3F">
        <w:t>The collection of near-real-</w:t>
      </w:r>
      <w:r w:rsidR="007B6BA2" w:rsidRPr="00D7073D">
        <w:t>time</w:t>
      </w:r>
      <w:r w:rsidR="00A1267D">
        <w:t xml:space="preserve"> </w:t>
      </w:r>
      <w:r w:rsidR="007B6BA2" w:rsidRPr="00D7073D">
        <w:t>information on a mobile platform improves productivity</w:t>
      </w:r>
      <w:r w:rsidR="00A1267D">
        <w:t xml:space="preserve"> and safety</w:t>
      </w:r>
      <w:r w:rsidR="007B6BA2" w:rsidRPr="00D7073D">
        <w:t xml:space="preserve"> </w:t>
      </w:r>
      <w:r w:rsidR="00987814">
        <w:t>for</w:t>
      </w:r>
      <w:r w:rsidR="007B6BA2" w:rsidRPr="00D7073D">
        <w:t xml:space="preserve"> our employees </w:t>
      </w:r>
      <w:r w:rsidR="007B6BA2">
        <w:t>and customer satisfaction through improved response time.</w:t>
      </w:r>
    </w:p>
    <w:p w:rsidR="00465912" w:rsidRPr="009E0E3F" w:rsidRDefault="007D102E" w:rsidP="00FF72D5">
      <w:pPr>
        <w:spacing w:line="480" w:lineRule="auto"/>
        <w:ind w:firstLine="720"/>
        <w:jc w:val="both"/>
        <w:rPr>
          <w:b/>
        </w:rPr>
      </w:pPr>
      <w:r w:rsidRPr="009E0E3F">
        <w:rPr>
          <w:b/>
        </w:rPr>
        <w:lastRenderedPageBreak/>
        <w:t>Enterprise Document Management</w:t>
      </w:r>
      <w:r w:rsidR="009E0E3F">
        <w:rPr>
          <w:b/>
        </w:rPr>
        <w:t xml:space="preserve"> </w:t>
      </w:r>
      <w:r w:rsidR="009E0E3F" w:rsidRPr="009E0E3F">
        <w:t>($40,000)</w:t>
      </w:r>
      <w:r w:rsidR="009E0E3F">
        <w:rPr>
          <w:b/>
        </w:rPr>
        <w:t xml:space="preserve"> - </w:t>
      </w:r>
      <w:r w:rsidR="008521C6">
        <w:t>This incremental cost is for softw</w:t>
      </w:r>
      <w:r w:rsidR="009225A1">
        <w:t xml:space="preserve">are maintenance </w:t>
      </w:r>
      <w:r w:rsidR="00987814">
        <w:t>for</w:t>
      </w:r>
      <w:r w:rsidR="009225A1">
        <w:t xml:space="preserve"> a new</w:t>
      </w:r>
      <w:r w:rsidR="008521C6">
        <w:t xml:space="preserve"> application </w:t>
      </w:r>
      <w:r w:rsidR="00987814">
        <w:t>used in</w:t>
      </w:r>
      <w:r w:rsidR="008521C6">
        <w:t xml:space="preserve"> managing invoice processing</w:t>
      </w:r>
      <w:r w:rsidR="009C6F0A">
        <w:t xml:space="preserve"> and archiving</w:t>
      </w:r>
      <w:r w:rsidR="008521C6">
        <w:t>.</w:t>
      </w:r>
      <w:r w:rsidR="009C6F0A">
        <w:t xml:space="preserve"> </w:t>
      </w:r>
      <w:r w:rsidR="009E0E3F" w:rsidRPr="00465912">
        <w:t>Currently, documents</w:t>
      </w:r>
      <w:r w:rsidR="009E0E3F">
        <w:t xml:space="preserve"> (i.e., invoices)</w:t>
      </w:r>
      <w:r w:rsidR="009E0E3F" w:rsidRPr="00465912">
        <w:t xml:space="preserve"> in various departments are </w:t>
      </w:r>
      <w:r w:rsidR="009E0E3F">
        <w:t>maintained</w:t>
      </w:r>
      <w:r w:rsidR="009E0E3F" w:rsidRPr="00465912">
        <w:t xml:space="preserve"> </w:t>
      </w:r>
      <w:r w:rsidR="009E0E3F">
        <w:t xml:space="preserve">on paper, </w:t>
      </w:r>
      <w:r w:rsidR="009E0E3F" w:rsidRPr="00465912">
        <w:t xml:space="preserve">and </w:t>
      </w:r>
      <w:r w:rsidR="009E0E3F">
        <w:t>are processed</w:t>
      </w:r>
      <w:r w:rsidR="009E0E3F" w:rsidRPr="00465912">
        <w:t xml:space="preserve"> </w:t>
      </w:r>
      <w:r w:rsidR="009E0E3F">
        <w:t>manually. The new application allows Avista to scan i</w:t>
      </w:r>
      <w:r w:rsidR="001262BB">
        <w:t xml:space="preserve">nvoices </w:t>
      </w:r>
      <w:r w:rsidR="009E0E3F">
        <w:t>for electronic stor</w:t>
      </w:r>
      <w:r w:rsidR="00423489">
        <w:t>age, processing, and approval,</w:t>
      </w:r>
      <w:r w:rsidR="00465912">
        <w:t xml:space="preserve"> </w:t>
      </w:r>
      <w:r w:rsidR="00423489">
        <w:t>providing for more efficient and</w:t>
      </w:r>
      <w:r w:rsidR="00465912">
        <w:t xml:space="preserve"> timely </w:t>
      </w:r>
      <w:r w:rsidR="00423489">
        <w:t xml:space="preserve">processing and </w:t>
      </w:r>
      <w:r w:rsidR="00465912">
        <w:t xml:space="preserve">access to </w:t>
      </w:r>
      <w:r w:rsidR="00423489">
        <w:t>stored documents.</w:t>
      </w:r>
    </w:p>
    <w:p w:rsidR="00521343" w:rsidRPr="00423489" w:rsidRDefault="007B3086" w:rsidP="00FF72D5">
      <w:pPr>
        <w:spacing w:line="480" w:lineRule="auto"/>
        <w:ind w:firstLine="720"/>
        <w:jc w:val="both"/>
        <w:rPr>
          <w:b/>
        </w:rPr>
      </w:pPr>
      <w:r w:rsidRPr="00DB64BB">
        <w:rPr>
          <w:b/>
        </w:rPr>
        <w:t>Enterprise Voice Portal Application Upgrade</w:t>
      </w:r>
      <w:r w:rsidR="00423489">
        <w:rPr>
          <w:b/>
        </w:rPr>
        <w:t xml:space="preserve"> </w:t>
      </w:r>
      <w:r w:rsidR="00423489" w:rsidRPr="00423489">
        <w:t>(</w:t>
      </w:r>
      <w:r w:rsidR="007D102E" w:rsidRPr="00423489">
        <w:t>$105,000</w:t>
      </w:r>
      <w:r w:rsidR="00423489" w:rsidRPr="00423489">
        <w:t>)</w:t>
      </w:r>
      <w:r w:rsidR="00423489">
        <w:rPr>
          <w:b/>
        </w:rPr>
        <w:t xml:space="preserve"> – </w:t>
      </w:r>
      <w:r w:rsidR="00423489">
        <w:t>Avista’s</w:t>
      </w:r>
      <w:r w:rsidR="00B64D94">
        <w:t xml:space="preserve"> current </w:t>
      </w:r>
      <w:r w:rsidR="00987814">
        <w:t>automated</w:t>
      </w:r>
      <w:r w:rsidR="00423489">
        <w:t xml:space="preserve"> telephone </w:t>
      </w:r>
      <w:r w:rsidR="00B64D94">
        <w:t xml:space="preserve">system will </w:t>
      </w:r>
      <w:r w:rsidR="009225A1">
        <w:t>no longer be supported</w:t>
      </w:r>
      <w:r w:rsidR="00B64D94">
        <w:t xml:space="preserve"> after 2014</w:t>
      </w:r>
      <w:r w:rsidR="009225A1">
        <w:t xml:space="preserve">. </w:t>
      </w:r>
      <w:r w:rsidR="00423489">
        <w:t xml:space="preserve">The system manages all customer calls for reporting outages, </w:t>
      </w:r>
      <w:r w:rsidR="00987814">
        <w:t xml:space="preserve">automated </w:t>
      </w:r>
      <w:r w:rsidR="00423489">
        <w:t xml:space="preserve">bill pay and billing inquiries, and other types of customer self-service options for </w:t>
      </w:r>
      <w:r w:rsidR="00987814">
        <w:t>our customers</w:t>
      </w:r>
      <w:r w:rsidR="00423489">
        <w:t xml:space="preserve">. </w:t>
      </w:r>
      <w:r w:rsidR="00B64D94">
        <w:t>The</w:t>
      </w:r>
      <w:r w:rsidR="00423489">
        <w:t xml:space="preserve">se expenses </w:t>
      </w:r>
      <w:r w:rsidR="00987814">
        <w:t>support</w:t>
      </w:r>
      <w:r w:rsidR="00423489">
        <w:t xml:space="preserve"> the services agreement, providing for software maintenance and management for the</w:t>
      </w:r>
      <w:r w:rsidR="00B64D94">
        <w:t xml:space="preserve"> replacement </w:t>
      </w:r>
      <w:r w:rsidR="00423489">
        <w:t>voice portal system</w:t>
      </w:r>
      <w:r w:rsidR="00B64D94">
        <w:t>.</w:t>
      </w:r>
    </w:p>
    <w:p w:rsidR="00B6326C" w:rsidRPr="000A14DB" w:rsidRDefault="006C165A" w:rsidP="00FF72D5">
      <w:pPr>
        <w:spacing w:line="480" w:lineRule="auto"/>
        <w:ind w:firstLine="720"/>
        <w:jc w:val="both"/>
      </w:pPr>
      <w:r w:rsidRPr="00423489">
        <w:rPr>
          <w:b/>
        </w:rPr>
        <w:t>Network Services</w:t>
      </w:r>
      <w:r w:rsidR="00BE4BF8" w:rsidRPr="00423489">
        <w:rPr>
          <w:b/>
        </w:rPr>
        <w:t xml:space="preserve"> (hardware, networks, etc.)</w:t>
      </w:r>
      <w:r w:rsidR="00423489">
        <w:rPr>
          <w:b/>
        </w:rPr>
        <w:t xml:space="preserve"> </w:t>
      </w:r>
      <w:r w:rsidR="00423489" w:rsidRPr="00423489">
        <w:t>(</w:t>
      </w:r>
      <w:r w:rsidR="00BE4BF8" w:rsidRPr="00423489">
        <w:t>$</w:t>
      </w:r>
      <w:r w:rsidRPr="00423489">
        <w:t>336</w:t>
      </w:r>
      <w:r w:rsidR="00423489" w:rsidRPr="00423489">
        <w:t>,000)</w:t>
      </w:r>
      <w:r w:rsidR="00423489">
        <w:rPr>
          <w:b/>
        </w:rPr>
        <w:t xml:space="preserve"> - </w:t>
      </w:r>
      <w:r w:rsidR="00BE4BF8" w:rsidRPr="0071481C">
        <w:t xml:space="preserve">This cost is </w:t>
      </w:r>
      <w:r w:rsidR="00423489">
        <w:t xml:space="preserve">for service </w:t>
      </w:r>
      <w:r w:rsidR="00B6326C">
        <w:t xml:space="preserve">and maintenance fees paid to network providers such as AT&amp;T </w:t>
      </w:r>
      <w:r w:rsidR="00B6326C" w:rsidRPr="000A14DB">
        <w:t>and Verizon for increased network capacity and system support. As network capacity is increased the electronics that move data/voice traffic over the networks must be upgraded. The upgraded electronics require maintenance and service contracts to keep them current on security patches, firmware upgrades and general performance tuning and support.</w:t>
      </w:r>
    </w:p>
    <w:p w:rsidR="004D3309" w:rsidRPr="003F556C" w:rsidRDefault="00B6326C" w:rsidP="00FF72D5">
      <w:pPr>
        <w:spacing w:line="480" w:lineRule="auto"/>
        <w:ind w:firstLine="720"/>
        <w:jc w:val="both"/>
        <w:rPr>
          <w:b/>
        </w:rPr>
      </w:pPr>
      <w:r w:rsidRPr="000A14DB">
        <w:t>The increased utilization of Company networks has resulted, in part, from the increased data associated with customer access to billing and energy use data and new technology supporting Avista’s electric grid modernization, notably feeder automation, smart transformers, and faulted circuit indicator projects.</w:t>
      </w:r>
    </w:p>
    <w:p w:rsidR="004D3309" w:rsidRPr="00186CAB" w:rsidRDefault="000B7B71" w:rsidP="00FF72D5">
      <w:pPr>
        <w:spacing w:line="480" w:lineRule="auto"/>
        <w:ind w:firstLine="720"/>
        <w:jc w:val="both"/>
        <w:rPr>
          <w:b/>
        </w:rPr>
      </w:pPr>
      <w:proofErr w:type="spellStart"/>
      <w:r>
        <w:rPr>
          <w:b/>
        </w:rPr>
        <w:lastRenderedPageBreak/>
        <w:t>SmartGrid</w:t>
      </w:r>
      <w:proofErr w:type="spellEnd"/>
      <w:r>
        <w:rPr>
          <w:b/>
        </w:rPr>
        <w:t xml:space="preserve"> Support</w:t>
      </w:r>
      <w:r w:rsidR="00AC4B73" w:rsidRPr="00DE2E5D">
        <w:rPr>
          <w:b/>
        </w:rPr>
        <w:t xml:space="preserve"> </w:t>
      </w:r>
      <w:r>
        <w:t xml:space="preserve">($274,053) - </w:t>
      </w:r>
      <w:r w:rsidR="00B50704">
        <w:t>This incremental cost is for non-labor software and hardwa</w:t>
      </w:r>
      <w:r w:rsidR="005E27D9">
        <w:t>re maintenance fees associated with</w:t>
      </w:r>
      <w:r w:rsidR="00B50704">
        <w:t xml:space="preserve"> </w:t>
      </w:r>
      <w:r w:rsidR="005E27D9">
        <w:t xml:space="preserve">Avista’s modernization of its </w:t>
      </w:r>
      <w:r w:rsidR="00B50704">
        <w:t>ele</w:t>
      </w:r>
      <w:r>
        <w:t xml:space="preserve">ctric grid. </w:t>
      </w:r>
      <w:r w:rsidR="005E27D9">
        <w:t xml:space="preserve">These fees were </w:t>
      </w:r>
      <w:r>
        <w:t xml:space="preserve">paid previously from funds associated with the Company’s </w:t>
      </w:r>
      <w:proofErr w:type="spellStart"/>
      <w:r>
        <w:t>SmartGrid</w:t>
      </w:r>
      <w:proofErr w:type="spellEnd"/>
      <w:r>
        <w:t xml:space="preserve"> Investment Grant awarded under</w:t>
      </w:r>
      <w:r w:rsidR="00B50704">
        <w:t xml:space="preserve"> the </w:t>
      </w:r>
      <w:r w:rsidR="005E27D9">
        <w:t>American Recovery and Reinvestme</w:t>
      </w:r>
      <w:r w:rsidR="00B50704">
        <w:t>nt act of 2009</w:t>
      </w:r>
      <w:r>
        <w:t>.</w:t>
      </w:r>
      <w:r w:rsidR="005E27D9">
        <w:t xml:space="preserve"> </w:t>
      </w:r>
      <w:r>
        <w:t>This cost-sharing grant will expire in</w:t>
      </w:r>
      <w:r w:rsidR="005E27D9">
        <w:t xml:space="preserve"> January 2015</w:t>
      </w:r>
      <w:r>
        <w:t>,</w:t>
      </w:r>
      <w:r w:rsidR="005E27D9">
        <w:t xml:space="preserve"> </w:t>
      </w:r>
      <w:r>
        <w:t xml:space="preserve">at which time the necessary hardware and </w:t>
      </w:r>
      <w:r w:rsidR="005E27D9">
        <w:t xml:space="preserve">software </w:t>
      </w:r>
      <w:r>
        <w:t xml:space="preserve">maintenance fees </w:t>
      </w:r>
      <w:r w:rsidR="005E27D9">
        <w:t xml:space="preserve">will </w:t>
      </w:r>
      <w:r>
        <w:t>revert to an ongoing Company expense</w:t>
      </w:r>
      <w:r w:rsidR="0006744B">
        <w:t>.</w:t>
      </w:r>
    </w:p>
    <w:p w:rsidR="003F2C10" w:rsidRPr="008358AD" w:rsidRDefault="000B7B71" w:rsidP="00FF72D5">
      <w:pPr>
        <w:spacing w:line="480" w:lineRule="auto"/>
        <w:ind w:firstLine="720"/>
        <w:jc w:val="both"/>
      </w:pPr>
      <w:r w:rsidRPr="000B7B71">
        <w:rPr>
          <w:b/>
        </w:rPr>
        <w:t>Increase</w:t>
      </w:r>
      <w:r w:rsidR="00DF22D6">
        <w:rPr>
          <w:b/>
        </w:rPr>
        <w:t>s</w:t>
      </w:r>
      <w:r w:rsidRPr="000B7B71">
        <w:rPr>
          <w:b/>
        </w:rPr>
        <w:t xml:space="preserve"> </w:t>
      </w:r>
      <w:r>
        <w:rPr>
          <w:b/>
        </w:rPr>
        <w:t xml:space="preserve">in Application </w:t>
      </w:r>
      <w:r w:rsidR="005760E7" w:rsidRPr="000B7B71">
        <w:rPr>
          <w:b/>
        </w:rPr>
        <w:t xml:space="preserve">Maintenance </w:t>
      </w:r>
      <w:r w:rsidR="00DF22D6">
        <w:rPr>
          <w:b/>
        </w:rPr>
        <w:t>Fees</w:t>
      </w:r>
      <w:r w:rsidR="007E2D98" w:rsidRPr="000B7B71">
        <w:rPr>
          <w:b/>
        </w:rPr>
        <w:t xml:space="preserve"> </w:t>
      </w:r>
      <w:r>
        <w:t>(</w:t>
      </w:r>
      <w:r w:rsidR="00BE4BF8" w:rsidRPr="000B7B71">
        <w:t>$</w:t>
      </w:r>
      <w:r w:rsidR="007E2D98" w:rsidRPr="000B7B71">
        <w:t>439,033</w:t>
      </w:r>
      <w:r>
        <w:t xml:space="preserve">) - </w:t>
      </w:r>
      <w:r w:rsidR="00EA1DAD" w:rsidRPr="008358AD">
        <w:t xml:space="preserve">Avista licenses all commercial software it employs </w:t>
      </w:r>
      <w:r w:rsidR="00350BF9">
        <w:t>in the conduct of</w:t>
      </w:r>
      <w:r w:rsidR="00EA1DAD" w:rsidRPr="008358AD">
        <w:t xml:space="preserve"> its business. </w:t>
      </w:r>
      <w:r w:rsidR="00C94D18">
        <w:t>T</w:t>
      </w:r>
      <w:r w:rsidR="00350BF9">
        <w:t>he Company experiences periodic increases in the application licensing and maintenance fees for exi</w:t>
      </w:r>
      <w:r w:rsidR="00C94D18">
        <w:t xml:space="preserve">sting applications, </w:t>
      </w:r>
      <w:r w:rsidR="00B6326C">
        <w:t>such as those described below. The Company also faces</w:t>
      </w:r>
      <w:r w:rsidR="00C94D18">
        <w:t xml:space="preserve"> </w:t>
      </w:r>
      <w:r w:rsidR="00350BF9">
        <w:t xml:space="preserve">incremental cost </w:t>
      </w:r>
      <w:r w:rsidR="00B6326C">
        <w:t xml:space="preserve">increases </w:t>
      </w:r>
      <w:r w:rsidR="00350BF9">
        <w:t>associated with licenses for new applications supporting</w:t>
      </w:r>
      <w:r w:rsidR="00D41B2A" w:rsidRPr="008358AD">
        <w:t xml:space="preserve"> new technology</w:t>
      </w:r>
      <w:r w:rsidR="00EA1DAD" w:rsidRPr="008358AD">
        <w:t xml:space="preserve"> </w:t>
      </w:r>
      <w:r w:rsidR="00350BF9">
        <w:t xml:space="preserve">such as virtual desktops and </w:t>
      </w:r>
      <w:r w:rsidR="00EA1DAD" w:rsidRPr="008358AD">
        <w:t>application and data</w:t>
      </w:r>
      <w:r w:rsidR="00350BF9">
        <w:t xml:space="preserve"> servers</w:t>
      </w:r>
      <w:r w:rsidR="00EA1DAD" w:rsidRPr="008358AD">
        <w:t xml:space="preserve">. </w:t>
      </w:r>
      <w:r w:rsidR="00D9771B" w:rsidRPr="008358AD">
        <w:t xml:space="preserve">Avista works to minimize the need for additional licenses </w:t>
      </w:r>
      <w:r w:rsidR="00350BF9">
        <w:t>by maintaining</w:t>
      </w:r>
      <w:r w:rsidR="00D9771B" w:rsidRPr="008358AD">
        <w:t xml:space="preserve"> </w:t>
      </w:r>
      <w:r w:rsidR="00350BF9">
        <w:t>stringent</w:t>
      </w:r>
      <w:r w:rsidR="00D9771B" w:rsidRPr="008358AD">
        <w:t xml:space="preserve"> controls over existing licenses and </w:t>
      </w:r>
      <w:r w:rsidR="00350BF9">
        <w:t xml:space="preserve">through a systematic assessment of existing </w:t>
      </w:r>
      <w:r w:rsidR="00D9771B" w:rsidRPr="008358AD">
        <w:t xml:space="preserve">licenses that </w:t>
      </w:r>
      <w:r w:rsidR="00350BF9">
        <w:t xml:space="preserve">can </w:t>
      </w:r>
      <w:r w:rsidR="00C94D18">
        <w:t xml:space="preserve">be </w:t>
      </w:r>
      <w:r w:rsidR="00350BF9">
        <w:t>discontinue</w:t>
      </w:r>
      <w:r w:rsidR="00C94D18">
        <w:t>d</w:t>
      </w:r>
      <w:r w:rsidR="00D9771B" w:rsidRPr="008358AD">
        <w:t>.</w:t>
      </w:r>
    </w:p>
    <w:p w:rsidR="003F2C10" w:rsidRDefault="00DF22D6" w:rsidP="00B6326C">
      <w:pPr>
        <w:spacing w:line="276" w:lineRule="auto"/>
        <w:ind w:left="720"/>
        <w:jc w:val="both"/>
      </w:pPr>
      <w:r w:rsidRPr="002875CB">
        <w:rPr>
          <w:b/>
        </w:rPr>
        <w:t>Oracle</w:t>
      </w:r>
      <w:r>
        <w:rPr>
          <w:b/>
        </w:rPr>
        <w:t xml:space="preserve"> Database</w:t>
      </w:r>
      <w:r w:rsidR="003F2C10" w:rsidRPr="00DF22D6">
        <w:rPr>
          <w:b/>
        </w:rPr>
        <w:t xml:space="preserve"> Maintenance</w:t>
      </w:r>
      <w:r w:rsidR="003F2C10" w:rsidRPr="008358AD">
        <w:rPr>
          <w:b/>
        </w:rPr>
        <w:t xml:space="preserve"> </w:t>
      </w:r>
      <w:r w:rsidRPr="00DF22D6">
        <w:t>($172,000)</w:t>
      </w:r>
      <w:r>
        <w:rPr>
          <w:b/>
        </w:rPr>
        <w:t xml:space="preserve"> </w:t>
      </w:r>
      <w:r>
        <w:t xml:space="preserve">- </w:t>
      </w:r>
      <w:r w:rsidR="00C740C5">
        <w:t xml:space="preserve">Avista uses Oracle </w:t>
      </w:r>
      <w:r>
        <w:t>products to provide, and maintain and manage its primary</w:t>
      </w:r>
      <w:r w:rsidR="00C740C5">
        <w:t xml:space="preserve"> </w:t>
      </w:r>
      <w:r>
        <w:t>business d</w:t>
      </w:r>
      <w:r w:rsidR="00C740C5">
        <w:t>atabase</w:t>
      </w:r>
      <w:r>
        <w:t>s, supporting financial, supply chain, operations, customer service, and realtime infrastructure data. This</w:t>
      </w:r>
      <w:r w:rsidR="00B05B4D">
        <w:t xml:space="preserve"> </w:t>
      </w:r>
      <w:r>
        <w:t>cost</w:t>
      </w:r>
      <w:r w:rsidR="005733C9">
        <w:t xml:space="preserve"> </w:t>
      </w:r>
      <w:r>
        <w:t xml:space="preserve">covers increases </w:t>
      </w:r>
      <w:r w:rsidR="005733C9">
        <w:t xml:space="preserve">in </w:t>
      </w:r>
      <w:r>
        <w:t xml:space="preserve">recurring </w:t>
      </w:r>
      <w:r w:rsidR="005733C9">
        <w:t xml:space="preserve">maintenance fees </w:t>
      </w:r>
      <w:r>
        <w:t>as well a</w:t>
      </w:r>
      <w:r w:rsidR="00B05B4D">
        <w:t>s</w:t>
      </w:r>
      <w:r w:rsidR="005733C9">
        <w:t xml:space="preserve"> </w:t>
      </w:r>
      <w:r>
        <w:t>incremental costs</w:t>
      </w:r>
      <w:r w:rsidR="00B05B4D">
        <w:t xml:space="preserve"> </w:t>
      </w:r>
      <w:r>
        <w:t>associated with</w:t>
      </w:r>
      <w:r w:rsidR="00B05B4D">
        <w:t xml:space="preserve"> new Oracle data</w:t>
      </w:r>
      <w:r>
        <w:t>bases that are being licensed.</w:t>
      </w:r>
    </w:p>
    <w:p w:rsidR="00B6326C" w:rsidRPr="00186CAB" w:rsidRDefault="00B6326C" w:rsidP="00B6326C">
      <w:pPr>
        <w:spacing w:line="276" w:lineRule="auto"/>
        <w:ind w:left="720"/>
        <w:jc w:val="both"/>
        <w:rPr>
          <w:b/>
        </w:rPr>
      </w:pPr>
    </w:p>
    <w:p w:rsidR="003F2C10" w:rsidRDefault="003F2C10" w:rsidP="00B6326C">
      <w:pPr>
        <w:spacing w:line="276" w:lineRule="auto"/>
        <w:ind w:left="720"/>
        <w:jc w:val="both"/>
      </w:pPr>
      <w:r w:rsidRPr="002875CB">
        <w:rPr>
          <w:b/>
        </w:rPr>
        <w:t>Microsoft</w:t>
      </w:r>
      <w:r w:rsidRPr="00DF22D6">
        <w:rPr>
          <w:b/>
        </w:rPr>
        <w:t xml:space="preserve"> Software Maintenance</w:t>
      </w:r>
      <w:r w:rsidR="00DF22D6">
        <w:rPr>
          <w:b/>
        </w:rPr>
        <w:t xml:space="preserve"> </w:t>
      </w:r>
      <w:r w:rsidR="00DF22D6" w:rsidRPr="00DF22D6">
        <w:t>(</w:t>
      </w:r>
      <w:r w:rsidRPr="00DF22D6">
        <w:t>$87,094</w:t>
      </w:r>
      <w:r w:rsidR="00DF22D6" w:rsidRPr="00DF22D6">
        <w:t>)</w:t>
      </w:r>
      <w:r w:rsidR="00DF22D6">
        <w:t xml:space="preserve"> - </w:t>
      </w:r>
      <w:r w:rsidR="009E4400">
        <w:t xml:space="preserve">The incremental </w:t>
      </w:r>
      <w:r w:rsidR="00C94D18">
        <w:t xml:space="preserve">increase in maintenance fees reflects </w:t>
      </w:r>
      <w:r w:rsidR="009E4400">
        <w:t xml:space="preserve">vendor price increases </w:t>
      </w:r>
      <w:r w:rsidR="00C94D18">
        <w:t>for existing systems</w:t>
      </w:r>
      <w:r w:rsidR="002875CB">
        <w:t>, as well as</w:t>
      </w:r>
      <w:r w:rsidR="00C94D18">
        <w:t xml:space="preserve"> costs associated with the deployment of new systems. One such</w:t>
      </w:r>
      <w:r w:rsidR="009E4400">
        <w:t xml:space="preserve"> new system is </w:t>
      </w:r>
      <w:r w:rsidR="00C94D18">
        <w:t>“</w:t>
      </w:r>
      <w:r w:rsidR="009E4400">
        <w:t>desktop virtualizatio</w:t>
      </w:r>
      <w:r w:rsidR="00C94D18">
        <w:t>n,” which provides a highly flexible and much-</w:t>
      </w:r>
      <w:r w:rsidR="009E4400">
        <w:t xml:space="preserve">more secure desktop </w:t>
      </w:r>
      <w:r w:rsidR="00C94D18">
        <w:t>computer environment</w:t>
      </w:r>
      <w:r w:rsidR="009E4400">
        <w:t>. In addition, this approach supports a more complete desktop disaster recovery strategy</w:t>
      </w:r>
      <w:r w:rsidR="00C94D18">
        <w:t>,</w:t>
      </w:r>
      <w:r w:rsidR="009E4400">
        <w:t xml:space="preserve"> as all components are essentially saved in the data center and backed up through traditional redundant maintenance systems. In addition, because no data is saved to the user's device</w:t>
      </w:r>
      <w:r w:rsidR="00C94D18">
        <w:t xml:space="preserve"> there is much less chance that any critical data can be retrieved and compromised in the event </w:t>
      </w:r>
      <w:r w:rsidR="002875CB">
        <w:t>a</w:t>
      </w:r>
      <w:r w:rsidR="00C94D18">
        <w:t xml:space="preserve"> device is lost.</w:t>
      </w:r>
    </w:p>
    <w:p w:rsidR="00B6326C" w:rsidRPr="00186CAB" w:rsidRDefault="00B6326C" w:rsidP="00B6326C">
      <w:pPr>
        <w:spacing w:line="276" w:lineRule="auto"/>
        <w:ind w:left="720"/>
        <w:jc w:val="both"/>
        <w:rPr>
          <w:b/>
        </w:rPr>
      </w:pPr>
    </w:p>
    <w:p w:rsidR="003F2C10" w:rsidRDefault="003F2C10" w:rsidP="00B6326C">
      <w:pPr>
        <w:spacing w:line="276" w:lineRule="auto"/>
        <w:ind w:left="720"/>
        <w:jc w:val="both"/>
      </w:pPr>
      <w:r w:rsidRPr="002875CB">
        <w:rPr>
          <w:b/>
        </w:rPr>
        <w:lastRenderedPageBreak/>
        <w:t>IntelliResponse</w:t>
      </w:r>
      <w:r w:rsidRPr="00DF22D6">
        <w:rPr>
          <w:b/>
        </w:rPr>
        <w:t xml:space="preserve"> Software Maintenance</w:t>
      </w:r>
      <w:r w:rsidR="00DF22D6">
        <w:rPr>
          <w:b/>
        </w:rPr>
        <w:t xml:space="preserve"> </w:t>
      </w:r>
      <w:r w:rsidR="00DF22D6" w:rsidRPr="000370B3">
        <w:t>($179,939)</w:t>
      </w:r>
      <w:r w:rsidR="000370B3">
        <w:rPr>
          <w:b/>
        </w:rPr>
        <w:t xml:space="preserve"> – </w:t>
      </w:r>
      <w:r w:rsidR="000370B3">
        <w:t>This cost is for</w:t>
      </w:r>
      <w:r w:rsidR="006A347D">
        <w:t xml:space="preserve"> maintenance fees </w:t>
      </w:r>
      <w:r w:rsidR="000370B3">
        <w:t>for</w:t>
      </w:r>
      <w:r w:rsidR="006A347D">
        <w:t xml:space="preserve"> </w:t>
      </w:r>
      <w:r w:rsidR="00D2549E">
        <w:t xml:space="preserve">a </w:t>
      </w:r>
      <w:r w:rsidR="006A347D">
        <w:t xml:space="preserve">new </w:t>
      </w:r>
      <w:r w:rsidR="000370B3">
        <w:t>technology</w:t>
      </w:r>
      <w:r w:rsidR="006A347D">
        <w:t xml:space="preserve"> </w:t>
      </w:r>
      <w:r w:rsidR="000370B3">
        <w:t>that will improve the effectiveness of customer self-service on Avista’s web portal.</w:t>
      </w:r>
      <w:r w:rsidR="006A347D">
        <w:t xml:space="preserve"> When a customer </w:t>
      </w:r>
      <w:r w:rsidR="000370B3">
        <w:t xml:space="preserve">using the web </w:t>
      </w:r>
      <w:r w:rsidR="006A347D">
        <w:t xml:space="preserve">has a question, they </w:t>
      </w:r>
      <w:r w:rsidR="000370B3">
        <w:t xml:space="preserve">can </w:t>
      </w:r>
      <w:r w:rsidR="006A347D">
        <w:t xml:space="preserve">select </w:t>
      </w:r>
      <w:r w:rsidR="000370B3">
        <w:t>the IntelliResponse application, which employs</w:t>
      </w:r>
      <w:r w:rsidR="006A347D">
        <w:t xml:space="preserve"> a Question and Answer </w:t>
      </w:r>
      <w:r w:rsidR="000370B3">
        <w:t>directory</w:t>
      </w:r>
      <w:r w:rsidR="006A347D">
        <w:t xml:space="preserve"> to </w:t>
      </w:r>
      <w:r w:rsidR="000370B3">
        <w:t>quickly answer the customer’s question. In addition to providing a better customer experience</w:t>
      </w:r>
      <w:r w:rsidR="006A347D">
        <w:t xml:space="preserve">, </w:t>
      </w:r>
      <w:r w:rsidR="000370B3">
        <w:t>the application will also reduce operating expenses by reducing calls</w:t>
      </w:r>
      <w:r w:rsidR="006A347D">
        <w:t xml:space="preserve"> to the </w:t>
      </w:r>
      <w:r w:rsidR="000370B3">
        <w:t>Contact Center</w:t>
      </w:r>
      <w:r w:rsidR="006A347D">
        <w:t>.</w:t>
      </w:r>
      <w:r w:rsidR="000370B3">
        <w:t xml:space="preserve"> </w:t>
      </w:r>
      <w:r w:rsidR="009C09A5">
        <w:t xml:space="preserve">Over 18,000 </w:t>
      </w:r>
      <w:r w:rsidR="000370B3">
        <w:t xml:space="preserve">customer </w:t>
      </w:r>
      <w:r w:rsidR="009C09A5">
        <w:t xml:space="preserve">questions were </w:t>
      </w:r>
      <w:r w:rsidR="000370B3">
        <w:t>handled by this application</w:t>
      </w:r>
      <w:r w:rsidR="009C09A5">
        <w:t xml:space="preserve"> betw</w:t>
      </w:r>
      <w:r w:rsidR="000370B3">
        <w:t>een April and November 2013, and o</w:t>
      </w:r>
      <w:r w:rsidR="0095420D">
        <w:t>ver 90% of the questions were answer</w:t>
      </w:r>
      <w:r w:rsidR="000370B3">
        <w:t xml:space="preserve">ed accurately according to </w:t>
      </w:r>
      <w:r w:rsidR="00C94D18">
        <w:t xml:space="preserve">a </w:t>
      </w:r>
      <w:r w:rsidR="000370B3">
        <w:t>post-</w:t>
      </w:r>
      <w:r w:rsidR="0095420D">
        <w:t xml:space="preserve">question </w:t>
      </w:r>
      <w:r w:rsidR="00C94D18">
        <w:t>survey</w:t>
      </w:r>
      <w:r w:rsidR="0095420D">
        <w:t>.</w:t>
      </w:r>
    </w:p>
    <w:p w:rsidR="00B6326C" w:rsidRPr="000370B3" w:rsidRDefault="00B6326C" w:rsidP="00B6326C">
      <w:pPr>
        <w:spacing w:line="276" w:lineRule="auto"/>
        <w:ind w:left="720"/>
        <w:jc w:val="both"/>
        <w:rPr>
          <w:b/>
        </w:rPr>
      </w:pPr>
    </w:p>
    <w:p w:rsidR="00580E7B" w:rsidRDefault="00580E7B" w:rsidP="00580E7B">
      <w:pPr>
        <w:spacing w:line="480" w:lineRule="auto"/>
        <w:ind w:firstLine="720"/>
        <w:jc w:val="both"/>
        <w:rPr>
          <w:b/>
        </w:rPr>
      </w:pPr>
      <w:r>
        <w:rPr>
          <w:b/>
        </w:rPr>
        <w:t>Q.</w:t>
      </w:r>
      <w:r>
        <w:rPr>
          <w:b/>
        </w:rPr>
        <w:tab/>
      </w:r>
      <w:proofErr w:type="gramStart"/>
      <w:r>
        <w:rPr>
          <w:b/>
        </w:rPr>
        <w:t>In</w:t>
      </w:r>
      <w:proofErr w:type="gramEnd"/>
      <w:r>
        <w:rPr>
          <w:b/>
        </w:rPr>
        <w:t xml:space="preserve"> </w:t>
      </w:r>
      <w:r w:rsidR="00DE32FD">
        <w:rPr>
          <w:b/>
        </w:rPr>
        <w:t>Table</w:t>
      </w:r>
      <w:r w:rsidR="006A703C">
        <w:rPr>
          <w:b/>
        </w:rPr>
        <w:t xml:space="preserve"> No.</w:t>
      </w:r>
      <w:r w:rsidR="00DE32FD">
        <w:rPr>
          <w:b/>
        </w:rPr>
        <w:t xml:space="preserve"> 2</w:t>
      </w:r>
      <w:r>
        <w:rPr>
          <w:b/>
        </w:rPr>
        <w:t xml:space="preserve"> above, do any of these items have related offsetting expenses?  If yes, would you please explain them?</w:t>
      </w:r>
    </w:p>
    <w:p w:rsidR="00BE4BF8" w:rsidRPr="005C6A3F" w:rsidRDefault="00580E7B" w:rsidP="009F0A8E">
      <w:pPr>
        <w:spacing w:line="480" w:lineRule="auto"/>
        <w:jc w:val="both"/>
      </w:pPr>
      <w:r>
        <w:tab/>
        <w:t>A.</w:t>
      </w:r>
      <w:r>
        <w:tab/>
        <w:t>No</w:t>
      </w:r>
      <w:r w:rsidR="00186CAB">
        <w:t xml:space="preserve">. </w:t>
      </w:r>
      <w:r>
        <w:t xml:space="preserve">The majority of costs included above </w:t>
      </w:r>
      <w:r w:rsidR="009F0A8E">
        <w:t>support</w:t>
      </w:r>
      <w:r>
        <w:t xml:space="preserve"> new applications </w:t>
      </w:r>
      <w:r w:rsidR="009F0A8E">
        <w:t xml:space="preserve">being deployed by the Company, </w:t>
      </w:r>
      <w:r>
        <w:t xml:space="preserve">and </w:t>
      </w:r>
      <w:r w:rsidR="009F0A8E">
        <w:t xml:space="preserve">increases in maintenance costs for </w:t>
      </w:r>
      <w:r w:rsidR="002875CB">
        <w:t>existing applications (i.e.</w:t>
      </w:r>
      <w:r>
        <w:t xml:space="preserve"> increased non-labor expense for software maintenance and licensing fees and software and hardware costs). </w:t>
      </w:r>
      <w:r w:rsidRPr="002875CB">
        <w:t>Certain offsets</w:t>
      </w:r>
      <w:r w:rsidR="009F0A8E" w:rsidRPr="002875CB">
        <w:t>, such as those described above for the Compass Project,</w:t>
      </w:r>
      <w:r w:rsidRPr="002875CB">
        <w:t xml:space="preserve"> </w:t>
      </w:r>
      <w:r w:rsidR="009F0A8E" w:rsidRPr="002875CB">
        <w:t>have already been</w:t>
      </w:r>
      <w:r w:rsidRPr="002875CB">
        <w:t xml:space="preserve"> r</w:t>
      </w:r>
      <w:r w:rsidR="00FA3FD0">
        <w:t>eflected in the operating areas</w:t>
      </w:r>
      <w:r w:rsidRPr="002875CB">
        <w:t xml:space="preserve"> where these</w:t>
      </w:r>
      <w:r w:rsidR="009F0A8E" w:rsidRPr="002875CB">
        <w:t xml:space="preserve"> applications are </w:t>
      </w:r>
      <w:r w:rsidR="002875CB">
        <w:t>deployed</w:t>
      </w:r>
      <w:r w:rsidR="009F0A8E" w:rsidRPr="002875CB">
        <w:t>,</w:t>
      </w:r>
      <w:r w:rsidRPr="002875CB">
        <w:t xml:space="preserve"> and will not provide additional offsets within the </w:t>
      </w:r>
      <w:r w:rsidR="009F0A8E" w:rsidRPr="002875CB">
        <w:t xml:space="preserve">budgets of the Information Services </w:t>
      </w:r>
      <w:r w:rsidR="009F0A8E" w:rsidRPr="005C6A3F">
        <w:t>D</w:t>
      </w:r>
      <w:r w:rsidRPr="005C6A3F">
        <w:t xml:space="preserve">epartment. </w:t>
      </w:r>
    </w:p>
    <w:p w:rsidR="00BE4BF8" w:rsidRDefault="00BE4BF8" w:rsidP="00BE4BF8">
      <w:pPr>
        <w:pStyle w:val="Heading2"/>
        <w:tabs>
          <w:tab w:val="clear" w:pos="576"/>
          <w:tab w:val="clear" w:pos="1260"/>
        </w:tabs>
        <w:ind w:left="576" w:hanging="576"/>
      </w:pPr>
      <w:r>
        <w:tab/>
        <w:t>Q.</w:t>
      </w:r>
      <w:r>
        <w:tab/>
        <w:t>Does this conclude your</w:t>
      </w:r>
      <w:r w:rsidR="00FA3FD0">
        <w:t xml:space="preserve"> pre-filed direct </w:t>
      </w:r>
      <w:r>
        <w:t>testimony?</w:t>
      </w:r>
    </w:p>
    <w:p w:rsidR="0071230C" w:rsidRPr="00AB2EEF" w:rsidRDefault="00BE4BF8" w:rsidP="00AB2EEF">
      <w:pPr>
        <w:spacing w:line="480" w:lineRule="auto"/>
        <w:ind w:firstLine="576"/>
        <w:jc w:val="both"/>
      </w:pPr>
      <w:r>
        <w:t>A.</w:t>
      </w:r>
      <w:r>
        <w:tab/>
        <w:t>Yes.</w:t>
      </w:r>
    </w:p>
    <w:sectPr w:rsidR="0071230C" w:rsidRPr="00AB2EEF" w:rsidSect="00EF116F">
      <w:headerReference w:type="default" r:id="rId19"/>
      <w:headerReference w:type="first" r:id="rId20"/>
      <w:footerReference w:type="first" r:id="rId21"/>
      <w:pgSz w:w="12240" w:h="15840"/>
      <w:pgMar w:top="1440" w:right="1440" w:bottom="1440" w:left="1872" w:header="720" w:footer="360" w:gutter="0"/>
      <w:lnNumType w:countBy="1" w:distance="432"/>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16F" w:rsidRDefault="00EF116F">
      <w:r>
        <w:separator/>
      </w:r>
    </w:p>
  </w:endnote>
  <w:endnote w:type="continuationSeparator" w:id="0">
    <w:p w:rsidR="00EF116F" w:rsidRDefault="00EF11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97754"/>
      <w:docPartObj>
        <w:docPartGallery w:val="Page Numbers (Bottom of Page)"/>
        <w:docPartUnique/>
      </w:docPartObj>
    </w:sdtPr>
    <w:sdtContent>
      <w:p w:rsidR="00EF116F" w:rsidRPr="00EF116F" w:rsidRDefault="00EF116F" w:rsidP="00303C8F">
        <w:pPr>
          <w:pStyle w:val="Footer"/>
          <w:tabs>
            <w:tab w:val="clear" w:pos="4320"/>
            <w:tab w:val="clear" w:pos="8640"/>
            <w:tab w:val="left" w:pos="180"/>
            <w:tab w:val="right" w:pos="9360"/>
          </w:tabs>
        </w:pPr>
        <w:r w:rsidRPr="00EF116F">
          <w:t>Direct Testimony of James M. Kensok</w:t>
        </w:r>
      </w:p>
      <w:p w:rsidR="00EF116F" w:rsidRPr="00EF116F" w:rsidRDefault="00EF116F" w:rsidP="00303C8F">
        <w:pPr>
          <w:pStyle w:val="Footer"/>
          <w:tabs>
            <w:tab w:val="clear" w:pos="4320"/>
            <w:tab w:val="clear" w:pos="8640"/>
            <w:tab w:val="left" w:pos="180"/>
            <w:tab w:val="right" w:pos="9360"/>
          </w:tabs>
        </w:pPr>
        <w:r w:rsidRPr="00EF116F">
          <w:t>Avista Corporation</w:t>
        </w:r>
      </w:p>
      <w:p w:rsidR="00EF116F" w:rsidRPr="00EF116F" w:rsidRDefault="00EF116F" w:rsidP="00EF116F">
        <w:pPr>
          <w:pStyle w:val="Footer"/>
          <w:tabs>
            <w:tab w:val="clear" w:pos="8640"/>
            <w:tab w:val="right" w:pos="8910"/>
          </w:tabs>
        </w:pPr>
        <w:r w:rsidRPr="00EF116F">
          <w:t>Docket Nos. UE-14___ and UG-14___</w:t>
        </w:r>
        <w:r w:rsidRPr="00EF116F">
          <w:tab/>
        </w:r>
        <w:r w:rsidRPr="00EF116F">
          <w:tab/>
          <w:t xml:space="preserve">Page </w:t>
        </w:r>
        <w:fldSimple w:instr=" PAGE   \* MERGEFORMAT ">
          <w:r w:rsidR="005C6A3F">
            <w:rPr>
              <w:noProof/>
            </w:rPr>
            <w:t>2</w:t>
          </w:r>
        </w:fldSimple>
      </w:p>
    </w:sdtContent>
  </w:sdt>
  <w:p w:rsidR="00EF116F" w:rsidRPr="00303C8F" w:rsidRDefault="00EF116F" w:rsidP="000235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6F" w:rsidRPr="00EF116F" w:rsidRDefault="00EF116F" w:rsidP="00B624EE">
    <w:pPr>
      <w:pStyle w:val="Footer"/>
      <w:tabs>
        <w:tab w:val="clear" w:pos="4320"/>
        <w:tab w:val="clear" w:pos="8640"/>
        <w:tab w:val="left" w:pos="180"/>
        <w:tab w:val="right" w:pos="9360"/>
      </w:tabs>
    </w:pPr>
    <w:r w:rsidRPr="00EF116F">
      <w:t>Direct Testimony of James M. Kensok</w:t>
    </w:r>
  </w:p>
  <w:p w:rsidR="00EF116F" w:rsidRPr="00EF116F" w:rsidRDefault="00EF116F" w:rsidP="00B624EE">
    <w:pPr>
      <w:pStyle w:val="Footer"/>
      <w:tabs>
        <w:tab w:val="clear" w:pos="4320"/>
        <w:tab w:val="clear" w:pos="8640"/>
        <w:tab w:val="left" w:pos="180"/>
        <w:tab w:val="right" w:pos="9360"/>
      </w:tabs>
    </w:pPr>
    <w:r w:rsidRPr="00EF116F">
      <w:t>Avista Corporation</w:t>
    </w:r>
  </w:p>
  <w:p w:rsidR="00EF116F" w:rsidRPr="00EF116F" w:rsidRDefault="00EF116F" w:rsidP="00B624EE">
    <w:pPr>
      <w:pStyle w:val="Footer"/>
      <w:tabs>
        <w:tab w:val="clear" w:pos="4320"/>
        <w:tab w:val="clear" w:pos="8640"/>
        <w:tab w:val="left" w:pos="180"/>
        <w:tab w:val="right" w:pos="9360"/>
      </w:tabs>
      <w:rPr>
        <w:rStyle w:val="PageNumber"/>
      </w:rPr>
    </w:pPr>
    <w:r w:rsidRPr="00EF116F">
      <w:t>Docket Nos. UE-14___ and UG-14___</w:t>
    </w:r>
    <w:r w:rsidRPr="00EF116F">
      <w:tab/>
      <w:t xml:space="preserve">Page </w:t>
    </w:r>
    <w:r w:rsidRPr="00EF116F">
      <w:rPr>
        <w:rStyle w:val="PageNumber"/>
      </w:rPr>
      <w:fldChar w:fldCharType="begin"/>
    </w:r>
    <w:r w:rsidRPr="00EF116F">
      <w:rPr>
        <w:rStyle w:val="PageNumber"/>
      </w:rPr>
      <w:instrText xml:space="preserve"> PAGE </w:instrText>
    </w:r>
    <w:r w:rsidRPr="00EF116F">
      <w:rPr>
        <w:rStyle w:val="PageNumber"/>
      </w:rPr>
      <w:fldChar w:fldCharType="separate"/>
    </w:r>
    <w:r w:rsidR="005C6A3F">
      <w:rPr>
        <w:rStyle w:val="PageNumber"/>
        <w:noProof/>
      </w:rPr>
      <w:t>1</w:t>
    </w:r>
    <w:r w:rsidRPr="00EF116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16F" w:rsidRDefault="00EF116F">
      <w:r>
        <w:separator/>
      </w:r>
    </w:p>
  </w:footnote>
  <w:footnote w:type="continuationSeparator" w:id="0">
    <w:p w:rsidR="00EF116F" w:rsidRDefault="00EF116F">
      <w:r>
        <w:continuationSeparator/>
      </w:r>
    </w:p>
  </w:footnote>
  <w:footnote w:id="1">
    <w:p w:rsidR="00EF116F" w:rsidRDefault="00EF116F" w:rsidP="00147A5C">
      <w:pPr>
        <w:pStyle w:val="FootnoteText"/>
      </w:pPr>
      <w:r>
        <w:rPr>
          <w:rStyle w:val="FootnoteReference"/>
        </w:rPr>
        <w:footnoteRef/>
      </w:r>
      <w:r>
        <w:t xml:space="preserve"> Five Point </w:t>
      </w:r>
      <w:r w:rsidRPr="00861F5A">
        <w:t xml:space="preserve">Partners </w:t>
      </w:r>
      <w:r w:rsidRPr="00861F5A">
        <w:rPr>
          <w:lang w:val="en-GB"/>
        </w:rPr>
        <w:t>is a consulting organization serving the utility, mining, revenue management, and transportation industries</w:t>
      </w:r>
      <w:r>
        <w:rPr>
          <w:lang w:val="en-GB"/>
        </w:rPr>
        <w:t xml:space="preserve">, offering </w:t>
      </w:r>
      <w:r w:rsidRPr="00861F5A">
        <w:rPr>
          <w:lang w:val="en-GB"/>
        </w:rPr>
        <w:t>a full life cycle of highly-focused enterprise consulting services from IT assessment and analysis, to implementation and post go-live support services.</w:t>
      </w:r>
    </w:p>
  </w:footnote>
  <w:footnote w:id="2">
    <w:p w:rsidR="00EF116F" w:rsidRDefault="00EF116F" w:rsidP="00147A5C">
      <w:pPr>
        <w:pStyle w:val="FootnoteText"/>
      </w:pPr>
      <w:r>
        <w:rPr>
          <w:rStyle w:val="FootnoteReference"/>
        </w:rPr>
        <w:footnoteRef/>
      </w:r>
      <w:r>
        <w:t xml:space="preserve"> Software Estimation: Demystifying the Black Art. Steve McConnell, Microsoft Press, 2006</w:t>
      </w:r>
    </w:p>
    <w:p w:rsidR="00EF116F" w:rsidRPr="004C11F5" w:rsidRDefault="00EF116F" w:rsidP="00147A5C">
      <w:pPr>
        <w:pStyle w:val="FootnoteText"/>
        <w:rPr>
          <w:sz w:val="14"/>
        </w:rPr>
      </w:pPr>
    </w:p>
  </w:footnote>
  <w:footnote w:id="3">
    <w:p w:rsidR="00EF116F" w:rsidRDefault="00EF116F" w:rsidP="00147A5C">
      <w:pPr>
        <w:pStyle w:val="FootnoteText"/>
      </w:pPr>
      <w:r>
        <w:rPr>
          <w:rStyle w:val="FootnoteReference"/>
        </w:rPr>
        <w:footnoteRef/>
      </w:r>
      <w:r>
        <w:t xml:space="preserve"> </w:t>
      </w:r>
      <w:proofErr w:type="gramStart"/>
      <w:r>
        <w:t>id</w:t>
      </w:r>
      <w:proofErr w:type="gramEnd"/>
      <w:r>
        <w:t>. Figure 4.2, 96.1/751.</w:t>
      </w:r>
    </w:p>
  </w:footnote>
  <w:footnote w:id="4">
    <w:p w:rsidR="00EF116F" w:rsidRDefault="00EF116F" w:rsidP="00147A5C">
      <w:pPr>
        <w:pStyle w:val="FootnoteText"/>
      </w:pPr>
      <w:r>
        <w:rPr>
          <w:rStyle w:val="FootnoteReference"/>
        </w:rPr>
        <w:footnoteRef/>
      </w:r>
      <w:r>
        <w:t xml:space="preserve"> </w:t>
      </w:r>
      <w:proofErr w:type="gramStart"/>
      <w:r>
        <w:t>id</w:t>
      </w:r>
      <w:proofErr w:type="gramEnd"/>
      <w:r>
        <w:t>. At 42/751.</w:t>
      </w:r>
    </w:p>
  </w:footnote>
  <w:footnote w:id="5">
    <w:p w:rsidR="00EF116F" w:rsidRDefault="00EF116F" w:rsidP="00147A5C">
      <w:pPr>
        <w:pStyle w:val="FootnoteText"/>
      </w:pPr>
      <w:r>
        <w:rPr>
          <w:rStyle w:val="FootnoteReference"/>
        </w:rPr>
        <w:footnoteRef/>
      </w:r>
      <w:r>
        <w:t xml:space="preserve"> </w:t>
      </w:r>
      <w:proofErr w:type="gramStart"/>
      <w:r>
        <w:t>id</w:t>
      </w:r>
      <w:proofErr w:type="gramEnd"/>
      <w:r>
        <w:t>. At 39/751.</w:t>
      </w:r>
    </w:p>
  </w:footnote>
  <w:footnote w:id="6">
    <w:p w:rsidR="00EF116F" w:rsidRDefault="00EF116F" w:rsidP="00147A5C">
      <w:pPr>
        <w:pStyle w:val="FootnoteText"/>
      </w:pPr>
      <w:r>
        <w:rPr>
          <w:rStyle w:val="FootnoteReference"/>
        </w:rPr>
        <w:footnoteRef/>
      </w:r>
      <w:r>
        <w:t xml:space="preserve"> </w:t>
      </w:r>
      <w:proofErr w:type="gramStart"/>
      <w:r>
        <w:t>id</w:t>
      </w:r>
      <w:proofErr w:type="gramEnd"/>
      <w:r>
        <w:t>. At 41/751.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6F" w:rsidRDefault="00EF116F">
    <w:pPr>
      <w:pStyle w:val="Header"/>
      <w:jc w:val="right"/>
    </w:pPr>
    <w:r>
      <w:t>Exhibit No. _</w:t>
    </w:r>
    <w:proofErr w:type="gramStart"/>
    <w:r>
      <w:t>_(</w:t>
    </w:r>
    <w:proofErr w:type="gramEnd"/>
    <w:r>
      <w:t>JMK-1T)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6F" w:rsidRDefault="00EF116F" w:rsidP="00EF116F">
    <w:pPr>
      <w:pStyle w:val="Header"/>
      <w:jc w:val="right"/>
    </w:pPr>
    <w:r>
      <w:t>Exhibit No.__ (JMK-1T)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6F" w:rsidRDefault="00EF116F">
    <w:pPr>
      <w:pStyle w:val="Header"/>
      <w:jc w:val="right"/>
    </w:pPr>
    <w:r>
      <w:t>Exhibit No. __</w:t>
    </w:r>
    <w:proofErr w:type="gramStart"/>
    <w:r>
      <w:t>_(</w:t>
    </w:r>
    <w:proofErr w:type="gramEnd"/>
    <w:r>
      <w:t>JMK-1T)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6F" w:rsidRDefault="00EF116F" w:rsidP="00EF116F">
    <w:pPr>
      <w:pStyle w:val="Header"/>
      <w:tabs>
        <w:tab w:val="clear" w:pos="8640"/>
        <w:tab w:val="right" w:pos="9270"/>
      </w:tabs>
      <w:jc w:val="right"/>
    </w:pPr>
    <w:r>
      <w:t>Exhibit No. __</w:t>
    </w:r>
    <w:proofErr w:type="gramStart"/>
    <w:r>
      <w:t>_(</w:t>
    </w:r>
    <w:proofErr w:type="gramEnd"/>
    <w:r>
      <w:t>JMK-1T)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440"/>
        </w:tabs>
        <w:ind w:left="1440" w:hanging="360"/>
      </w:pPr>
    </w:lvl>
  </w:abstractNum>
  <w:abstractNum w:abstractNumId="2">
    <w:nsid w:val="00000003"/>
    <w:multiLevelType w:val="multilevel"/>
    <w:tmpl w:val="00000003"/>
    <w:name w:val="WW8Num3"/>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9A4920"/>
    <w:multiLevelType w:val="hybridMultilevel"/>
    <w:tmpl w:val="128A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E97851"/>
    <w:multiLevelType w:val="hybridMultilevel"/>
    <w:tmpl w:val="622A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6B09B6"/>
    <w:multiLevelType w:val="hybridMultilevel"/>
    <w:tmpl w:val="CB5A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82B62"/>
    <w:multiLevelType w:val="hybridMultilevel"/>
    <w:tmpl w:val="307683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3C34EFF"/>
    <w:multiLevelType w:val="hybridMultilevel"/>
    <w:tmpl w:val="CB5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1D4788"/>
    <w:multiLevelType w:val="hybridMultilevel"/>
    <w:tmpl w:val="294488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19126C8B"/>
    <w:multiLevelType w:val="hybridMultilevel"/>
    <w:tmpl w:val="D10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D33E89"/>
    <w:multiLevelType w:val="hybridMultilevel"/>
    <w:tmpl w:val="A8AE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0B2577"/>
    <w:multiLevelType w:val="hybridMultilevel"/>
    <w:tmpl w:val="13E0C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EA3E3A"/>
    <w:multiLevelType w:val="hybridMultilevel"/>
    <w:tmpl w:val="EEF00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14453A"/>
    <w:multiLevelType w:val="hybridMultilevel"/>
    <w:tmpl w:val="2730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931057"/>
    <w:multiLevelType w:val="hybridMultilevel"/>
    <w:tmpl w:val="0590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E01931"/>
    <w:multiLevelType w:val="hybridMultilevel"/>
    <w:tmpl w:val="6D8E8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F076D24"/>
    <w:multiLevelType w:val="hybridMultilevel"/>
    <w:tmpl w:val="7FC664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483D9E"/>
    <w:multiLevelType w:val="hybridMultilevel"/>
    <w:tmpl w:val="B9520706"/>
    <w:lvl w:ilvl="0" w:tplc="2124DEA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655EF6"/>
    <w:multiLevelType w:val="hybridMultilevel"/>
    <w:tmpl w:val="B4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402693"/>
    <w:multiLevelType w:val="hybridMultilevel"/>
    <w:tmpl w:val="2842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ED4D07"/>
    <w:multiLevelType w:val="hybridMultilevel"/>
    <w:tmpl w:val="A1968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9AA5CF3"/>
    <w:multiLevelType w:val="hybridMultilevel"/>
    <w:tmpl w:val="63809EEE"/>
    <w:lvl w:ilvl="0" w:tplc="0CF6B7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C00A12"/>
    <w:multiLevelType w:val="hybridMultilevel"/>
    <w:tmpl w:val="F8B28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2F86E4A"/>
    <w:multiLevelType w:val="hybridMultilevel"/>
    <w:tmpl w:val="C4FE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716122"/>
    <w:multiLevelType w:val="hybridMultilevel"/>
    <w:tmpl w:val="9488A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30C6E"/>
    <w:multiLevelType w:val="hybridMultilevel"/>
    <w:tmpl w:val="315C10DA"/>
    <w:lvl w:ilvl="0" w:tplc="CF2ECB0C">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31789F"/>
    <w:multiLevelType w:val="hybridMultilevel"/>
    <w:tmpl w:val="631C7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DE203F2"/>
    <w:multiLevelType w:val="hybridMultilevel"/>
    <w:tmpl w:val="E6721F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619A293A"/>
    <w:multiLevelType w:val="hybridMultilevel"/>
    <w:tmpl w:val="7E2E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081F56"/>
    <w:multiLevelType w:val="hybridMultilevel"/>
    <w:tmpl w:val="D352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694D6B"/>
    <w:multiLevelType w:val="hybridMultilevel"/>
    <w:tmpl w:val="C44A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579D5"/>
    <w:multiLevelType w:val="hybridMultilevel"/>
    <w:tmpl w:val="800A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310ED9"/>
    <w:multiLevelType w:val="hybridMultilevel"/>
    <w:tmpl w:val="9AC2B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B31073"/>
    <w:multiLevelType w:val="hybridMultilevel"/>
    <w:tmpl w:val="8C7840C8"/>
    <w:lvl w:ilvl="0" w:tplc="97C281CA">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75725E62"/>
    <w:multiLevelType w:val="hybridMultilevel"/>
    <w:tmpl w:val="28A6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ED3E54"/>
    <w:multiLevelType w:val="hybridMultilevel"/>
    <w:tmpl w:val="BCF8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8A26AD"/>
    <w:multiLevelType w:val="hybridMultilevel"/>
    <w:tmpl w:val="C2E43B82"/>
    <w:lvl w:ilvl="0" w:tplc="333E18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16"/>
  </w:num>
  <w:num w:numId="6">
    <w:abstractNumId w:val="6"/>
  </w:num>
  <w:num w:numId="7">
    <w:abstractNumId w:val="23"/>
  </w:num>
  <w:num w:numId="8">
    <w:abstractNumId w:val="35"/>
  </w:num>
  <w:num w:numId="9">
    <w:abstractNumId w:val="38"/>
  </w:num>
  <w:num w:numId="10">
    <w:abstractNumId w:val="19"/>
  </w:num>
  <w:num w:numId="11">
    <w:abstractNumId w:val="22"/>
  </w:num>
  <w:num w:numId="12">
    <w:abstractNumId w:val="24"/>
  </w:num>
  <w:num w:numId="13">
    <w:abstractNumId w:val="13"/>
  </w:num>
  <w:num w:numId="14">
    <w:abstractNumId w:val="8"/>
  </w:num>
  <w:num w:numId="15">
    <w:abstractNumId w:val="25"/>
  </w:num>
  <w:num w:numId="16">
    <w:abstractNumId w:val="20"/>
  </w:num>
  <w:num w:numId="17">
    <w:abstractNumId w:val="11"/>
  </w:num>
  <w:num w:numId="18">
    <w:abstractNumId w:val="32"/>
  </w:num>
  <w:num w:numId="19">
    <w:abstractNumId w:val="5"/>
  </w:num>
  <w:num w:numId="20">
    <w:abstractNumId w:val="10"/>
  </w:num>
  <w:num w:numId="21">
    <w:abstractNumId w:val="12"/>
  </w:num>
  <w:num w:numId="22">
    <w:abstractNumId w:val="33"/>
  </w:num>
  <w:num w:numId="23">
    <w:abstractNumId w:val="17"/>
  </w:num>
  <w:num w:numId="24">
    <w:abstractNumId w:val="4"/>
  </w:num>
  <w:num w:numId="25">
    <w:abstractNumId w:val="27"/>
  </w:num>
  <w:num w:numId="26">
    <w:abstractNumId w:val="7"/>
  </w:num>
  <w:num w:numId="27">
    <w:abstractNumId w:val="9"/>
  </w:num>
  <w:num w:numId="28">
    <w:abstractNumId w:val="29"/>
  </w:num>
  <w:num w:numId="29">
    <w:abstractNumId w:val="21"/>
  </w:num>
  <w:num w:numId="30">
    <w:abstractNumId w:val="15"/>
  </w:num>
  <w:num w:numId="31">
    <w:abstractNumId w:val="30"/>
  </w:num>
  <w:num w:numId="32">
    <w:abstractNumId w:val="37"/>
  </w:num>
  <w:num w:numId="33">
    <w:abstractNumId w:val="36"/>
  </w:num>
  <w:num w:numId="34">
    <w:abstractNumId w:val="14"/>
  </w:num>
  <w:num w:numId="35">
    <w:abstractNumId w:val="31"/>
  </w:num>
  <w:num w:numId="36">
    <w:abstractNumId w:val="28"/>
  </w:num>
  <w:num w:numId="37">
    <w:abstractNumId w:val="26"/>
  </w:num>
  <w:num w:numId="38">
    <w:abstractNumId w:val="34"/>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isplayBackgroundShape/>
  <w:proofState w:spelling="clean" w:grammar="clean"/>
  <w:defaultTabStop w:val="720"/>
  <w:drawingGridHorizontalSpacing w:val="120"/>
  <w:drawingGridVerticalSpacing w:val="0"/>
  <w:displayHorizontalDrawingGridEvery w:val="0"/>
  <w:displayVerticalDrawingGridEvery w:val="0"/>
  <w:characterSpacingControl w:val="compressPunctuation"/>
  <w:hdrShapeDefaults>
    <o:shapedefaults v:ext="edit" spidmax="58369"/>
  </w:hdrShapeDefaults>
  <w:footnotePr>
    <w:footnote w:id="-1"/>
    <w:footnote w:id="0"/>
  </w:footnotePr>
  <w:endnotePr>
    <w:endnote w:id="-1"/>
    <w:endnote w:id="0"/>
  </w:endnotePr>
  <w:compat/>
  <w:rsids>
    <w:rsidRoot w:val="00E51C9B"/>
    <w:rsid w:val="00000592"/>
    <w:rsid w:val="00001BAE"/>
    <w:rsid w:val="00004203"/>
    <w:rsid w:val="00006D7C"/>
    <w:rsid w:val="00006FC2"/>
    <w:rsid w:val="00010C1B"/>
    <w:rsid w:val="000118E1"/>
    <w:rsid w:val="0001207F"/>
    <w:rsid w:val="000124B1"/>
    <w:rsid w:val="00014978"/>
    <w:rsid w:val="00015ACF"/>
    <w:rsid w:val="000169D5"/>
    <w:rsid w:val="0001704C"/>
    <w:rsid w:val="00020131"/>
    <w:rsid w:val="000235B9"/>
    <w:rsid w:val="00023A56"/>
    <w:rsid w:val="000275B4"/>
    <w:rsid w:val="0003341F"/>
    <w:rsid w:val="0003536B"/>
    <w:rsid w:val="000370B3"/>
    <w:rsid w:val="00040B45"/>
    <w:rsid w:val="00041159"/>
    <w:rsid w:val="00045955"/>
    <w:rsid w:val="0004684F"/>
    <w:rsid w:val="00052924"/>
    <w:rsid w:val="00053F21"/>
    <w:rsid w:val="000550DF"/>
    <w:rsid w:val="00056D45"/>
    <w:rsid w:val="000663DB"/>
    <w:rsid w:val="0006744B"/>
    <w:rsid w:val="00070157"/>
    <w:rsid w:val="000769B5"/>
    <w:rsid w:val="00076E2B"/>
    <w:rsid w:val="000776A1"/>
    <w:rsid w:val="000815D0"/>
    <w:rsid w:val="000834AD"/>
    <w:rsid w:val="00085E07"/>
    <w:rsid w:val="00086417"/>
    <w:rsid w:val="000864ED"/>
    <w:rsid w:val="00087165"/>
    <w:rsid w:val="00087A49"/>
    <w:rsid w:val="0009034F"/>
    <w:rsid w:val="0009328D"/>
    <w:rsid w:val="00094228"/>
    <w:rsid w:val="00096CC7"/>
    <w:rsid w:val="000A0DBB"/>
    <w:rsid w:val="000A14DB"/>
    <w:rsid w:val="000A5696"/>
    <w:rsid w:val="000A62EB"/>
    <w:rsid w:val="000A6CC2"/>
    <w:rsid w:val="000B1F39"/>
    <w:rsid w:val="000B6C8C"/>
    <w:rsid w:val="000B7B71"/>
    <w:rsid w:val="000C4023"/>
    <w:rsid w:val="000C6B7C"/>
    <w:rsid w:val="000D1440"/>
    <w:rsid w:val="000D5918"/>
    <w:rsid w:val="000D5920"/>
    <w:rsid w:val="000E440C"/>
    <w:rsid w:val="000E6A3B"/>
    <w:rsid w:val="000E6CFC"/>
    <w:rsid w:val="000F305A"/>
    <w:rsid w:val="000F5DC8"/>
    <w:rsid w:val="000F62ED"/>
    <w:rsid w:val="001007E2"/>
    <w:rsid w:val="00101674"/>
    <w:rsid w:val="00103DEA"/>
    <w:rsid w:val="00105A02"/>
    <w:rsid w:val="00106BB9"/>
    <w:rsid w:val="00107288"/>
    <w:rsid w:val="00114C14"/>
    <w:rsid w:val="001155B9"/>
    <w:rsid w:val="00115A25"/>
    <w:rsid w:val="001161C0"/>
    <w:rsid w:val="0011643C"/>
    <w:rsid w:val="00116498"/>
    <w:rsid w:val="00116B3E"/>
    <w:rsid w:val="00117827"/>
    <w:rsid w:val="00117847"/>
    <w:rsid w:val="00120492"/>
    <w:rsid w:val="00122D2A"/>
    <w:rsid w:val="00125216"/>
    <w:rsid w:val="001262BB"/>
    <w:rsid w:val="001269D1"/>
    <w:rsid w:val="00126B21"/>
    <w:rsid w:val="00127B18"/>
    <w:rsid w:val="00127F8C"/>
    <w:rsid w:val="001306D9"/>
    <w:rsid w:val="001319FD"/>
    <w:rsid w:val="00131BB7"/>
    <w:rsid w:val="00131F5E"/>
    <w:rsid w:val="00132BB3"/>
    <w:rsid w:val="00133B8E"/>
    <w:rsid w:val="00135497"/>
    <w:rsid w:val="0013657E"/>
    <w:rsid w:val="001401BD"/>
    <w:rsid w:val="001419B8"/>
    <w:rsid w:val="00142B37"/>
    <w:rsid w:val="00147A5C"/>
    <w:rsid w:val="00147CD9"/>
    <w:rsid w:val="0015035F"/>
    <w:rsid w:val="0015038B"/>
    <w:rsid w:val="0015150E"/>
    <w:rsid w:val="00151BFE"/>
    <w:rsid w:val="00151FF5"/>
    <w:rsid w:val="00152525"/>
    <w:rsid w:val="00154059"/>
    <w:rsid w:val="00154DE9"/>
    <w:rsid w:val="001571D4"/>
    <w:rsid w:val="00160394"/>
    <w:rsid w:val="00164E4C"/>
    <w:rsid w:val="001677F0"/>
    <w:rsid w:val="00167E51"/>
    <w:rsid w:val="00173553"/>
    <w:rsid w:val="001770E6"/>
    <w:rsid w:val="00177367"/>
    <w:rsid w:val="0018257E"/>
    <w:rsid w:val="00184D7C"/>
    <w:rsid w:val="00186A41"/>
    <w:rsid w:val="00186CAB"/>
    <w:rsid w:val="00191FA3"/>
    <w:rsid w:val="0019250D"/>
    <w:rsid w:val="00192ACF"/>
    <w:rsid w:val="0019366F"/>
    <w:rsid w:val="00194A05"/>
    <w:rsid w:val="001957F6"/>
    <w:rsid w:val="001974C4"/>
    <w:rsid w:val="001A0F1E"/>
    <w:rsid w:val="001A4928"/>
    <w:rsid w:val="001A749D"/>
    <w:rsid w:val="001A78CC"/>
    <w:rsid w:val="001B19C7"/>
    <w:rsid w:val="001B1C86"/>
    <w:rsid w:val="001B3316"/>
    <w:rsid w:val="001B53D3"/>
    <w:rsid w:val="001C3BD2"/>
    <w:rsid w:val="001C60FC"/>
    <w:rsid w:val="001D3CFA"/>
    <w:rsid w:val="001D409D"/>
    <w:rsid w:val="001D5923"/>
    <w:rsid w:val="001D69CF"/>
    <w:rsid w:val="001D6F45"/>
    <w:rsid w:val="001E27F8"/>
    <w:rsid w:val="001F05C1"/>
    <w:rsid w:val="001F1EDF"/>
    <w:rsid w:val="001F205D"/>
    <w:rsid w:val="00203161"/>
    <w:rsid w:val="00205153"/>
    <w:rsid w:val="00212D90"/>
    <w:rsid w:val="002131E9"/>
    <w:rsid w:val="002159C8"/>
    <w:rsid w:val="00215EB2"/>
    <w:rsid w:val="002170C5"/>
    <w:rsid w:val="002213DB"/>
    <w:rsid w:val="00223872"/>
    <w:rsid w:val="00225CD7"/>
    <w:rsid w:val="00226F13"/>
    <w:rsid w:val="002271C5"/>
    <w:rsid w:val="002278D9"/>
    <w:rsid w:val="00231DE5"/>
    <w:rsid w:val="00231E72"/>
    <w:rsid w:val="00234AFC"/>
    <w:rsid w:val="00235414"/>
    <w:rsid w:val="002355DC"/>
    <w:rsid w:val="00235C45"/>
    <w:rsid w:val="002375F7"/>
    <w:rsid w:val="00237F94"/>
    <w:rsid w:val="00243D42"/>
    <w:rsid w:val="002441CF"/>
    <w:rsid w:val="00244628"/>
    <w:rsid w:val="002461CD"/>
    <w:rsid w:val="002466CE"/>
    <w:rsid w:val="00253A76"/>
    <w:rsid w:val="00253AE3"/>
    <w:rsid w:val="00254277"/>
    <w:rsid w:val="00254E53"/>
    <w:rsid w:val="002558FA"/>
    <w:rsid w:val="002561E5"/>
    <w:rsid w:val="0025714B"/>
    <w:rsid w:val="00257F06"/>
    <w:rsid w:val="00260935"/>
    <w:rsid w:val="0027305D"/>
    <w:rsid w:val="00280082"/>
    <w:rsid w:val="00281D0B"/>
    <w:rsid w:val="0028642E"/>
    <w:rsid w:val="002875AA"/>
    <w:rsid w:val="002875CB"/>
    <w:rsid w:val="00292755"/>
    <w:rsid w:val="00292EBE"/>
    <w:rsid w:val="00292FBF"/>
    <w:rsid w:val="0029566A"/>
    <w:rsid w:val="00296285"/>
    <w:rsid w:val="00296C44"/>
    <w:rsid w:val="002A174B"/>
    <w:rsid w:val="002A78F6"/>
    <w:rsid w:val="002B340F"/>
    <w:rsid w:val="002B3912"/>
    <w:rsid w:val="002B4307"/>
    <w:rsid w:val="002B7EFD"/>
    <w:rsid w:val="002C675D"/>
    <w:rsid w:val="002C7AC1"/>
    <w:rsid w:val="002D3CB2"/>
    <w:rsid w:val="002D3CE3"/>
    <w:rsid w:val="002D4085"/>
    <w:rsid w:val="002D4B7B"/>
    <w:rsid w:val="002D6340"/>
    <w:rsid w:val="002D6AB4"/>
    <w:rsid w:val="002D6B0A"/>
    <w:rsid w:val="002D6C9E"/>
    <w:rsid w:val="002E0440"/>
    <w:rsid w:val="002E0D27"/>
    <w:rsid w:val="002E2AE7"/>
    <w:rsid w:val="002E32ED"/>
    <w:rsid w:val="002E354E"/>
    <w:rsid w:val="002E359C"/>
    <w:rsid w:val="002E5942"/>
    <w:rsid w:val="002F0610"/>
    <w:rsid w:val="002F2FFE"/>
    <w:rsid w:val="002F3D0E"/>
    <w:rsid w:val="002F4B8E"/>
    <w:rsid w:val="002F6527"/>
    <w:rsid w:val="00303731"/>
    <w:rsid w:val="00303C8F"/>
    <w:rsid w:val="003073DF"/>
    <w:rsid w:val="003116A0"/>
    <w:rsid w:val="00312DC2"/>
    <w:rsid w:val="0031466B"/>
    <w:rsid w:val="00314CF9"/>
    <w:rsid w:val="00314D98"/>
    <w:rsid w:val="00315194"/>
    <w:rsid w:val="0031625C"/>
    <w:rsid w:val="0031757F"/>
    <w:rsid w:val="0032363D"/>
    <w:rsid w:val="0032383B"/>
    <w:rsid w:val="00326F6B"/>
    <w:rsid w:val="003270F8"/>
    <w:rsid w:val="00331E7C"/>
    <w:rsid w:val="00333C01"/>
    <w:rsid w:val="003357BA"/>
    <w:rsid w:val="00337754"/>
    <w:rsid w:val="00341AEB"/>
    <w:rsid w:val="00341DEE"/>
    <w:rsid w:val="00342364"/>
    <w:rsid w:val="00346638"/>
    <w:rsid w:val="00350BF9"/>
    <w:rsid w:val="0035551F"/>
    <w:rsid w:val="00355855"/>
    <w:rsid w:val="00360E02"/>
    <w:rsid w:val="0036260A"/>
    <w:rsid w:val="00363C9B"/>
    <w:rsid w:val="003647D9"/>
    <w:rsid w:val="003659C3"/>
    <w:rsid w:val="00367A77"/>
    <w:rsid w:val="00371964"/>
    <w:rsid w:val="00374454"/>
    <w:rsid w:val="00375B30"/>
    <w:rsid w:val="00375B93"/>
    <w:rsid w:val="00377131"/>
    <w:rsid w:val="00380ABC"/>
    <w:rsid w:val="00382889"/>
    <w:rsid w:val="00385161"/>
    <w:rsid w:val="00387F99"/>
    <w:rsid w:val="00391CE1"/>
    <w:rsid w:val="003931E2"/>
    <w:rsid w:val="00393336"/>
    <w:rsid w:val="003957EE"/>
    <w:rsid w:val="0039582C"/>
    <w:rsid w:val="003A0DEC"/>
    <w:rsid w:val="003A1171"/>
    <w:rsid w:val="003A149A"/>
    <w:rsid w:val="003A15F3"/>
    <w:rsid w:val="003A27D0"/>
    <w:rsid w:val="003A67E8"/>
    <w:rsid w:val="003A75BB"/>
    <w:rsid w:val="003B453F"/>
    <w:rsid w:val="003B7F59"/>
    <w:rsid w:val="003C29EB"/>
    <w:rsid w:val="003C68C5"/>
    <w:rsid w:val="003C7606"/>
    <w:rsid w:val="003C7701"/>
    <w:rsid w:val="003D4CEB"/>
    <w:rsid w:val="003E2358"/>
    <w:rsid w:val="003E4A83"/>
    <w:rsid w:val="003E4B56"/>
    <w:rsid w:val="003E5023"/>
    <w:rsid w:val="003E6606"/>
    <w:rsid w:val="003F08C6"/>
    <w:rsid w:val="003F2AD4"/>
    <w:rsid w:val="003F2C10"/>
    <w:rsid w:val="003F4CD5"/>
    <w:rsid w:val="003F556C"/>
    <w:rsid w:val="003F5E96"/>
    <w:rsid w:val="00400D90"/>
    <w:rsid w:val="004011B3"/>
    <w:rsid w:val="00402631"/>
    <w:rsid w:val="00403D2E"/>
    <w:rsid w:val="00403ED8"/>
    <w:rsid w:val="0040476D"/>
    <w:rsid w:val="0040535E"/>
    <w:rsid w:val="00405FC2"/>
    <w:rsid w:val="00411952"/>
    <w:rsid w:val="00412BC0"/>
    <w:rsid w:val="00412C21"/>
    <w:rsid w:val="0041512D"/>
    <w:rsid w:val="00415253"/>
    <w:rsid w:val="004152AC"/>
    <w:rsid w:val="00417A9C"/>
    <w:rsid w:val="00417C23"/>
    <w:rsid w:val="00417D3E"/>
    <w:rsid w:val="004205B4"/>
    <w:rsid w:val="00423489"/>
    <w:rsid w:val="004236DD"/>
    <w:rsid w:val="0042694F"/>
    <w:rsid w:val="00434642"/>
    <w:rsid w:val="00435414"/>
    <w:rsid w:val="004367DD"/>
    <w:rsid w:val="004401E4"/>
    <w:rsid w:val="00444F97"/>
    <w:rsid w:val="004463E0"/>
    <w:rsid w:val="004466F8"/>
    <w:rsid w:val="00446F40"/>
    <w:rsid w:val="00450104"/>
    <w:rsid w:val="0045098D"/>
    <w:rsid w:val="00451222"/>
    <w:rsid w:val="004519AF"/>
    <w:rsid w:val="00452365"/>
    <w:rsid w:val="0045336D"/>
    <w:rsid w:val="004540B7"/>
    <w:rsid w:val="0045428C"/>
    <w:rsid w:val="0045457F"/>
    <w:rsid w:val="0045505F"/>
    <w:rsid w:val="00457850"/>
    <w:rsid w:val="00465912"/>
    <w:rsid w:val="00467038"/>
    <w:rsid w:val="0047460D"/>
    <w:rsid w:val="00475078"/>
    <w:rsid w:val="0047580B"/>
    <w:rsid w:val="0048234E"/>
    <w:rsid w:val="00487E65"/>
    <w:rsid w:val="00492043"/>
    <w:rsid w:val="00492871"/>
    <w:rsid w:val="00494C97"/>
    <w:rsid w:val="004964B7"/>
    <w:rsid w:val="004A03D8"/>
    <w:rsid w:val="004A1FF8"/>
    <w:rsid w:val="004A28F6"/>
    <w:rsid w:val="004A3E86"/>
    <w:rsid w:val="004A3FC4"/>
    <w:rsid w:val="004A44CE"/>
    <w:rsid w:val="004A7663"/>
    <w:rsid w:val="004B0A4A"/>
    <w:rsid w:val="004C0983"/>
    <w:rsid w:val="004C11F5"/>
    <w:rsid w:val="004C3316"/>
    <w:rsid w:val="004C3FE5"/>
    <w:rsid w:val="004C42EA"/>
    <w:rsid w:val="004D30CB"/>
    <w:rsid w:val="004D3309"/>
    <w:rsid w:val="004D3E45"/>
    <w:rsid w:val="004D5640"/>
    <w:rsid w:val="004E12D5"/>
    <w:rsid w:val="004E257E"/>
    <w:rsid w:val="004E5C68"/>
    <w:rsid w:val="004E5CD7"/>
    <w:rsid w:val="004F4A5C"/>
    <w:rsid w:val="004F4C40"/>
    <w:rsid w:val="004F54B7"/>
    <w:rsid w:val="004F565D"/>
    <w:rsid w:val="004F581D"/>
    <w:rsid w:val="004F60F8"/>
    <w:rsid w:val="00503DDE"/>
    <w:rsid w:val="00504880"/>
    <w:rsid w:val="005058D7"/>
    <w:rsid w:val="00506362"/>
    <w:rsid w:val="00511E63"/>
    <w:rsid w:val="00513DA0"/>
    <w:rsid w:val="00515616"/>
    <w:rsid w:val="00517851"/>
    <w:rsid w:val="00521343"/>
    <w:rsid w:val="00522397"/>
    <w:rsid w:val="00525ED8"/>
    <w:rsid w:val="0053222B"/>
    <w:rsid w:val="005322C7"/>
    <w:rsid w:val="005323A4"/>
    <w:rsid w:val="005338A9"/>
    <w:rsid w:val="0053435E"/>
    <w:rsid w:val="00534699"/>
    <w:rsid w:val="00536EC6"/>
    <w:rsid w:val="0054144C"/>
    <w:rsid w:val="00541D48"/>
    <w:rsid w:val="00542E98"/>
    <w:rsid w:val="00544F8D"/>
    <w:rsid w:val="00550643"/>
    <w:rsid w:val="00552240"/>
    <w:rsid w:val="0055373A"/>
    <w:rsid w:val="00554B3C"/>
    <w:rsid w:val="00555573"/>
    <w:rsid w:val="005615AC"/>
    <w:rsid w:val="00564F26"/>
    <w:rsid w:val="00566091"/>
    <w:rsid w:val="00567432"/>
    <w:rsid w:val="0056791D"/>
    <w:rsid w:val="00570E96"/>
    <w:rsid w:val="00571043"/>
    <w:rsid w:val="00572124"/>
    <w:rsid w:val="005733C9"/>
    <w:rsid w:val="005760E7"/>
    <w:rsid w:val="00577447"/>
    <w:rsid w:val="00577B64"/>
    <w:rsid w:val="00580E7B"/>
    <w:rsid w:val="00582F85"/>
    <w:rsid w:val="00586922"/>
    <w:rsid w:val="0058706E"/>
    <w:rsid w:val="00587C89"/>
    <w:rsid w:val="00590E1D"/>
    <w:rsid w:val="005912CF"/>
    <w:rsid w:val="00591FE2"/>
    <w:rsid w:val="005937AB"/>
    <w:rsid w:val="0059453C"/>
    <w:rsid w:val="0059519D"/>
    <w:rsid w:val="00595369"/>
    <w:rsid w:val="00596580"/>
    <w:rsid w:val="005A3881"/>
    <w:rsid w:val="005A78D4"/>
    <w:rsid w:val="005B04A6"/>
    <w:rsid w:val="005B37AE"/>
    <w:rsid w:val="005B490E"/>
    <w:rsid w:val="005B5191"/>
    <w:rsid w:val="005C1145"/>
    <w:rsid w:val="005C21C4"/>
    <w:rsid w:val="005C6A3F"/>
    <w:rsid w:val="005C6C68"/>
    <w:rsid w:val="005D1D45"/>
    <w:rsid w:val="005D3EB4"/>
    <w:rsid w:val="005D53B5"/>
    <w:rsid w:val="005D5874"/>
    <w:rsid w:val="005D616E"/>
    <w:rsid w:val="005E06F5"/>
    <w:rsid w:val="005E0F5A"/>
    <w:rsid w:val="005E11FA"/>
    <w:rsid w:val="005E26FF"/>
    <w:rsid w:val="005E27D9"/>
    <w:rsid w:val="005E3FAB"/>
    <w:rsid w:val="005E6639"/>
    <w:rsid w:val="005F52FA"/>
    <w:rsid w:val="005F5970"/>
    <w:rsid w:val="0060041C"/>
    <w:rsid w:val="00602113"/>
    <w:rsid w:val="00602644"/>
    <w:rsid w:val="00602A09"/>
    <w:rsid w:val="0060365F"/>
    <w:rsid w:val="00604C64"/>
    <w:rsid w:val="00604DFE"/>
    <w:rsid w:val="00605549"/>
    <w:rsid w:val="006055FB"/>
    <w:rsid w:val="00607724"/>
    <w:rsid w:val="00607832"/>
    <w:rsid w:val="00610502"/>
    <w:rsid w:val="00614BF8"/>
    <w:rsid w:val="00617D77"/>
    <w:rsid w:val="006248D1"/>
    <w:rsid w:val="0062613E"/>
    <w:rsid w:val="0062621A"/>
    <w:rsid w:val="006279A8"/>
    <w:rsid w:val="00631FB4"/>
    <w:rsid w:val="006327F9"/>
    <w:rsid w:val="00632AB8"/>
    <w:rsid w:val="0063384B"/>
    <w:rsid w:val="00634AA7"/>
    <w:rsid w:val="00634C5D"/>
    <w:rsid w:val="006378A6"/>
    <w:rsid w:val="00640BCA"/>
    <w:rsid w:val="00641D1B"/>
    <w:rsid w:val="006439DE"/>
    <w:rsid w:val="00643FBC"/>
    <w:rsid w:val="0064451C"/>
    <w:rsid w:val="00645A80"/>
    <w:rsid w:val="0065062A"/>
    <w:rsid w:val="0065201D"/>
    <w:rsid w:val="0065254C"/>
    <w:rsid w:val="00654DAB"/>
    <w:rsid w:val="00656933"/>
    <w:rsid w:val="00661CA4"/>
    <w:rsid w:val="00662FB5"/>
    <w:rsid w:val="006639CB"/>
    <w:rsid w:val="00666CA1"/>
    <w:rsid w:val="00667A43"/>
    <w:rsid w:val="00672ACB"/>
    <w:rsid w:val="00675B17"/>
    <w:rsid w:val="0068131C"/>
    <w:rsid w:val="00682360"/>
    <w:rsid w:val="00682860"/>
    <w:rsid w:val="00682D8A"/>
    <w:rsid w:val="0068320B"/>
    <w:rsid w:val="00683936"/>
    <w:rsid w:val="00685480"/>
    <w:rsid w:val="00690BC4"/>
    <w:rsid w:val="00691025"/>
    <w:rsid w:val="00691BD5"/>
    <w:rsid w:val="00697441"/>
    <w:rsid w:val="006A347D"/>
    <w:rsid w:val="006A6FD5"/>
    <w:rsid w:val="006A703C"/>
    <w:rsid w:val="006B0FAF"/>
    <w:rsid w:val="006B419C"/>
    <w:rsid w:val="006B5253"/>
    <w:rsid w:val="006B60F2"/>
    <w:rsid w:val="006C042C"/>
    <w:rsid w:val="006C165A"/>
    <w:rsid w:val="006C4E5A"/>
    <w:rsid w:val="006D1659"/>
    <w:rsid w:val="006D4980"/>
    <w:rsid w:val="006D5E8D"/>
    <w:rsid w:val="006D6555"/>
    <w:rsid w:val="006D745A"/>
    <w:rsid w:val="006E06DD"/>
    <w:rsid w:val="006E0D6B"/>
    <w:rsid w:val="006E2331"/>
    <w:rsid w:val="006E554E"/>
    <w:rsid w:val="006E7665"/>
    <w:rsid w:val="006F1FED"/>
    <w:rsid w:val="006F3480"/>
    <w:rsid w:val="007004F2"/>
    <w:rsid w:val="007012A2"/>
    <w:rsid w:val="00703050"/>
    <w:rsid w:val="007032B0"/>
    <w:rsid w:val="00704671"/>
    <w:rsid w:val="007060F5"/>
    <w:rsid w:val="007101D8"/>
    <w:rsid w:val="0071070B"/>
    <w:rsid w:val="0071230C"/>
    <w:rsid w:val="00712C63"/>
    <w:rsid w:val="0071481C"/>
    <w:rsid w:val="00714B00"/>
    <w:rsid w:val="007162C6"/>
    <w:rsid w:val="00716782"/>
    <w:rsid w:val="007169AF"/>
    <w:rsid w:val="007208A1"/>
    <w:rsid w:val="00725E3E"/>
    <w:rsid w:val="0073034E"/>
    <w:rsid w:val="00733098"/>
    <w:rsid w:val="00733F81"/>
    <w:rsid w:val="00735247"/>
    <w:rsid w:val="00743A75"/>
    <w:rsid w:val="007454FC"/>
    <w:rsid w:val="00745BC5"/>
    <w:rsid w:val="0074622D"/>
    <w:rsid w:val="00750087"/>
    <w:rsid w:val="00754853"/>
    <w:rsid w:val="00755FFA"/>
    <w:rsid w:val="00756D3B"/>
    <w:rsid w:val="00757442"/>
    <w:rsid w:val="00760673"/>
    <w:rsid w:val="00762005"/>
    <w:rsid w:val="007624D8"/>
    <w:rsid w:val="00766895"/>
    <w:rsid w:val="00772810"/>
    <w:rsid w:val="007741B7"/>
    <w:rsid w:val="007761BB"/>
    <w:rsid w:val="0078003A"/>
    <w:rsid w:val="0078181F"/>
    <w:rsid w:val="00786D4A"/>
    <w:rsid w:val="00791EE4"/>
    <w:rsid w:val="00792716"/>
    <w:rsid w:val="00792745"/>
    <w:rsid w:val="007930AB"/>
    <w:rsid w:val="00794F27"/>
    <w:rsid w:val="00795192"/>
    <w:rsid w:val="00796835"/>
    <w:rsid w:val="0079741C"/>
    <w:rsid w:val="007A02B9"/>
    <w:rsid w:val="007A0349"/>
    <w:rsid w:val="007A3761"/>
    <w:rsid w:val="007A746A"/>
    <w:rsid w:val="007A7DDB"/>
    <w:rsid w:val="007A7FC4"/>
    <w:rsid w:val="007B2469"/>
    <w:rsid w:val="007B3086"/>
    <w:rsid w:val="007B462B"/>
    <w:rsid w:val="007B539C"/>
    <w:rsid w:val="007B62A2"/>
    <w:rsid w:val="007B6BA2"/>
    <w:rsid w:val="007B6E3E"/>
    <w:rsid w:val="007C26DC"/>
    <w:rsid w:val="007C2E11"/>
    <w:rsid w:val="007C3CA0"/>
    <w:rsid w:val="007C3D96"/>
    <w:rsid w:val="007C4B9F"/>
    <w:rsid w:val="007C4C7A"/>
    <w:rsid w:val="007C6573"/>
    <w:rsid w:val="007C706E"/>
    <w:rsid w:val="007D0AD1"/>
    <w:rsid w:val="007D102E"/>
    <w:rsid w:val="007D19E5"/>
    <w:rsid w:val="007D20B4"/>
    <w:rsid w:val="007D3D7B"/>
    <w:rsid w:val="007D3FFA"/>
    <w:rsid w:val="007D4CFD"/>
    <w:rsid w:val="007D7490"/>
    <w:rsid w:val="007E2D98"/>
    <w:rsid w:val="007E35A0"/>
    <w:rsid w:val="007F4802"/>
    <w:rsid w:val="007F4D4B"/>
    <w:rsid w:val="00801106"/>
    <w:rsid w:val="0080391B"/>
    <w:rsid w:val="00805262"/>
    <w:rsid w:val="00807189"/>
    <w:rsid w:val="008163F2"/>
    <w:rsid w:val="008221C1"/>
    <w:rsid w:val="00826208"/>
    <w:rsid w:val="0082683E"/>
    <w:rsid w:val="00826B5A"/>
    <w:rsid w:val="00826BDC"/>
    <w:rsid w:val="00830352"/>
    <w:rsid w:val="0083071B"/>
    <w:rsid w:val="00830AA8"/>
    <w:rsid w:val="008315E7"/>
    <w:rsid w:val="008358AD"/>
    <w:rsid w:val="00836DAE"/>
    <w:rsid w:val="00836F62"/>
    <w:rsid w:val="00843019"/>
    <w:rsid w:val="008465FD"/>
    <w:rsid w:val="0085085C"/>
    <w:rsid w:val="008521C6"/>
    <w:rsid w:val="0085344D"/>
    <w:rsid w:val="0085441B"/>
    <w:rsid w:val="00855385"/>
    <w:rsid w:val="008563F7"/>
    <w:rsid w:val="0085689B"/>
    <w:rsid w:val="00861CE7"/>
    <w:rsid w:val="00862942"/>
    <w:rsid w:val="00863138"/>
    <w:rsid w:val="00863B90"/>
    <w:rsid w:val="00865F41"/>
    <w:rsid w:val="008676CB"/>
    <w:rsid w:val="0087519D"/>
    <w:rsid w:val="00876437"/>
    <w:rsid w:val="00877621"/>
    <w:rsid w:val="008812E3"/>
    <w:rsid w:val="00887A88"/>
    <w:rsid w:val="00887C02"/>
    <w:rsid w:val="0089324E"/>
    <w:rsid w:val="00894759"/>
    <w:rsid w:val="00897C7A"/>
    <w:rsid w:val="008A7E1C"/>
    <w:rsid w:val="008B08CF"/>
    <w:rsid w:val="008B0B72"/>
    <w:rsid w:val="008B19A1"/>
    <w:rsid w:val="008B1F6F"/>
    <w:rsid w:val="008B361E"/>
    <w:rsid w:val="008B428D"/>
    <w:rsid w:val="008B6027"/>
    <w:rsid w:val="008B79BD"/>
    <w:rsid w:val="008C1B15"/>
    <w:rsid w:val="008C1DBA"/>
    <w:rsid w:val="008C23AD"/>
    <w:rsid w:val="008C31DC"/>
    <w:rsid w:val="008C3E1A"/>
    <w:rsid w:val="008C4CF5"/>
    <w:rsid w:val="008C6FE0"/>
    <w:rsid w:val="008D7554"/>
    <w:rsid w:val="008E0D82"/>
    <w:rsid w:val="008E4F54"/>
    <w:rsid w:val="008F078B"/>
    <w:rsid w:val="008F0B08"/>
    <w:rsid w:val="008F1EAE"/>
    <w:rsid w:val="008F211C"/>
    <w:rsid w:val="008F219A"/>
    <w:rsid w:val="008F22FB"/>
    <w:rsid w:val="008F63FF"/>
    <w:rsid w:val="008F7878"/>
    <w:rsid w:val="00907272"/>
    <w:rsid w:val="00910F31"/>
    <w:rsid w:val="009130FF"/>
    <w:rsid w:val="0091426C"/>
    <w:rsid w:val="009144DA"/>
    <w:rsid w:val="0091455E"/>
    <w:rsid w:val="00920063"/>
    <w:rsid w:val="009225A1"/>
    <w:rsid w:val="00922D4F"/>
    <w:rsid w:val="00923341"/>
    <w:rsid w:val="00923D0D"/>
    <w:rsid w:val="00927F6D"/>
    <w:rsid w:val="009302E0"/>
    <w:rsid w:val="0093393E"/>
    <w:rsid w:val="00934893"/>
    <w:rsid w:val="00934F63"/>
    <w:rsid w:val="00935305"/>
    <w:rsid w:val="00935E6C"/>
    <w:rsid w:val="00936485"/>
    <w:rsid w:val="009368C6"/>
    <w:rsid w:val="00936C01"/>
    <w:rsid w:val="009514AB"/>
    <w:rsid w:val="0095420D"/>
    <w:rsid w:val="00961B3C"/>
    <w:rsid w:val="00962649"/>
    <w:rsid w:val="009631F4"/>
    <w:rsid w:val="00966778"/>
    <w:rsid w:val="009704D2"/>
    <w:rsid w:val="00972E9B"/>
    <w:rsid w:val="00973F15"/>
    <w:rsid w:val="009754B7"/>
    <w:rsid w:val="00975F8B"/>
    <w:rsid w:val="00977415"/>
    <w:rsid w:val="0098081B"/>
    <w:rsid w:val="00980955"/>
    <w:rsid w:val="0098239B"/>
    <w:rsid w:val="0098630A"/>
    <w:rsid w:val="00987814"/>
    <w:rsid w:val="00990B01"/>
    <w:rsid w:val="00990DE6"/>
    <w:rsid w:val="00992181"/>
    <w:rsid w:val="00992F6F"/>
    <w:rsid w:val="00995285"/>
    <w:rsid w:val="00995E0B"/>
    <w:rsid w:val="00995F9D"/>
    <w:rsid w:val="009A22FB"/>
    <w:rsid w:val="009A24A0"/>
    <w:rsid w:val="009A2E49"/>
    <w:rsid w:val="009A4855"/>
    <w:rsid w:val="009A6056"/>
    <w:rsid w:val="009B290D"/>
    <w:rsid w:val="009B41E1"/>
    <w:rsid w:val="009B495A"/>
    <w:rsid w:val="009B49E0"/>
    <w:rsid w:val="009B5E92"/>
    <w:rsid w:val="009B6A5A"/>
    <w:rsid w:val="009B6D4D"/>
    <w:rsid w:val="009B76E9"/>
    <w:rsid w:val="009C09A5"/>
    <w:rsid w:val="009C1D9A"/>
    <w:rsid w:val="009C2A48"/>
    <w:rsid w:val="009C5863"/>
    <w:rsid w:val="009C6698"/>
    <w:rsid w:val="009C6F0A"/>
    <w:rsid w:val="009D0FCA"/>
    <w:rsid w:val="009D5850"/>
    <w:rsid w:val="009E07E4"/>
    <w:rsid w:val="009E0E3F"/>
    <w:rsid w:val="009E15C9"/>
    <w:rsid w:val="009E2BCF"/>
    <w:rsid w:val="009E4400"/>
    <w:rsid w:val="009E4D5A"/>
    <w:rsid w:val="009E4E27"/>
    <w:rsid w:val="009E6CC2"/>
    <w:rsid w:val="009E6F6C"/>
    <w:rsid w:val="009F0A8E"/>
    <w:rsid w:val="009F1B86"/>
    <w:rsid w:val="009F34C1"/>
    <w:rsid w:val="009F395B"/>
    <w:rsid w:val="009F3BDA"/>
    <w:rsid w:val="00A00D7F"/>
    <w:rsid w:val="00A023F0"/>
    <w:rsid w:val="00A02465"/>
    <w:rsid w:val="00A02ED8"/>
    <w:rsid w:val="00A10B8E"/>
    <w:rsid w:val="00A11EFF"/>
    <w:rsid w:val="00A1267D"/>
    <w:rsid w:val="00A130A2"/>
    <w:rsid w:val="00A15C48"/>
    <w:rsid w:val="00A16829"/>
    <w:rsid w:val="00A16A6D"/>
    <w:rsid w:val="00A17345"/>
    <w:rsid w:val="00A2080E"/>
    <w:rsid w:val="00A26553"/>
    <w:rsid w:val="00A2788A"/>
    <w:rsid w:val="00A27EB2"/>
    <w:rsid w:val="00A32793"/>
    <w:rsid w:val="00A346A0"/>
    <w:rsid w:val="00A372F5"/>
    <w:rsid w:val="00A42695"/>
    <w:rsid w:val="00A4330B"/>
    <w:rsid w:val="00A469C7"/>
    <w:rsid w:val="00A46CBC"/>
    <w:rsid w:val="00A51655"/>
    <w:rsid w:val="00A552D7"/>
    <w:rsid w:val="00A646EE"/>
    <w:rsid w:val="00A70CB7"/>
    <w:rsid w:val="00A75C78"/>
    <w:rsid w:val="00A77C07"/>
    <w:rsid w:val="00A80FFE"/>
    <w:rsid w:val="00A82600"/>
    <w:rsid w:val="00A83057"/>
    <w:rsid w:val="00A85637"/>
    <w:rsid w:val="00A913A0"/>
    <w:rsid w:val="00A920E3"/>
    <w:rsid w:val="00A9378A"/>
    <w:rsid w:val="00A9381B"/>
    <w:rsid w:val="00A96133"/>
    <w:rsid w:val="00A96D60"/>
    <w:rsid w:val="00A96FFE"/>
    <w:rsid w:val="00AA564F"/>
    <w:rsid w:val="00AA6910"/>
    <w:rsid w:val="00AB0B15"/>
    <w:rsid w:val="00AB2EEF"/>
    <w:rsid w:val="00AB41B2"/>
    <w:rsid w:val="00AB58BC"/>
    <w:rsid w:val="00AB62F7"/>
    <w:rsid w:val="00AB7573"/>
    <w:rsid w:val="00AB75F4"/>
    <w:rsid w:val="00AC4B73"/>
    <w:rsid w:val="00AC7162"/>
    <w:rsid w:val="00AD2818"/>
    <w:rsid w:val="00AD7AA6"/>
    <w:rsid w:val="00AE0B3C"/>
    <w:rsid w:val="00AE18CA"/>
    <w:rsid w:val="00AE4C6D"/>
    <w:rsid w:val="00AE6370"/>
    <w:rsid w:val="00AE7853"/>
    <w:rsid w:val="00AF3339"/>
    <w:rsid w:val="00AF49F7"/>
    <w:rsid w:val="00AF56A0"/>
    <w:rsid w:val="00AF59DF"/>
    <w:rsid w:val="00AF6DAA"/>
    <w:rsid w:val="00AF70ED"/>
    <w:rsid w:val="00B00CB7"/>
    <w:rsid w:val="00B03E6C"/>
    <w:rsid w:val="00B0428A"/>
    <w:rsid w:val="00B047AC"/>
    <w:rsid w:val="00B0518B"/>
    <w:rsid w:val="00B05B4D"/>
    <w:rsid w:val="00B06CB6"/>
    <w:rsid w:val="00B1085A"/>
    <w:rsid w:val="00B11B67"/>
    <w:rsid w:val="00B12E69"/>
    <w:rsid w:val="00B16DFD"/>
    <w:rsid w:val="00B175E9"/>
    <w:rsid w:val="00B21F94"/>
    <w:rsid w:val="00B22423"/>
    <w:rsid w:val="00B24568"/>
    <w:rsid w:val="00B24C17"/>
    <w:rsid w:val="00B2609B"/>
    <w:rsid w:val="00B26166"/>
    <w:rsid w:val="00B2678E"/>
    <w:rsid w:val="00B3069C"/>
    <w:rsid w:val="00B30FC5"/>
    <w:rsid w:val="00B315D8"/>
    <w:rsid w:val="00B41686"/>
    <w:rsid w:val="00B45BB4"/>
    <w:rsid w:val="00B4797E"/>
    <w:rsid w:val="00B501AC"/>
    <w:rsid w:val="00B501CB"/>
    <w:rsid w:val="00B50704"/>
    <w:rsid w:val="00B50991"/>
    <w:rsid w:val="00B50EC3"/>
    <w:rsid w:val="00B53434"/>
    <w:rsid w:val="00B54D49"/>
    <w:rsid w:val="00B54FD9"/>
    <w:rsid w:val="00B624EE"/>
    <w:rsid w:val="00B6280E"/>
    <w:rsid w:val="00B6326C"/>
    <w:rsid w:val="00B64D94"/>
    <w:rsid w:val="00B66247"/>
    <w:rsid w:val="00B66EAF"/>
    <w:rsid w:val="00B752C5"/>
    <w:rsid w:val="00B77717"/>
    <w:rsid w:val="00B80C45"/>
    <w:rsid w:val="00B80C95"/>
    <w:rsid w:val="00B8232A"/>
    <w:rsid w:val="00B83518"/>
    <w:rsid w:val="00B843CA"/>
    <w:rsid w:val="00B846A4"/>
    <w:rsid w:val="00B919B8"/>
    <w:rsid w:val="00B91F4D"/>
    <w:rsid w:val="00B9268F"/>
    <w:rsid w:val="00B96C13"/>
    <w:rsid w:val="00BA17D3"/>
    <w:rsid w:val="00BA2369"/>
    <w:rsid w:val="00BA610B"/>
    <w:rsid w:val="00BA6D58"/>
    <w:rsid w:val="00BB0692"/>
    <w:rsid w:val="00BB0A34"/>
    <w:rsid w:val="00BB1D3D"/>
    <w:rsid w:val="00BB387A"/>
    <w:rsid w:val="00BB74B8"/>
    <w:rsid w:val="00BC3CF5"/>
    <w:rsid w:val="00BC40C8"/>
    <w:rsid w:val="00BD000D"/>
    <w:rsid w:val="00BD1253"/>
    <w:rsid w:val="00BD2DD7"/>
    <w:rsid w:val="00BD4321"/>
    <w:rsid w:val="00BD4FD1"/>
    <w:rsid w:val="00BE2291"/>
    <w:rsid w:val="00BE4A10"/>
    <w:rsid w:val="00BE4BF8"/>
    <w:rsid w:val="00BE51C3"/>
    <w:rsid w:val="00BE65A0"/>
    <w:rsid w:val="00BF1431"/>
    <w:rsid w:val="00BF14CF"/>
    <w:rsid w:val="00BF1B49"/>
    <w:rsid w:val="00BF4F37"/>
    <w:rsid w:val="00BF6BDA"/>
    <w:rsid w:val="00BF7009"/>
    <w:rsid w:val="00BF78F5"/>
    <w:rsid w:val="00C129E2"/>
    <w:rsid w:val="00C134D2"/>
    <w:rsid w:val="00C1686A"/>
    <w:rsid w:val="00C228B6"/>
    <w:rsid w:val="00C22DC3"/>
    <w:rsid w:val="00C251C9"/>
    <w:rsid w:val="00C26F1A"/>
    <w:rsid w:val="00C27048"/>
    <w:rsid w:val="00C30FB5"/>
    <w:rsid w:val="00C3217B"/>
    <w:rsid w:val="00C45F01"/>
    <w:rsid w:val="00C477CD"/>
    <w:rsid w:val="00C514AF"/>
    <w:rsid w:val="00C529FA"/>
    <w:rsid w:val="00C52A15"/>
    <w:rsid w:val="00C53B29"/>
    <w:rsid w:val="00C54D82"/>
    <w:rsid w:val="00C56FBC"/>
    <w:rsid w:val="00C60624"/>
    <w:rsid w:val="00C60CEF"/>
    <w:rsid w:val="00C73F37"/>
    <w:rsid w:val="00C74020"/>
    <w:rsid w:val="00C740C5"/>
    <w:rsid w:val="00C761B5"/>
    <w:rsid w:val="00C77060"/>
    <w:rsid w:val="00C87904"/>
    <w:rsid w:val="00C87F96"/>
    <w:rsid w:val="00C94D18"/>
    <w:rsid w:val="00CA0B5E"/>
    <w:rsid w:val="00CA0E90"/>
    <w:rsid w:val="00CA1A5D"/>
    <w:rsid w:val="00CA1F3F"/>
    <w:rsid w:val="00CA24A1"/>
    <w:rsid w:val="00CA2C61"/>
    <w:rsid w:val="00CA2F5A"/>
    <w:rsid w:val="00CA36A0"/>
    <w:rsid w:val="00CA37A1"/>
    <w:rsid w:val="00CA3924"/>
    <w:rsid w:val="00CB1B8D"/>
    <w:rsid w:val="00CB2ACA"/>
    <w:rsid w:val="00CB4075"/>
    <w:rsid w:val="00CB513B"/>
    <w:rsid w:val="00CC51FC"/>
    <w:rsid w:val="00CC565E"/>
    <w:rsid w:val="00CD2E8F"/>
    <w:rsid w:val="00CD3D0C"/>
    <w:rsid w:val="00CD4DA6"/>
    <w:rsid w:val="00CD6424"/>
    <w:rsid w:val="00CD707B"/>
    <w:rsid w:val="00CE211D"/>
    <w:rsid w:val="00CE38EE"/>
    <w:rsid w:val="00CE5FC0"/>
    <w:rsid w:val="00CE737B"/>
    <w:rsid w:val="00CE7F4C"/>
    <w:rsid w:val="00CF2CC6"/>
    <w:rsid w:val="00CF3264"/>
    <w:rsid w:val="00CF3B78"/>
    <w:rsid w:val="00D01572"/>
    <w:rsid w:val="00D05033"/>
    <w:rsid w:val="00D05206"/>
    <w:rsid w:val="00D10997"/>
    <w:rsid w:val="00D10B5D"/>
    <w:rsid w:val="00D12893"/>
    <w:rsid w:val="00D12B5B"/>
    <w:rsid w:val="00D13873"/>
    <w:rsid w:val="00D14BAA"/>
    <w:rsid w:val="00D1542D"/>
    <w:rsid w:val="00D16264"/>
    <w:rsid w:val="00D16B08"/>
    <w:rsid w:val="00D16EBA"/>
    <w:rsid w:val="00D17526"/>
    <w:rsid w:val="00D22A22"/>
    <w:rsid w:val="00D23AAF"/>
    <w:rsid w:val="00D2549E"/>
    <w:rsid w:val="00D268EA"/>
    <w:rsid w:val="00D26A2A"/>
    <w:rsid w:val="00D26BE3"/>
    <w:rsid w:val="00D307FA"/>
    <w:rsid w:val="00D30C3A"/>
    <w:rsid w:val="00D31581"/>
    <w:rsid w:val="00D33459"/>
    <w:rsid w:val="00D347C9"/>
    <w:rsid w:val="00D34CBA"/>
    <w:rsid w:val="00D35195"/>
    <w:rsid w:val="00D41B2A"/>
    <w:rsid w:val="00D46CE2"/>
    <w:rsid w:val="00D47583"/>
    <w:rsid w:val="00D50184"/>
    <w:rsid w:val="00D5046E"/>
    <w:rsid w:val="00D54054"/>
    <w:rsid w:val="00D54457"/>
    <w:rsid w:val="00D553C9"/>
    <w:rsid w:val="00D56611"/>
    <w:rsid w:val="00D62620"/>
    <w:rsid w:val="00D62DFC"/>
    <w:rsid w:val="00D63CDD"/>
    <w:rsid w:val="00D65FC2"/>
    <w:rsid w:val="00D66D27"/>
    <w:rsid w:val="00D704C8"/>
    <w:rsid w:val="00D70BF1"/>
    <w:rsid w:val="00D725F9"/>
    <w:rsid w:val="00D726B1"/>
    <w:rsid w:val="00D72C46"/>
    <w:rsid w:val="00D73F71"/>
    <w:rsid w:val="00D741F0"/>
    <w:rsid w:val="00D76643"/>
    <w:rsid w:val="00D768AE"/>
    <w:rsid w:val="00D8086E"/>
    <w:rsid w:val="00D84278"/>
    <w:rsid w:val="00D86C25"/>
    <w:rsid w:val="00D90000"/>
    <w:rsid w:val="00D90E14"/>
    <w:rsid w:val="00D91835"/>
    <w:rsid w:val="00D92E9E"/>
    <w:rsid w:val="00D9368C"/>
    <w:rsid w:val="00D9771B"/>
    <w:rsid w:val="00D97D54"/>
    <w:rsid w:val="00DA1E1D"/>
    <w:rsid w:val="00DA2532"/>
    <w:rsid w:val="00DA27B0"/>
    <w:rsid w:val="00DA2939"/>
    <w:rsid w:val="00DA4BFD"/>
    <w:rsid w:val="00DB141D"/>
    <w:rsid w:val="00DB16BE"/>
    <w:rsid w:val="00DB20F7"/>
    <w:rsid w:val="00DB2E25"/>
    <w:rsid w:val="00DB5B1E"/>
    <w:rsid w:val="00DB630B"/>
    <w:rsid w:val="00DB64BB"/>
    <w:rsid w:val="00DC4B5F"/>
    <w:rsid w:val="00DC57FD"/>
    <w:rsid w:val="00DC581D"/>
    <w:rsid w:val="00DC7621"/>
    <w:rsid w:val="00DD1438"/>
    <w:rsid w:val="00DD390B"/>
    <w:rsid w:val="00DD3BE3"/>
    <w:rsid w:val="00DD3F71"/>
    <w:rsid w:val="00DD4329"/>
    <w:rsid w:val="00DD626A"/>
    <w:rsid w:val="00DD67CC"/>
    <w:rsid w:val="00DD748B"/>
    <w:rsid w:val="00DD78A2"/>
    <w:rsid w:val="00DE2DF9"/>
    <w:rsid w:val="00DE2E5D"/>
    <w:rsid w:val="00DE32FD"/>
    <w:rsid w:val="00DE3EFF"/>
    <w:rsid w:val="00DE6821"/>
    <w:rsid w:val="00DF22D6"/>
    <w:rsid w:val="00DF2C05"/>
    <w:rsid w:val="00DF6456"/>
    <w:rsid w:val="00DF722C"/>
    <w:rsid w:val="00E009D0"/>
    <w:rsid w:val="00E01CBC"/>
    <w:rsid w:val="00E03F0A"/>
    <w:rsid w:val="00E043E6"/>
    <w:rsid w:val="00E0625D"/>
    <w:rsid w:val="00E06F77"/>
    <w:rsid w:val="00E1100C"/>
    <w:rsid w:val="00E11C32"/>
    <w:rsid w:val="00E1658A"/>
    <w:rsid w:val="00E308EC"/>
    <w:rsid w:val="00E318CD"/>
    <w:rsid w:val="00E318EC"/>
    <w:rsid w:val="00E34194"/>
    <w:rsid w:val="00E35ACD"/>
    <w:rsid w:val="00E41AC6"/>
    <w:rsid w:val="00E44C44"/>
    <w:rsid w:val="00E4596A"/>
    <w:rsid w:val="00E46421"/>
    <w:rsid w:val="00E5072B"/>
    <w:rsid w:val="00E51470"/>
    <w:rsid w:val="00E51C9B"/>
    <w:rsid w:val="00E537D1"/>
    <w:rsid w:val="00E545B3"/>
    <w:rsid w:val="00E54AA5"/>
    <w:rsid w:val="00E563AB"/>
    <w:rsid w:val="00E6065B"/>
    <w:rsid w:val="00E63DBF"/>
    <w:rsid w:val="00E64550"/>
    <w:rsid w:val="00E6492A"/>
    <w:rsid w:val="00E65EC1"/>
    <w:rsid w:val="00E663A1"/>
    <w:rsid w:val="00E66C97"/>
    <w:rsid w:val="00E70984"/>
    <w:rsid w:val="00E738E4"/>
    <w:rsid w:val="00E73E72"/>
    <w:rsid w:val="00E766C0"/>
    <w:rsid w:val="00E818D7"/>
    <w:rsid w:val="00E86594"/>
    <w:rsid w:val="00E87F7B"/>
    <w:rsid w:val="00E906A6"/>
    <w:rsid w:val="00E91ABF"/>
    <w:rsid w:val="00E93432"/>
    <w:rsid w:val="00E94B11"/>
    <w:rsid w:val="00E96834"/>
    <w:rsid w:val="00EA0DBD"/>
    <w:rsid w:val="00EA11E8"/>
    <w:rsid w:val="00EA1DAD"/>
    <w:rsid w:val="00EA332E"/>
    <w:rsid w:val="00EA62F3"/>
    <w:rsid w:val="00EB028F"/>
    <w:rsid w:val="00EB2119"/>
    <w:rsid w:val="00EB2129"/>
    <w:rsid w:val="00EB24C9"/>
    <w:rsid w:val="00EB3C55"/>
    <w:rsid w:val="00EB5217"/>
    <w:rsid w:val="00EB751D"/>
    <w:rsid w:val="00EB798E"/>
    <w:rsid w:val="00EC152A"/>
    <w:rsid w:val="00EC35A4"/>
    <w:rsid w:val="00EC5639"/>
    <w:rsid w:val="00EC6A27"/>
    <w:rsid w:val="00EC6B65"/>
    <w:rsid w:val="00EC6E6D"/>
    <w:rsid w:val="00ED0B91"/>
    <w:rsid w:val="00ED21CA"/>
    <w:rsid w:val="00ED2457"/>
    <w:rsid w:val="00EE0655"/>
    <w:rsid w:val="00EE0E04"/>
    <w:rsid w:val="00EE160C"/>
    <w:rsid w:val="00EE19D3"/>
    <w:rsid w:val="00EF09E7"/>
    <w:rsid w:val="00EF116F"/>
    <w:rsid w:val="00EF2031"/>
    <w:rsid w:val="00EF24A7"/>
    <w:rsid w:val="00EF4293"/>
    <w:rsid w:val="00EF502C"/>
    <w:rsid w:val="00F049BC"/>
    <w:rsid w:val="00F05837"/>
    <w:rsid w:val="00F11D0E"/>
    <w:rsid w:val="00F12557"/>
    <w:rsid w:val="00F12C39"/>
    <w:rsid w:val="00F136CF"/>
    <w:rsid w:val="00F14489"/>
    <w:rsid w:val="00F175DC"/>
    <w:rsid w:val="00F17DED"/>
    <w:rsid w:val="00F215D5"/>
    <w:rsid w:val="00F249A0"/>
    <w:rsid w:val="00F262BE"/>
    <w:rsid w:val="00F31C58"/>
    <w:rsid w:val="00F339E2"/>
    <w:rsid w:val="00F40568"/>
    <w:rsid w:val="00F42E45"/>
    <w:rsid w:val="00F44727"/>
    <w:rsid w:val="00F45219"/>
    <w:rsid w:val="00F45279"/>
    <w:rsid w:val="00F457FF"/>
    <w:rsid w:val="00F55242"/>
    <w:rsid w:val="00F60038"/>
    <w:rsid w:val="00F631AA"/>
    <w:rsid w:val="00F63614"/>
    <w:rsid w:val="00F63699"/>
    <w:rsid w:val="00F636A5"/>
    <w:rsid w:val="00F703A5"/>
    <w:rsid w:val="00F72992"/>
    <w:rsid w:val="00F72BFA"/>
    <w:rsid w:val="00F74022"/>
    <w:rsid w:val="00F773F9"/>
    <w:rsid w:val="00F80A88"/>
    <w:rsid w:val="00F81B0A"/>
    <w:rsid w:val="00F836C1"/>
    <w:rsid w:val="00F90EF8"/>
    <w:rsid w:val="00F94070"/>
    <w:rsid w:val="00F955F6"/>
    <w:rsid w:val="00FA3FD0"/>
    <w:rsid w:val="00FA5548"/>
    <w:rsid w:val="00FA59C2"/>
    <w:rsid w:val="00FA612C"/>
    <w:rsid w:val="00FB4C23"/>
    <w:rsid w:val="00FB74EA"/>
    <w:rsid w:val="00FC15CA"/>
    <w:rsid w:val="00FC35AE"/>
    <w:rsid w:val="00FC44F7"/>
    <w:rsid w:val="00FC4CB3"/>
    <w:rsid w:val="00FC5E72"/>
    <w:rsid w:val="00FC63FA"/>
    <w:rsid w:val="00FD0E01"/>
    <w:rsid w:val="00FD114F"/>
    <w:rsid w:val="00FD3A06"/>
    <w:rsid w:val="00FE10C6"/>
    <w:rsid w:val="00FE2710"/>
    <w:rsid w:val="00FF1FA0"/>
    <w:rsid w:val="00FF51D8"/>
    <w:rsid w:val="00FF5790"/>
    <w:rsid w:val="00FF66F3"/>
    <w:rsid w:val="00FF72D5"/>
    <w:rsid w:val="00FF7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unhideWhenUsed="0"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414"/>
    <w:pPr>
      <w:suppressAutoHyphens/>
      <w:autoSpaceDE w:val="0"/>
    </w:pPr>
    <w:rPr>
      <w:rFonts w:eastAsia="MS Mincho"/>
      <w:sz w:val="24"/>
      <w:szCs w:val="24"/>
      <w:lang w:eastAsia="ar-SA"/>
    </w:rPr>
  </w:style>
  <w:style w:type="paragraph" w:styleId="Heading1">
    <w:name w:val="heading 1"/>
    <w:basedOn w:val="Normal"/>
    <w:next w:val="Normal"/>
    <w:qFormat/>
    <w:rsid w:val="00435414"/>
    <w:pPr>
      <w:keepNext/>
      <w:tabs>
        <w:tab w:val="num" w:pos="432"/>
        <w:tab w:val="left" w:pos="720"/>
        <w:tab w:val="center" w:pos="5040"/>
        <w:tab w:val="center" w:pos="6480"/>
        <w:tab w:val="center" w:pos="7920"/>
      </w:tabs>
      <w:spacing w:line="480" w:lineRule="auto"/>
      <w:ind w:left="432" w:hanging="432"/>
      <w:jc w:val="both"/>
      <w:outlineLvl w:val="0"/>
    </w:pPr>
    <w:rPr>
      <w:b/>
      <w:bCs/>
    </w:rPr>
  </w:style>
  <w:style w:type="paragraph" w:styleId="Heading2">
    <w:name w:val="heading 2"/>
    <w:basedOn w:val="Normal"/>
    <w:next w:val="Normal"/>
    <w:qFormat/>
    <w:rsid w:val="00435414"/>
    <w:pPr>
      <w:keepNext/>
      <w:tabs>
        <w:tab w:val="num" w:pos="576"/>
        <w:tab w:val="left" w:pos="1260"/>
      </w:tabs>
      <w:spacing w:line="480" w:lineRule="auto"/>
      <w:ind w:firstLine="720"/>
      <w:jc w:val="both"/>
      <w:outlineLvl w:val="1"/>
    </w:pPr>
    <w:rPr>
      <w:b/>
      <w:bCs/>
    </w:rPr>
  </w:style>
  <w:style w:type="paragraph" w:styleId="Heading3">
    <w:name w:val="heading 3"/>
    <w:basedOn w:val="Normal"/>
    <w:next w:val="Normal"/>
    <w:qFormat/>
    <w:rsid w:val="00435414"/>
    <w:pPr>
      <w:keepNext/>
      <w:tabs>
        <w:tab w:val="num" w:pos="720"/>
        <w:tab w:val="left" w:pos="1260"/>
      </w:tabs>
      <w:spacing w:line="480" w:lineRule="auto"/>
      <w:ind w:firstLine="720"/>
      <w:jc w:val="center"/>
      <w:outlineLvl w:val="2"/>
    </w:pPr>
    <w:rPr>
      <w:b/>
      <w:bCs/>
    </w:rPr>
  </w:style>
  <w:style w:type="paragraph" w:styleId="Heading4">
    <w:name w:val="heading 4"/>
    <w:basedOn w:val="Normal"/>
    <w:next w:val="Normal"/>
    <w:qFormat/>
    <w:rsid w:val="00435414"/>
    <w:pPr>
      <w:keepNext/>
      <w:tabs>
        <w:tab w:val="num" w:pos="864"/>
        <w:tab w:val="left" w:pos="2340"/>
      </w:tabs>
      <w:spacing w:line="480" w:lineRule="auto"/>
      <w:ind w:left="540" w:hanging="540"/>
      <w:jc w:val="center"/>
      <w:outlineLvl w:val="3"/>
    </w:pPr>
    <w:rPr>
      <w:b/>
      <w:bCs/>
    </w:rPr>
  </w:style>
  <w:style w:type="paragraph" w:styleId="Heading5">
    <w:name w:val="heading 5"/>
    <w:basedOn w:val="Normal"/>
    <w:next w:val="Normal"/>
    <w:qFormat/>
    <w:rsid w:val="00435414"/>
    <w:pPr>
      <w:keepNext/>
      <w:tabs>
        <w:tab w:val="num" w:pos="1008"/>
      </w:tabs>
      <w:spacing w:line="480" w:lineRule="auto"/>
      <w:ind w:left="1008" w:hanging="1008"/>
      <w:jc w:val="center"/>
      <w:outlineLvl w:val="4"/>
    </w:pPr>
    <w:rPr>
      <w:b/>
      <w:bCs/>
    </w:rPr>
  </w:style>
  <w:style w:type="paragraph" w:styleId="Heading6">
    <w:name w:val="heading 6"/>
    <w:basedOn w:val="Normal"/>
    <w:next w:val="Normal"/>
    <w:qFormat/>
    <w:rsid w:val="00435414"/>
    <w:pPr>
      <w:keepNext/>
      <w:tabs>
        <w:tab w:val="num" w:pos="1152"/>
        <w:tab w:val="left" w:pos="1260"/>
      </w:tabs>
      <w:spacing w:line="480" w:lineRule="auto"/>
      <w:ind w:left="1152" w:hanging="1152"/>
      <w:jc w:val="center"/>
      <w:outlineLvl w:val="5"/>
    </w:pPr>
    <w:rPr>
      <w:b/>
      <w:bCs/>
      <w:sz w:val="20"/>
      <w:szCs w:val="20"/>
    </w:rPr>
  </w:style>
  <w:style w:type="paragraph" w:styleId="Heading7">
    <w:name w:val="heading 7"/>
    <w:basedOn w:val="Normal"/>
    <w:next w:val="Normal"/>
    <w:qFormat/>
    <w:rsid w:val="00435414"/>
    <w:pPr>
      <w:keepNext/>
      <w:tabs>
        <w:tab w:val="left" w:pos="1260"/>
        <w:tab w:val="num" w:pos="1296"/>
      </w:tabs>
      <w:ind w:left="1296" w:hanging="1296"/>
      <w:jc w:val="right"/>
      <w:outlineLvl w:val="6"/>
    </w:pPr>
    <w:rPr>
      <w:sz w:val="20"/>
      <w:szCs w:val="20"/>
    </w:rPr>
  </w:style>
  <w:style w:type="paragraph" w:styleId="Heading8">
    <w:name w:val="heading 8"/>
    <w:basedOn w:val="Normal"/>
    <w:next w:val="Normal"/>
    <w:qFormat/>
    <w:rsid w:val="00435414"/>
    <w:pPr>
      <w:keepNext/>
      <w:tabs>
        <w:tab w:val="left" w:pos="1260"/>
        <w:tab w:val="num" w:pos="1440"/>
      </w:tabs>
      <w:spacing w:line="480" w:lineRule="auto"/>
      <w:ind w:left="1440" w:hanging="1440"/>
      <w:jc w:val="both"/>
      <w:outlineLvl w:val="7"/>
    </w:pPr>
    <w:rPr>
      <w:b/>
      <w:bCs/>
      <w:u w:val="single"/>
      <w:lang w:val="fr-FR"/>
    </w:rPr>
  </w:style>
  <w:style w:type="paragraph" w:styleId="Heading9">
    <w:name w:val="heading 9"/>
    <w:basedOn w:val="Normal"/>
    <w:next w:val="Normal"/>
    <w:qFormat/>
    <w:rsid w:val="00435414"/>
    <w:pPr>
      <w:keepNext/>
      <w:tabs>
        <w:tab w:val="left" w:pos="1260"/>
        <w:tab w:val="num" w:pos="1584"/>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435414"/>
    <w:rPr>
      <w:rFonts w:ascii="Symbol" w:hAnsi="Symbol" w:cs="Symbol"/>
    </w:rPr>
  </w:style>
  <w:style w:type="character" w:customStyle="1" w:styleId="Absatz-Standardschriftart">
    <w:name w:val="Absatz-Standardschriftart"/>
    <w:rsid w:val="00435414"/>
  </w:style>
  <w:style w:type="character" w:customStyle="1" w:styleId="WW8Num1z0">
    <w:name w:val="WW8Num1z0"/>
    <w:rsid w:val="00435414"/>
    <w:rPr>
      <w:rFonts w:ascii="Symbol" w:hAnsi="Symbol" w:cs="Symbol"/>
    </w:rPr>
  </w:style>
  <w:style w:type="character" w:customStyle="1" w:styleId="WW8Num1z1">
    <w:name w:val="WW8Num1z1"/>
    <w:rsid w:val="00435414"/>
    <w:rPr>
      <w:rFonts w:ascii="Courier New" w:hAnsi="Courier New" w:cs="Courier New"/>
    </w:rPr>
  </w:style>
  <w:style w:type="character" w:customStyle="1" w:styleId="WW8Num1z2">
    <w:name w:val="WW8Num1z2"/>
    <w:rsid w:val="00435414"/>
    <w:rPr>
      <w:rFonts w:ascii="Wingdings" w:hAnsi="Wingdings" w:cs="Wingdings"/>
    </w:rPr>
  </w:style>
  <w:style w:type="character" w:customStyle="1" w:styleId="WW8Num3z1">
    <w:name w:val="WW8Num3z1"/>
    <w:rsid w:val="00435414"/>
    <w:rPr>
      <w:rFonts w:ascii="Courier New" w:hAnsi="Courier New" w:cs="Courier New"/>
    </w:rPr>
  </w:style>
  <w:style w:type="character" w:customStyle="1" w:styleId="WW8Num3z2">
    <w:name w:val="WW8Num3z2"/>
    <w:rsid w:val="00435414"/>
    <w:rPr>
      <w:rFonts w:ascii="Wingdings" w:hAnsi="Wingdings" w:cs="Wingdings"/>
    </w:rPr>
  </w:style>
  <w:style w:type="character" w:customStyle="1" w:styleId="WW8Num3z3">
    <w:name w:val="WW8Num3z3"/>
    <w:rsid w:val="00435414"/>
    <w:rPr>
      <w:rFonts w:ascii="Symbol" w:hAnsi="Symbol" w:cs="Symbol"/>
    </w:rPr>
  </w:style>
  <w:style w:type="character" w:customStyle="1" w:styleId="WW8Num7z0">
    <w:name w:val="WW8Num7z0"/>
    <w:rsid w:val="00435414"/>
    <w:rPr>
      <w:rFonts w:ascii="Symbol" w:hAnsi="Symbol" w:cs="Symbol"/>
    </w:rPr>
  </w:style>
  <w:style w:type="character" w:customStyle="1" w:styleId="WW8Num7z1">
    <w:name w:val="WW8Num7z1"/>
    <w:rsid w:val="00435414"/>
    <w:rPr>
      <w:rFonts w:ascii="Courier New" w:hAnsi="Courier New" w:cs="Courier New"/>
    </w:rPr>
  </w:style>
  <w:style w:type="character" w:customStyle="1" w:styleId="WW8Num7z2">
    <w:name w:val="WW8Num7z2"/>
    <w:rsid w:val="00435414"/>
    <w:rPr>
      <w:rFonts w:ascii="Wingdings" w:hAnsi="Wingdings" w:cs="Wingdings"/>
    </w:rPr>
  </w:style>
  <w:style w:type="character" w:customStyle="1" w:styleId="WW8Num8z0">
    <w:name w:val="WW8Num8z0"/>
    <w:rsid w:val="00435414"/>
    <w:rPr>
      <w:rFonts w:ascii="Symbol" w:hAnsi="Symbol" w:cs="Symbol"/>
    </w:rPr>
  </w:style>
  <w:style w:type="character" w:customStyle="1" w:styleId="WW8Num8z1">
    <w:name w:val="WW8Num8z1"/>
    <w:rsid w:val="00435414"/>
    <w:rPr>
      <w:rFonts w:ascii="Courier New" w:hAnsi="Courier New" w:cs="Courier New"/>
    </w:rPr>
  </w:style>
  <w:style w:type="character" w:customStyle="1" w:styleId="WW8Num8z2">
    <w:name w:val="WW8Num8z2"/>
    <w:rsid w:val="00435414"/>
    <w:rPr>
      <w:rFonts w:ascii="Wingdings" w:hAnsi="Wingdings" w:cs="Wingdings"/>
    </w:rPr>
  </w:style>
  <w:style w:type="character" w:customStyle="1" w:styleId="WW8Num9z0">
    <w:name w:val="WW8Num9z0"/>
    <w:rsid w:val="00435414"/>
    <w:rPr>
      <w:rFonts w:ascii="Symbol" w:hAnsi="Symbol" w:cs="Symbol"/>
    </w:rPr>
  </w:style>
  <w:style w:type="character" w:customStyle="1" w:styleId="WW8Num9z1">
    <w:name w:val="WW8Num9z1"/>
    <w:rsid w:val="00435414"/>
    <w:rPr>
      <w:rFonts w:ascii="Courier New" w:hAnsi="Courier New" w:cs="Courier New"/>
    </w:rPr>
  </w:style>
  <w:style w:type="character" w:customStyle="1" w:styleId="WW8Num9z2">
    <w:name w:val="WW8Num9z2"/>
    <w:rsid w:val="00435414"/>
    <w:rPr>
      <w:rFonts w:ascii="Wingdings" w:hAnsi="Wingdings" w:cs="Wingdings"/>
    </w:rPr>
  </w:style>
  <w:style w:type="character" w:customStyle="1" w:styleId="WW8Num10z0">
    <w:name w:val="WW8Num10z0"/>
    <w:rsid w:val="00435414"/>
    <w:rPr>
      <w:rFonts w:ascii="Symbol" w:hAnsi="Symbol" w:cs="Symbol"/>
    </w:rPr>
  </w:style>
  <w:style w:type="character" w:customStyle="1" w:styleId="WW8Num11z0">
    <w:name w:val="WW8Num11z0"/>
    <w:rsid w:val="00435414"/>
    <w:rPr>
      <w:rFonts w:ascii="Symbol" w:hAnsi="Symbol" w:cs="Symbol"/>
    </w:rPr>
  </w:style>
  <w:style w:type="character" w:customStyle="1" w:styleId="WW8Num11z1">
    <w:name w:val="WW8Num11z1"/>
    <w:rsid w:val="00435414"/>
    <w:rPr>
      <w:rFonts w:ascii="Courier New" w:hAnsi="Courier New" w:cs="Courier New"/>
    </w:rPr>
  </w:style>
  <w:style w:type="character" w:customStyle="1" w:styleId="WW8Num11z2">
    <w:name w:val="WW8Num11z2"/>
    <w:rsid w:val="00435414"/>
    <w:rPr>
      <w:rFonts w:ascii="Wingdings" w:hAnsi="Wingdings" w:cs="Wingdings"/>
    </w:rPr>
  </w:style>
  <w:style w:type="character" w:customStyle="1" w:styleId="WW8Num13z0">
    <w:name w:val="WW8Num13z0"/>
    <w:rsid w:val="00435414"/>
    <w:rPr>
      <w:b w:val="0"/>
      <w:bCs w:val="0"/>
      <w:i/>
      <w:iCs/>
      <w:sz w:val="18"/>
      <w:szCs w:val="18"/>
    </w:rPr>
  </w:style>
  <w:style w:type="character" w:customStyle="1" w:styleId="WW8Num14z0">
    <w:name w:val="WW8Num14z0"/>
    <w:rsid w:val="00435414"/>
    <w:rPr>
      <w:rFonts w:ascii="Symbol" w:hAnsi="Symbol" w:cs="Symbol"/>
    </w:rPr>
  </w:style>
  <w:style w:type="character" w:customStyle="1" w:styleId="WW8Num14z1">
    <w:name w:val="WW8Num14z1"/>
    <w:rsid w:val="00435414"/>
    <w:rPr>
      <w:rFonts w:ascii="Courier New" w:hAnsi="Courier New" w:cs="Courier New"/>
    </w:rPr>
  </w:style>
  <w:style w:type="character" w:customStyle="1" w:styleId="WW8Num14z2">
    <w:name w:val="WW8Num14z2"/>
    <w:rsid w:val="00435414"/>
    <w:rPr>
      <w:rFonts w:ascii="Wingdings" w:hAnsi="Wingdings" w:cs="Wingdings"/>
    </w:rPr>
  </w:style>
  <w:style w:type="character" w:customStyle="1" w:styleId="WW8Num15z0">
    <w:name w:val="WW8Num15z0"/>
    <w:rsid w:val="00435414"/>
    <w:rPr>
      <w:rFonts w:ascii="Symbol" w:hAnsi="Symbol" w:cs="Symbol"/>
    </w:rPr>
  </w:style>
  <w:style w:type="character" w:customStyle="1" w:styleId="WW8Num16z0">
    <w:name w:val="WW8Num16z0"/>
    <w:rsid w:val="00435414"/>
    <w:rPr>
      <w:rFonts w:ascii="Symbol" w:hAnsi="Symbol" w:cs="Symbol"/>
    </w:rPr>
  </w:style>
  <w:style w:type="character" w:customStyle="1" w:styleId="WW8Num16z1">
    <w:name w:val="WW8Num16z1"/>
    <w:rsid w:val="00435414"/>
    <w:rPr>
      <w:rFonts w:ascii="Courier New" w:hAnsi="Courier New" w:cs="Courier New"/>
    </w:rPr>
  </w:style>
  <w:style w:type="character" w:customStyle="1" w:styleId="WW8Num16z2">
    <w:name w:val="WW8Num16z2"/>
    <w:rsid w:val="00435414"/>
    <w:rPr>
      <w:rFonts w:ascii="Wingdings" w:hAnsi="Wingdings" w:cs="Wingdings"/>
    </w:rPr>
  </w:style>
  <w:style w:type="character" w:customStyle="1" w:styleId="WW8Num17z0">
    <w:name w:val="WW8Num17z0"/>
    <w:rsid w:val="00435414"/>
    <w:rPr>
      <w:rFonts w:ascii="Symbol" w:hAnsi="Symbol" w:cs="Symbol"/>
    </w:rPr>
  </w:style>
  <w:style w:type="character" w:customStyle="1" w:styleId="WW8Num17z1">
    <w:name w:val="WW8Num17z1"/>
    <w:rsid w:val="00435414"/>
    <w:rPr>
      <w:rFonts w:ascii="Courier New" w:hAnsi="Courier New" w:cs="Courier New"/>
    </w:rPr>
  </w:style>
  <w:style w:type="character" w:customStyle="1" w:styleId="WW8Num17z2">
    <w:name w:val="WW8Num17z2"/>
    <w:rsid w:val="00435414"/>
    <w:rPr>
      <w:rFonts w:ascii="Wingdings" w:hAnsi="Wingdings" w:cs="Wingdings"/>
    </w:rPr>
  </w:style>
  <w:style w:type="character" w:styleId="PageNumber">
    <w:name w:val="page number"/>
    <w:basedOn w:val="DefaultParagraphFont"/>
    <w:rsid w:val="00435414"/>
    <w:rPr>
      <w:rFonts w:ascii="Times New Roman" w:hAnsi="Times New Roman" w:cs="Times New Roman"/>
      <w:sz w:val="24"/>
      <w:szCs w:val="24"/>
    </w:rPr>
  </w:style>
  <w:style w:type="character" w:styleId="LineNumber">
    <w:name w:val="line number"/>
    <w:basedOn w:val="DefaultParagraphFont"/>
    <w:rsid w:val="00435414"/>
    <w:rPr>
      <w:rFonts w:ascii="Times New Roman" w:hAnsi="Times New Roman" w:cs="Times New Roman"/>
      <w:sz w:val="24"/>
      <w:szCs w:val="24"/>
    </w:rPr>
  </w:style>
  <w:style w:type="character" w:customStyle="1" w:styleId="FootnoteCharacters">
    <w:name w:val="Footnote Characters"/>
    <w:basedOn w:val="DefaultParagraphFont"/>
    <w:rsid w:val="00435414"/>
    <w:rPr>
      <w:vertAlign w:val="superscript"/>
    </w:rPr>
  </w:style>
  <w:style w:type="character" w:customStyle="1" w:styleId="answerChar">
    <w:name w:val="answer Char"/>
    <w:basedOn w:val="DefaultParagraphFont"/>
    <w:rsid w:val="00435414"/>
    <w:rPr>
      <w:rFonts w:eastAsia="SimSun"/>
      <w:sz w:val="24"/>
      <w:szCs w:val="24"/>
      <w:lang w:val="en-US"/>
    </w:rPr>
  </w:style>
  <w:style w:type="character" w:customStyle="1" w:styleId="T11">
    <w:name w:val="T11"/>
    <w:rsid w:val="00435414"/>
    <w:rPr>
      <w:b/>
    </w:rPr>
  </w:style>
  <w:style w:type="character" w:styleId="Hyperlink">
    <w:name w:val="Hyperlink"/>
    <w:basedOn w:val="DefaultParagraphFont"/>
    <w:semiHidden/>
    <w:rsid w:val="00435414"/>
    <w:rPr>
      <w:color w:val="0000FF"/>
      <w:u w:val="single"/>
    </w:rPr>
  </w:style>
  <w:style w:type="character" w:styleId="FootnoteReference">
    <w:name w:val="footnote reference"/>
    <w:aliases w:val="Style 24,o,fr,Style 17,Style 11,Style 28,Style 8,Style 13,Style 12,Style 15,Style 9,o1,fr1,o2,fr2,o3,fr3,Style 18,(NECG) Footnote Reference,Style 20,Style 7,Style 19"/>
    <w:rsid w:val="00435414"/>
    <w:rPr>
      <w:vertAlign w:val="superscript"/>
    </w:rPr>
  </w:style>
  <w:style w:type="character" w:customStyle="1" w:styleId="EndnoteCharacters">
    <w:name w:val="Endnote Characters"/>
    <w:rsid w:val="00435414"/>
    <w:rPr>
      <w:vertAlign w:val="superscript"/>
    </w:rPr>
  </w:style>
  <w:style w:type="character" w:customStyle="1" w:styleId="WW-EndnoteCharacters">
    <w:name w:val="WW-Endnote Characters"/>
    <w:rsid w:val="00435414"/>
  </w:style>
  <w:style w:type="character" w:styleId="EndnoteReference">
    <w:name w:val="endnote reference"/>
    <w:semiHidden/>
    <w:rsid w:val="00435414"/>
    <w:rPr>
      <w:vertAlign w:val="superscript"/>
    </w:rPr>
  </w:style>
  <w:style w:type="paragraph" w:customStyle="1" w:styleId="Heading">
    <w:name w:val="Heading"/>
    <w:basedOn w:val="Normal"/>
    <w:next w:val="BodyText"/>
    <w:rsid w:val="00435414"/>
    <w:pPr>
      <w:keepNext/>
      <w:spacing w:before="240" w:after="120"/>
    </w:pPr>
    <w:rPr>
      <w:rFonts w:ascii="Arial" w:hAnsi="Arial" w:cs="Tahoma"/>
      <w:sz w:val="28"/>
      <w:szCs w:val="28"/>
    </w:rPr>
  </w:style>
  <w:style w:type="paragraph" w:styleId="BodyText">
    <w:name w:val="Body Text"/>
    <w:basedOn w:val="Normal"/>
    <w:semiHidden/>
    <w:rsid w:val="00435414"/>
    <w:pPr>
      <w:spacing w:line="360" w:lineRule="auto"/>
      <w:jc w:val="center"/>
    </w:pPr>
    <w:rPr>
      <w:b/>
      <w:bCs/>
    </w:rPr>
  </w:style>
  <w:style w:type="paragraph" w:styleId="List">
    <w:name w:val="List"/>
    <w:basedOn w:val="BodyText"/>
    <w:semiHidden/>
    <w:rsid w:val="00435414"/>
    <w:rPr>
      <w:rFonts w:cs="Tahoma"/>
    </w:rPr>
  </w:style>
  <w:style w:type="paragraph" w:styleId="Caption">
    <w:name w:val="caption"/>
    <w:basedOn w:val="Normal"/>
    <w:qFormat/>
    <w:rsid w:val="00435414"/>
    <w:pPr>
      <w:suppressLineNumbers/>
      <w:spacing w:before="120" w:after="120"/>
    </w:pPr>
    <w:rPr>
      <w:rFonts w:cs="Tahoma"/>
      <w:i/>
      <w:iCs/>
    </w:rPr>
  </w:style>
  <w:style w:type="paragraph" w:customStyle="1" w:styleId="Index">
    <w:name w:val="Index"/>
    <w:basedOn w:val="Normal"/>
    <w:rsid w:val="00435414"/>
    <w:pPr>
      <w:suppressLineNumbers/>
    </w:pPr>
    <w:rPr>
      <w:rFonts w:cs="Tahoma"/>
    </w:rPr>
  </w:style>
  <w:style w:type="paragraph" w:styleId="Header">
    <w:name w:val="header"/>
    <w:basedOn w:val="Normal"/>
    <w:link w:val="HeaderChar"/>
    <w:rsid w:val="00435414"/>
    <w:pPr>
      <w:tabs>
        <w:tab w:val="center" w:pos="4320"/>
        <w:tab w:val="right" w:pos="8640"/>
      </w:tabs>
    </w:pPr>
  </w:style>
  <w:style w:type="paragraph" w:styleId="Footer">
    <w:name w:val="footer"/>
    <w:basedOn w:val="Normal"/>
    <w:link w:val="FooterChar"/>
    <w:uiPriority w:val="99"/>
    <w:rsid w:val="00435414"/>
    <w:pPr>
      <w:tabs>
        <w:tab w:val="center" w:pos="4320"/>
        <w:tab w:val="right" w:pos="8640"/>
      </w:tabs>
    </w:pPr>
  </w:style>
  <w:style w:type="paragraph" w:styleId="BodyTextIndent">
    <w:name w:val="Body Text Indent"/>
    <w:basedOn w:val="Normal"/>
    <w:semiHidden/>
    <w:rsid w:val="00435414"/>
    <w:pPr>
      <w:spacing w:after="120"/>
      <w:ind w:left="360"/>
    </w:pPr>
  </w:style>
  <w:style w:type="paragraph" w:styleId="BodyTextIndent2">
    <w:name w:val="Body Text Indent 2"/>
    <w:basedOn w:val="Normal"/>
    <w:rsid w:val="00435414"/>
    <w:pPr>
      <w:tabs>
        <w:tab w:val="left" w:pos="2340"/>
      </w:tabs>
      <w:spacing w:line="480" w:lineRule="auto"/>
      <w:ind w:left="540" w:hanging="540"/>
      <w:jc w:val="both"/>
    </w:pPr>
  </w:style>
  <w:style w:type="paragraph" w:styleId="BodyTextIndent3">
    <w:name w:val="Body Text Indent 3"/>
    <w:basedOn w:val="Normal"/>
    <w:rsid w:val="00435414"/>
    <w:pPr>
      <w:tabs>
        <w:tab w:val="left" w:pos="1260"/>
      </w:tabs>
      <w:spacing w:line="480" w:lineRule="auto"/>
      <w:ind w:firstLine="720"/>
      <w:jc w:val="both"/>
    </w:pPr>
    <w:rPr>
      <w:b/>
      <w:bCs/>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rsid w:val="00435414"/>
    <w:rPr>
      <w:sz w:val="20"/>
      <w:szCs w:val="20"/>
    </w:rPr>
  </w:style>
  <w:style w:type="paragraph" w:styleId="DocumentMap">
    <w:name w:val="Document Map"/>
    <w:basedOn w:val="Normal"/>
    <w:rsid w:val="00435414"/>
    <w:pPr>
      <w:shd w:val="clear" w:color="auto" w:fill="000080"/>
    </w:pPr>
    <w:rPr>
      <w:rFonts w:ascii="Tahoma" w:hAnsi="Tahoma" w:cs="Tahoma"/>
    </w:rPr>
  </w:style>
  <w:style w:type="paragraph" w:customStyle="1" w:styleId="TestBody">
    <w:name w:val="Test Body"/>
    <w:rsid w:val="00435414"/>
    <w:pPr>
      <w:suppressAutoHyphens/>
      <w:autoSpaceDE w:val="0"/>
      <w:spacing w:line="480" w:lineRule="atLeast"/>
      <w:ind w:left="720" w:firstLine="1440"/>
      <w:jc w:val="both"/>
    </w:pPr>
    <w:rPr>
      <w:rFonts w:ascii="Palatino" w:eastAsia="MS Mincho" w:hAnsi="Palatino" w:cs="Palatino"/>
      <w:sz w:val="24"/>
      <w:szCs w:val="24"/>
      <w:lang w:eastAsia="ar-SA"/>
    </w:rPr>
  </w:style>
  <w:style w:type="paragraph" w:customStyle="1" w:styleId="AnswerBullets">
    <w:name w:val="Answer_Bullets"/>
    <w:basedOn w:val="Normal"/>
    <w:rsid w:val="00435414"/>
    <w:pPr>
      <w:tabs>
        <w:tab w:val="num" w:pos="360"/>
      </w:tabs>
      <w:ind w:left="360" w:hanging="360"/>
    </w:pPr>
  </w:style>
  <w:style w:type="paragraph" w:customStyle="1" w:styleId="answer">
    <w:name w:val="answer"/>
    <w:basedOn w:val="Normal"/>
    <w:rsid w:val="00435414"/>
    <w:pPr>
      <w:autoSpaceDE/>
      <w:spacing w:before="120" w:after="120" w:line="480" w:lineRule="auto"/>
      <w:ind w:left="720" w:hanging="720"/>
    </w:pPr>
    <w:rPr>
      <w:rFonts w:eastAsia="SimSun"/>
    </w:rPr>
  </w:style>
  <w:style w:type="paragraph" w:customStyle="1" w:styleId="P31">
    <w:name w:val="P31"/>
    <w:basedOn w:val="Normal"/>
    <w:rsid w:val="00435414"/>
    <w:pPr>
      <w:widowControl w:val="0"/>
      <w:tabs>
        <w:tab w:val="left" w:pos="810"/>
        <w:tab w:val="left" w:pos="1440"/>
      </w:tabs>
      <w:spacing w:line="480" w:lineRule="auto"/>
      <w:ind w:firstLine="720"/>
    </w:pPr>
    <w:rPr>
      <w:rFonts w:ascii="Courier" w:eastAsia="Times New Roman" w:hAnsi="Courier" w:cs="Courier"/>
      <w:szCs w:val="20"/>
    </w:rPr>
  </w:style>
  <w:style w:type="paragraph" w:customStyle="1" w:styleId="TableContents">
    <w:name w:val="Table Contents"/>
    <w:basedOn w:val="Normal"/>
    <w:rsid w:val="00435414"/>
    <w:pPr>
      <w:suppressLineNumbers/>
    </w:pPr>
  </w:style>
  <w:style w:type="paragraph" w:customStyle="1" w:styleId="TableHeading">
    <w:name w:val="Table Heading"/>
    <w:basedOn w:val="TableContents"/>
    <w:rsid w:val="00435414"/>
    <w:pPr>
      <w:jc w:val="center"/>
    </w:pPr>
    <w:rPr>
      <w:b/>
      <w:bCs/>
    </w:rPr>
  </w:style>
  <w:style w:type="paragraph" w:styleId="ListParagraph">
    <w:name w:val="List Paragraph"/>
    <w:basedOn w:val="Normal"/>
    <w:uiPriority w:val="34"/>
    <w:qFormat/>
    <w:rsid w:val="00F14489"/>
    <w:pPr>
      <w:ind w:left="720"/>
    </w:pPr>
  </w:style>
  <w:style w:type="paragraph" w:styleId="BalloonText">
    <w:name w:val="Balloon Text"/>
    <w:basedOn w:val="Normal"/>
    <w:link w:val="BalloonTextChar"/>
    <w:uiPriority w:val="99"/>
    <w:semiHidden/>
    <w:unhideWhenUsed/>
    <w:rsid w:val="00877621"/>
    <w:rPr>
      <w:rFonts w:ascii="Tahoma" w:hAnsi="Tahoma" w:cs="Tahoma"/>
      <w:sz w:val="16"/>
      <w:szCs w:val="16"/>
    </w:rPr>
  </w:style>
  <w:style w:type="character" w:customStyle="1" w:styleId="BalloonTextChar">
    <w:name w:val="Balloon Text Char"/>
    <w:basedOn w:val="DefaultParagraphFont"/>
    <w:link w:val="BalloonText"/>
    <w:uiPriority w:val="99"/>
    <w:semiHidden/>
    <w:rsid w:val="00877621"/>
    <w:rPr>
      <w:rFonts w:ascii="Tahoma" w:eastAsia="MS Mincho" w:hAnsi="Tahoma" w:cs="Tahoma"/>
      <w:sz w:val="16"/>
      <w:szCs w:val="16"/>
      <w:lang w:eastAsia="ar-SA"/>
    </w:rPr>
  </w:style>
  <w:style w:type="table" w:styleId="TableGrid">
    <w:name w:val="Table Grid"/>
    <w:basedOn w:val="TableNormal"/>
    <w:uiPriority w:val="59"/>
    <w:rsid w:val="004466F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F49F7"/>
    <w:rPr>
      <w:rFonts w:eastAsia="MS Mincho"/>
      <w:sz w:val="24"/>
      <w:szCs w:val="24"/>
      <w:lang w:eastAsia="ar-SA"/>
    </w:rPr>
  </w:style>
  <w:style w:type="paragraph" w:styleId="NormalWeb">
    <w:name w:val="Normal (Web)"/>
    <w:basedOn w:val="Normal"/>
    <w:uiPriority w:val="99"/>
    <w:unhideWhenUsed/>
    <w:rsid w:val="00C740C5"/>
    <w:pPr>
      <w:suppressAutoHyphens w:val="0"/>
      <w:autoSpaceDE/>
      <w:spacing w:before="100" w:beforeAutospacing="1" w:after="100" w:afterAutospacing="1"/>
    </w:pPr>
    <w:rPr>
      <w:rFonts w:eastAsia="Times New Roman"/>
      <w:lang w:eastAsia="en-US"/>
    </w:rPr>
  </w:style>
  <w:style w:type="paragraph" w:styleId="BodyText2">
    <w:name w:val="Body Text 2"/>
    <w:basedOn w:val="Normal"/>
    <w:link w:val="BodyText2Char"/>
    <w:uiPriority w:val="99"/>
    <w:semiHidden/>
    <w:unhideWhenUsed/>
    <w:rsid w:val="005D616E"/>
    <w:pPr>
      <w:spacing w:after="120" w:line="480" w:lineRule="auto"/>
    </w:pPr>
  </w:style>
  <w:style w:type="character" w:customStyle="1" w:styleId="BodyText2Char">
    <w:name w:val="Body Text 2 Char"/>
    <w:basedOn w:val="DefaultParagraphFont"/>
    <w:link w:val="BodyText2"/>
    <w:uiPriority w:val="99"/>
    <w:semiHidden/>
    <w:rsid w:val="005D616E"/>
    <w:rPr>
      <w:rFonts w:eastAsia="MS Mincho"/>
      <w:sz w:val="24"/>
      <w:szCs w:val="24"/>
      <w:lang w:eastAsia="ar-SA"/>
    </w:rPr>
  </w:style>
  <w:style w:type="paragraph" w:styleId="CommentText">
    <w:name w:val="annotation text"/>
    <w:basedOn w:val="Normal"/>
    <w:link w:val="CommentTextChar"/>
    <w:rsid w:val="005D616E"/>
    <w:pPr>
      <w:suppressAutoHyphens w:val="0"/>
      <w:autoSpaceDN w:val="0"/>
    </w:pPr>
    <w:rPr>
      <w:rFonts w:eastAsia="Times New Roman"/>
      <w:sz w:val="20"/>
      <w:szCs w:val="20"/>
      <w:lang w:eastAsia="en-US"/>
    </w:rPr>
  </w:style>
  <w:style w:type="character" w:customStyle="1" w:styleId="CommentTextChar">
    <w:name w:val="Comment Text Char"/>
    <w:basedOn w:val="DefaultParagraphFont"/>
    <w:link w:val="CommentText"/>
    <w:rsid w:val="005D616E"/>
  </w:style>
  <w:style w:type="character" w:customStyle="1" w:styleId="HeaderChar">
    <w:name w:val="Header Char"/>
    <w:basedOn w:val="DefaultParagraphFont"/>
    <w:link w:val="Header"/>
    <w:rsid w:val="005D616E"/>
    <w:rPr>
      <w:rFonts w:eastAsia="MS Mincho"/>
      <w:sz w:val="24"/>
      <w:szCs w:val="24"/>
      <w:lang w:eastAsia="ar-SA"/>
    </w:rPr>
  </w:style>
  <w:style w:type="paragraph" w:styleId="PlainText">
    <w:name w:val="Plain Text"/>
    <w:basedOn w:val="Normal"/>
    <w:link w:val="PlainTextChar"/>
    <w:uiPriority w:val="99"/>
    <w:unhideWhenUsed/>
    <w:rsid w:val="005D616E"/>
    <w:pPr>
      <w:suppressAutoHyphens w:val="0"/>
      <w:autoSpaceDE/>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5D616E"/>
    <w:rPr>
      <w:rFonts w:ascii="Consolas" w:eastAsia="Calibri" w:hAnsi="Consolas"/>
      <w:sz w:val="21"/>
      <w:szCs w:val="21"/>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locked/>
    <w:rsid w:val="00147A5C"/>
    <w:rPr>
      <w:rFonts w:eastAsia="MS Mincho"/>
      <w:lang w:eastAsia="ar-SA"/>
    </w:rPr>
  </w:style>
  <w:style w:type="character" w:customStyle="1" w:styleId="apple-style-span">
    <w:name w:val="apple-style-span"/>
    <w:basedOn w:val="DefaultParagraphFont"/>
    <w:rsid w:val="00147A5C"/>
  </w:style>
</w:styles>
</file>

<file path=word/webSettings.xml><?xml version="1.0" encoding="utf-8"?>
<w:webSettings xmlns:r="http://schemas.openxmlformats.org/officeDocument/2006/relationships" xmlns:w="http://schemas.openxmlformats.org/wordprocessingml/2006/main">
  <w:divs>
    <w:div w:id="186454248">
      <w:bodyDiv w:val="1"/>
      <w:marLeft w:val="0"/>
      <w:marRight w:val="0"/>
      <w:marTop w:val="0"/>
      <w:marBottom w:val="0"/>
      <w:divBdr>
        <w:top w:val="none" w:sz="0" w:space="0" w:color="auto"/>
        <w:left w:val="none" w:sz="0" w:space="0" w:color="auto"/>
        <w:bottom w:val="none" w:sz="0" w:space="0" w:color="auto"/>
        <w:right w:val="none" w:sz="0" w:space="0" w:color="auto"/>
      </w:divBdr>
    </w:div>
    <w:div w:id="197550115">
      <w:bodyDiv w:val="1"/>
      <w:marLeft w:val="0"/>
      <w:marRight w:val="0"/>
      <w:marTop w:val="0"/>
      <w:marBottom w:val="0"/>
      <w:divBdr>
        <w:top w:val="none" w:sz="0" w:space="0" w:color="auto"/>
        <w:left w:val="none" w:sz="0" w:space="0" w:color="auto"/>
        <w:bottom w:val="none" w:sz="0" w:space="0" w:color="auto"/>
        <w:right w:val="none" w:sz="0" w:space="0" w:color="auto"/>
      </w:divBdr>
    </w:div>
    <w:div w:id="202447253">
      <w:bodyDiv w:val="1"/>
      <w:marLeft w:val="0"/>
      <w:marRight w:val="0"/>
      <w:marTop w:val="0"/>
      <w:marBottom w:val="0"/>
      <w:divBdr>
        <w:top w:val="none" w:sz="0" w:space="0" w:color="auto"/>
        <w:left w:val="none" w:sz="0" w:space="0" w:color="auto"/>
        <w:bottom w:val="none" w:sz="0" w:space="0" w:color="auto"/>
        <w:right w:val="none" w:sz="0" w:space="0" w:color="auto"/>
      </w:divBdr>
    </w:div>
    <w:div w:id="238754752">
      <w:bodyDiv w:val="1"/>
      <w:marLeft w:val="0"/>
      <w:marRight w:val="0"/>
      <w:marTop w:val="0"/>
      <w:marBottom w:val="0"/>
      <w:divBdr>
        <w:top w:val="none" w:sz="0" w:space="0" w:color="auto"/>
        <w:left w:val="none" w:sz="0" w:space="0" w:color="auto"/>
        <w:bottom w:val="none" w:sz="0" w:space="0" w:color="auto"/>
        <w:right w:val="none" w:sz="0" w:space="0" w:color="auto"/>
      </w:divBdr>
    </w:div>
    <w:div w:id="370695793">
      <w:bodyDiv w:val="1"/>
      <w:marLeft w:val="0"/>
      <w:marRight w:val="0"/>
      <w:marTop w:val="0"/>
      <w:marBottom w:val="0"/>
      <w:divBdr>
        <w:top w:val="none" w:sz="0" w:space="0" w:color="auto"/>
        <w:left w:val="none" w:sz="0" w:space="0" w:color="auto"/>
        <w:bottom w:val="none" w:sz="0" w:space="0" w:color="auto"/>
        <w:right w:val="none" w:sz="0" w:space="0" w:color="auto"/>
      </w:divBdr>
    </w:div>
    <w:div w:id="374813553">
      <w:bodyDiv w:val="1"/>
      <w:marLeft w:val="0"/>
      <w:marRight w:val="0"/>
      <w:marTop w:val="0"/>
      <w:marBottom w:val="0"/>
      <w:divBdr>
        <w:top w:val="none" w:sz="0" w:space="0" w:color="auto"/>
        <w:left w:val="none" w:sz="0" w:space="0" w:color="auto"/>
        <w:bottom w:val="none" w:sz="0" w:space="0" w:color="auto"/>
        <w:right w:val="none" w:sz="0" w:space="0" w:color="auto"/>
      </w:divBdr>
    </w:div>
    <w:div w:id="397629467">
      <w:bodyDiv w:val="1"/>
      <w:marLeft w:val="0"/>
      <w:marRight w:val="0"/>
      <w:marTop w:val="0"/>
      <w:marBottom w:val="0"/>
      <w:divBdr>
        <w:top w:val="none" w:sz="0" w:space="0" w:color="auto"/>
        <w:left w:val="none" w:sz="0" w:space="0" w:color="auto"/>
        <w:bottom w:val="none" w:sz="0" w:space="0" w:color="auto"/>
        <w:right w:val="none" w:sz="0" w:space="0" w:color="auto"/>
      </w:divBdr>
    </w:div>
    <w:div w:id="406466594">
      <w:bodyDiv w:val="1"/>
      <w:marLeft w:val="0"/>
      <w:marRight w:val="0"/>
      <w:marTop w:val="0"/>
      <w:marBottom w:val="0"/>
      <w:divBdr>
        <w:top w:val="none" w:sz="0" w:space="0" w:color="auto"/>
        <w:left w:val="none" w:sz="0" w:space="0" w:color="auto"/>
        <w:bottom w:val="none" w:sz="0" w:space="0" w:color="auto"/>
        <w:right w:val="none" w:sz="0" w:space="0" w:color="auto"/>
      </w:divBdr>
    </w:div>
    <w:div w:id="444467320">
      <w:bodyDiv w:val="1"/>
      <w:marLeft w:val="0"/>
      <w:marRight w:val="0"/>
      <w:marTop w:val="0"/>
      <w:marBottom w:val="0"/>
      <w:divBdr>
        <w:top w:val="none" w:sz="0" w:space="0" w:color="auto"/>
        <w:left w:val="none" w:sz="0" w:space="0" w:color="auto"/>
        <w:bottom w:val="none" w:sz="0" w:space="0" w:color="auto"/>
        <w:right w:val="none" w:sz="0" w:space="0" w:color="auto"/>
      </w:divBdr>
    </w:div>
    <w:div w:id="479465909">
      <w:bodyDiv w:val="1"/>
      <w:marLeft w:val="0"/>
      <w:marRight w:val="0"/>
      <w:marTop w:val="0"/>
      <w:marBottom w:val="0"/>
      <w:divBdr>
        <w:top w:val="none" w:sz="0" w:space="0" w:color="auto"/>
        <w:left w:val="none" w:sz="0" w:space="0" w:color="auto"/>
        <w:bottom w:val="none" w:sz="0" w:space="0" w:color="auto"/>
        <w:right w:val="none" w:sz="0" w:space="0" w:color="auto"/>
      </w:divBdr>
    </w:div>
    <w:div w:id="529806102">
      <w:bodyDiv w:val="1"/>
      <w:marLeft w:val="0"/>
      <w:marRight w:val="0"/>
      <w:marTop w:val="0"/>
      <w:marBottom w:val="0"/>
      <w:divBdr>
        <w:top w:val="none" w:sz="0" w:space="0" w:color="auto"/>
        <w:left w:val="none" w:sz="0" w:space="0" w:color="auto"/>
        <w:bottom w:val="none" w:sz="0" w:space="0" w:color="auto"/>
        <w:right w:val="none" w:sz="0" w:space="0" w:color="auto"/>
      </w:divBdr>
    </w:div>
    <w:div w:id="551426093">
      <w:bodyDiv w:val="1"/>
      <w:marLeft w:val="0"/>
      <w:marRight w:val="0"/>
      <w:marTop w:val="0"/>
      <w:marBottom w:val="0"/>
      <w:divBdr>
        <w:top w:val="none" w:sz="0" w:space="0" w:color="auto"/>
        <w:left w:val="none" w:sz="0" w:space="0" w:color="auto"/>
        <w:bottom w:val="none" w:sz="0" w:space="0" w:color="auto"/>
        <w:right w:val="none" w:sz="0" w:space="0" w:color="auto"/>
      </w:divBdr>
    </w:div>
    <w:div w:id="629435304">
      <w:bodyDiv w:val="1"/>
      <w:marLeft w:val="0"/>
      <w:marRight w:val="0"/>
      <w:marTop w:val="0"/>
      <w:marBottom w:val="0"/>
      <w:divBdr>
        <w:top w:val="none" w:sz="0" w:space="0" w:color="auto"/>
        <w:left w:val="none" w:sz="0" w:space="0" w:color="auto"/>
        <w:bottom w:val="none" w:sz="0" w:space="0" w:color="auto"/>
        <w:right w:val="none" w:sz="0" w:space="0" w:color="auto"/>
      </w:divBdr>
    </w:div>
    <w:div w:id="1102608834">
      <w:bodyDiv w:val="1"/>
      <w:marLeft w:val="0"/>
      <w:marRight w:val="0"/>
      <w:marTop w:val="0"/>
      <w:marBottom w:val="0"/>
      <w:divBdr>
        <w:top w:val="none" w:sz="0" w:space="0" w:color="auto"/>
        <w:left w:val="none" w:sz="0" w:space="0" w:color="auto"/>
        <w:bottom w:val="none" w:sz="0" w:space="0" w:color="auto"/>
        <w:right w:val="none" w:sz="0" w:space="0" w:color="auto"/>
      </w:divBdr>
    </w:div>
    <w:div w:id="1106459133">
      <w:bodyDiv w:val="1"/>
      <w:marLeft w:val="0"/>
      <w:marRight w:val="0"/>
      <w:marTop w:val="0"/>
      <w:marBottom w:val="0"/>
      <w:divBdr>
        <w:top w:val="none" w:sz="0" w:space="0" w:color="auto"/>
        <w:left w:val="none" w:sz="0" w:space="0" w:color="auto"/>
        <w:bottom w:val="none" w:sz="0" w:space="0" w:color="auto"/>
        <w:right w:val="none" w:sz="0" w:space="0" w:color="auto"/>
      </w:divBdr>
    </w:div>
    <w:div w:id="1109273125">
      <w:bodyDiv w:val="1"/>
      <w:marLeft w:val="0"/>
      <w:marRight w:val="0"/>
      <w:marTop w:val="0"/>
      <w:marBottom w:val="0"/>
      <w:divBdr>
        <w:top w:val="none" w:sz="0" w:space="0" w:color="auto"/>
        <w:left w:val="none" w:sz="0" w:space="0" w:color="auto"/>
        <w:bottom w:val="none" w:sz="0" w:space="0" w:color="auto"/>
        <w:right w:val="none" w:sz="0" w:space="0" w:color="auto"/>
      </w:divBdr>
    </w:div>
    <w:div w:id="1123572430">
      <w:bodyDiv w:val="1"/>
      <w:marLeft w:val="0"/>
      <w:marRight w:val="0"/>
      <w:marTop w:val="0"/>
      <w:marBottom w:val="0"/>
      <w:divBdr>
        <w:top w:val="none" w:sz="0" w:space="0" w:color="auto"/>
        <w:left w:val="none" w:sz="0" w:space="0" w:color="auto"/>
        <w:bottom w:val="none" w:sz="0" w:space="0" w:color="auto"/>
        <w:right w:val="none" w:sz="0" w:space="0" w:color="auto"/>
      </w:divBdr>
      <w:divsChild>
        <w:div w:id="736318815">
          <w:marLeft w:val="0"/>
          <w:marRight w:val="0"/>
          <w:marTop w:val="0"/>
          <w:marBottom w:val="0"/>
          <w:divBdr>
            <w:top w:val="none" w:sz="0" w:space="0" w:color="auto"/>
            <w:left w:val="none" w:sz="0" w:space="0" w:color="auto"/>
            <w:bottom w:val="none" w:sz="0" w:space="0" w:color="auto"/>
            <w:right w:val="none" w:sz="0" w:space="0" w:color="auto"/>
          </w:divBdr>
          <w:divsChild>
            <w:div w:id="1637222518">
              <w:marLeft w:val="0"/>
              <w:marRight w:val="0"/>
              <w:marTop w:val="0"/>
              <w:marBottom w:val="0"/>
              <w:divBdr>
                <w:top w:val="none" w:sz="0" w:space="0" w:color="auto"/>
                <w:left w:val="none" w:sz="0" w:space="0" w:color="auto"/>
                <w:bottom w:val="none" w:sz="0" w:space="0" w:color="auto"/>
                <w:right w:val="none" w:sz="0" w:space="0" w:color="auto"/>
              </w:divBdr>
              <w:divsChild>
                <w:div w:id="17970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579">
      <w:bodyDiv w:val="1"/>
      <w:marLeft w:val="0"/>
      <w:marRight w:val="0"/>
      <w:marTop w:val="0"/>
      <w:marBottom w:val="0"/>
      <w:divBdr>
        <w:top w:val="none" w:sz="0" w:space="0" w:color="auto"/>
        <w:left w:val="none" w:sz="0" w:space="0" w:color="auto"/>
        <w:bottom w:val="none" w:sz="0" w:space="0" w:color="auto"/>
        <w:right w:val="none" w:sz="0" w:space="0" w:color="auto"/>
      </w:divBdr>
    </w:div>
    <w:div w:id="1290352904">
      <w:bodyDiv w:val="1"/>
      <w:marLeft w:val="0"/>
      <w:marRight w:val="0"/>
      <w:marTop w:val="0"/>
      <w:marBottom w:val="0"/>
      <w:divBdr>
        <w:top w:val="none" w:sz="0" w:space="0" w:color="auto"/>
        <w:left w:val="none" w:sz="0" w:space="0" w:color="auto"/>
        <w:bottom w:val="none" w:sz="0" w:space="0" w:color="auto"/>
        <w:right w:val="none" w:sz="0" w:space="0" w:color="auto"/>
      </w:divBdr>
    </w:div>
    <w:div w:id="1308895924">
      <w:bodyDiv w:val="1"/>
      <w:marLeft w:val="0"/>
      <w:marRight w:val="0"/>
      <w:marTop w:val="0"/>
      <w:marBottom w:val="0"/>
      <w:divBdr>
        <w:top w:val="none" w:sz="0" w:space="0" w:color="auto"/>
        <w:left w:val="none" w:sz="0" w:space="0" w:color="auto"/>
        <w:bottom w:val="none" w:sz="0" w:space="0" w:color="auto"/>
        <w:right w:val="none" w:sz="0" w:space="0" w:color="auto"/>
      </w:divBdr>
    </w:div>
    <w:div w:id="1371996394">
      <w:bodyDiv w:val="1"/>
      <w:marLeft w:val="0"/>
      <w:marRight w:val="0"/>
      <w:marTop w:val="0"/>
      <w:marBottom w:val="0"/>
      <w:divBdr>
        <w:top w:val="none" w:sz="0" w:space="0" w:color="auto"/>
        <w:left w:val="none" w:sz="0" w:space="0" w:color="auto"/>
        <w:bottom w:val="none" w:sz="0" w:space="0" w:color="auto"/>
        <w:right w:val="none" w:sz="0" w:space="0" w:color="auto"/>
      </w:divBdr>
    </w:div>
    <w:div w:id="1421564750">
      <w:bodyDiv w:val="1"/>
      <w:marLeft w:val="0"/>
      <w:marRight w:val="0"/>
      <w:marTop w:val="0"/>
      <w:marBottom w:val="0"/>
      <w:divBdr>
        <w:top w:val="none" w:sz="0" w:space="0" w:color="auto"/>
        <w:left w:val="none" w:sz="0" w:space="0" w:color="auto"/>
        <w:bottom w:val="none" w:sz="0" w:space="0" w:color="auto"/>
        <w:right w:val="none" w:sz="0" w:space="0" w:color="auto"/>
      </w:divBdr>
    </w:div>
    <w:div w:id="1440181789">
      <w:bodyDiv w:val="1"/>
      <w:marLeft w:val="0"/>
      <w:marRight w:val="0"/>
      <w:marTop w:val="0"/>
      <w:marBottom w:val="0"/>
      <w:divBdr>
        <w:top w:val="none" w:sz="0" w:space="0" w:color="auto"/>
        <w:left w:val="none" w:sz="0" w:space="0" w:color="auto"/>
        <w:bottom w:val="none" w:sz="0" w:space="0" w:color="auto"/>
        <w:right w:val="none" w:sz="0" w:space="0" w:color="auto"/>
      </w:divBdr>
    </w:div>
    <w:div w:id="1444765174">
      <w:bodyDiv w:val="1"/>
      <w:marLeft w:val="0"/>
      <w:marRight w:val="0"/>
      <w:marTop w:val="0"/>
      <w:marBottom w:val="0"/>
      <w:divBdr>
        <w:top w:val="none" w:sz="0" w:space="0" w:color="auto"/>
        <w:left w:val="none" w:sz="0" w:space="0" w:color="auto"/>
        <w:bottom w:val="none" w:sz="0" w:space="0" w:color="auto"/>
        <w:right w:val="none" w:sz="0" w:space="0" w:color="auto"/>
      </w:divBdr>
    </w:div>
    <w:div w:id="1789201146">
      <w:bodyDiv w:val="1"/>
      <w:marLeft w:val="0"/>
      <w:marRight w:val="0"/>
      <w:marTop w:val="0"/>
      <w:marBottom w:val="0"/>
      <w:divBdr>
        <w:top w:val="none" w:sz="0" w:space="0" w:color="auto"/>
        <w:left w:val="none" w:sz="0" w:space="0" w:color="auto"/>
        <w:bottom w:val="none" w:sz="0" w:space="0" w:color="auto"/>
        <w:right w:val="none" w:sz="0" w:space="0" w:color="auto"/>
      </w:divBdr>
    </w:div>
    <w:div w:id="1801679733">
      <w:bodyDiv w:val="1"/>
      <w:marLeft w:val="0"/>
      <w:marRight w:val="0"/>
      <w:marTop w:val="0"/>
      <w:marBottom w:val="0"/>
      <w:divBdr>
        <w:top w:val="none" w:sz="0" w:space="0" w:color="auto"/>
        <w:left w:val="none" w:sz="0" w:space="0" w:color="auto"/>
        <w:bottom w:val="none" w:sz="0" w:space="0" w:color="auto"/>
        <w:right w:val="none" w:sz="0" w:space="0" w:color="auto"/>
      </w:divBdr>
      <w:divsChild>
        <w:div w:id="1958098483">
          <w:marLeft w:val="0"/>
          <w:marRight w:val="0"/>
          <w:marTop w:val="0"/>
          <w:marBottom w:val="0"/>
          <w:divBdr>
            <w:top w:val="none" w:sz="0" w:space="0" w:color="auto"/>
            <w:left w:val="none" w:sz="0" w:space="0" w:color="auto"/>
            <w:bottom w:val="none" w:sz="0" w:space="0" w:color="auto"/>
            <w:right w:val="none" w:sz="0" w:space="0" w:color="auto"/>
          </w:divBdr>
          <w:divsChild>
            <w:div w:id="1978291546">
              <w:marLeft w:val="0"/>
              <w:marRight w:val="0"/>
              <w:marTop w:val="0"/>
              <w:marBottom w:val="0"/>
              <w:divBdr>
                <w:top w:val="none" w:sz="0" w:space="0" w:color="auto"/>
                <w:left w:val="none" w:sz="0" w:space="0" w:color="auto"/>
                <w:bottom w:val="none" w:sz="0" w:space="0" w:color="auto"/>
                <w:right w:val="none" w:sz="0" w:space="0" w:color="auto"/>
              </w:divBdr>
              <w:divsChild>
                <w:div w:id="13524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7580">
      <w:bodyDiv w:val="1"/>
      <w:marLeft w:val="0"/>
      <w:marRight w:val="0"/>
      <w:marTop w:val="0"/>
      <w:marBottom w:val="0"/>
      <w:divBdr>
        <w:top w:val="none" w:sz="0" w:space="0" w:color="auto"/>
        <w:left w:val="none" w:sz="0" w:space="0" w:color="auto"/>
        <w:bottom w:val="none" w:sz="0" w:space="0" w:color="auto"/>
        <w:right w:val="none" w:sz="0" w:space="0" w:color="auto"/>
      </w:divBdr>
    </w:div>
    <w:div w:id="1855878424">
      <w:bodyDiv w:val="1"/>
      <w:marLeft w:val="0"/>
      <w:marRight w:val="0"/>
      <w:marTop w:val="0"/>
      <w:marBottom w:val="0"/>
      <w:divBdr>
        <w:top w:val="none" w:sz="0" w:space="0" w:color="auto"/>
        <w:left w:val="none" w:sz="0" w:space="0" w:color="auto"/>
        <w:bottom w:val="none" w:sz="0" w:space="0" w:color="auto"/>
        <w:right w:val="none" w:sz="0" w:space="0" w:color="auto"/>
      </w:divBdr>
    </w:div>
    <w:div w:id="1881816060">
      <w:bodyDiv w:val="1"/>
      <w:marLeft w:val="0"/>
      <w:marRight w:val="0"/>
      <w:marTop w:val="0"/>
      <w:marBottom w:val="0"/>
      <w:divBdr>
        <w:top w:val="none" w:sz="0" w:space="0" w:color="auto"/>
        <w:left w:val="none" w:sz="0" w:space="0" w:color="auto"/>
        <w:bottom w:val="none" w:sz="0" w:space="0" w:color="auto"/>
        <w:right w:val="none" w:sz="0" w:space="0" w:color="auto"/>
      </w:divBdr>
    </w:div>
    <w:div w:id="1942492222">
      <w:bodyDiv w:val="1"/>
      <w:marLeft w:val="0"/>
      <w:marRight w:val="0"/>
      <w:marTop w:val="0"/>
      <w:marBottom w:val="0"/>
      <w:divBdr>
        <w:top w:val="none" w:sz="0" w:space="0" w:color="auto"/>
        <w:left w:val="none" w:sz="0" w:space="0" w:color="auto"/>
        <w:bottom w:val="none" w:sz="0" w:space="0" w:color="auto"/>
        <w:right w:val="none" w:sz="0" w:space="0" w:color="auto"/>
      </w:divBdr>
    </w:div>
    <w:div w:id="1975402183">
      <w:bodyDiv w:val="1"/>
      <w:marLeft w:val="0"/>
      <w:marRight w:val="0"/>
      <w:marTop w:val="0"/>
      <w:marBottom w:val="0"/>
      <w:divBdr>
        <w:top w:val="none" w:sz="0" w:space="0" w:color="auto"/>
        <w:left w:val="none" w:sz="0" w:space="0" w:color="auto"/>
        <w:bottom w:val="none" w:sz="0" w:space="0" w:color="auto"/>
        <w:right w:val="none" w:sz="0" w:space="0" w:color="auto"/>
      </w:divBdr>
    </w:div>
    <w:div w:id="2022049588">
      <w:bodyDiv w:val="1"/>
      <w:marLeft w:val="0"/>
      <w:marRight w:val="0"/>
      <w:marTop w:val="0"/>
      <w:marBottom w:val="0"/>
      <w:divBdr>
        <w:top w:val="none" w:sz="0" w:space="0" w:color="auto"/>
        <w:left w:val="none" w:sz="0" w:space="0" w:color="auto"/>
        <w:bottom w:val="none" w:sz="0" w:space="0" w:color="auto"/>
        <w:right w:val="none" w:sz="0" w:space="0" w:color="auto"/>
      </w:divBdr>
    </w:div>
    <w:div w:id="203452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hitehouse.gov/the-press-office/2013/02/12/executive-order-improving-critical-infrastructure-cybersecurity" TargetMode="External"/><Relationship Id="rId18" Type="http://schemas.openxmlformats.org/officeDocument/2006/relationships/package" Target="embeddings/Microsoft_Office_Excel_Worksheet2.xlsx"/><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package" Target="embeddings/Microsoft_Office_Excel_Worksheet1.xlsx"/><Relationship Id="rId17" Type="http://schemas.openxmlformats.org/officeDocument/2006/relationships/image" Target="media/image5.e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2014-02-04T08:00:00+00:00</OpenedDate>
    <Date1 xmlns="dc463f71-b30c-4ab2-9473-d307f9d35888">2014-02-05T08:00:00+00:00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EFE06A-788D-4566-9596-71983EB06F96}"/>
</file>

<file path=customXml/itemProps2.xml><?xml version="1.0" encoding="utf-8"?>
<ds:datastoreItem xmlns:ds="http://schemas.openxmlformats.org/officeDocument/2006/customXml" ds:itemID="{CD620BD1-C240-499B-95D4-A9263A13014F}"/>
</file>

<file path=customXml/itemProps3.xml><?xml version="1.0" encoding="utf-8"?>
<ds:datastoreItem xmlns:ds="http://schemas.openxmlformats.org/officeDocument/2006/customXml" ds:itemID="{5E94FB6E-6AF5-4036-AA09-229FCF82137B}"/>
</file>

<file path=customXml/itemProps4.xml><?xml version="1.0" encoding="utf-8"?>
<ds:datastoreItem xmlns:ds="http://schemas.openxmlformats.org/officeDocument/2006/customXml" ds:itemID="{11F25939-33D2-451F-8364-F42332EC3ADA}"/>
</file>

<file path=customXml/itemProps5.xml><?xml version="1.0" encoding="utf-8"?>
<ds:datastoreItem xmlns:ds="http://schemas.openxmlformats.org/officeDocument/2006/customXml" ds:itemID="{882C529E-DC87-4175-9356-D25D918AC793}"/>
</file>

<file path=docProps/app.xml><?xml version="1.0" encoding="utf-8"?>
<Properties xmlns="http://schemas.openxmlformats.org/officeDocument/2006/extended-properties" xmlns:vt="http://schemas.openxmlformats.org/officeDocument/2006/docPropsVTypes">
  <Template>Normal.dotm</Template>
  <TotalTime>0</TotalTime>
  <Pages>43</Pages>
  <Words>11026</Words>
  <Characters>62849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2014-01-29T23:56:00Z</dcterms:created>
  <dcterms:modified xsi:type="dcterms:W3CDTF">2014-01-30T19:11:00Z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