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4BD91" w14:textId="45122F71" w:rsidR="005F5A00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596C074E">
                <wp:simplePos x="0" y="0"/>
                <wp:positionH relativeFrom="column">
                  <wp:posOffset>1485900</wp:posOffset>
                </wp:positionH>
                <wp:positionV relativeFrom="paragraph">
                  <wp:posOffset>-940435</wp:posOffset>
                </wp:positionV>
                <wp:extent cx="3543300" cy="2857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46FAE474" w:rsidR="005F5A00" w:rsidRPr="00EE486A" w:rsidRDefault="005F5A00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00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127</w:t>
                            </w:r>
                            <w:r w:rsidRPr="005F5A00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Avenue,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Bellevue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, WA 98005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74.05pt;width:27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" filled="f" stroked="f">
                <v:textbox inset="0,0,0,0">
                  <w:txbxContent>
                    <w:p w14:paraId="2C012882" w14:textId="46FAE474" w:rsidR="005F5A00" w:rsidRPr="00EE486A" w:rsidRDefault="005F5A00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00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127</w:t>
                      </w:r>
                      <w:r w:rsidRPr="005F5A00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Avenue,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Bellevue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, WA 98005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5BEC">
        <w:rPr>
          <w:rFonts w:ascii="Open Sans Light" w:hAnsi="Open Sans Light"/>
          <w:color w:val="595959" w:themeColor="text1" w:themeTint="A6"/>
          <w:sz w:val="20"/>
          <w:szCs w:val="20"/>
        </w:rPr>
        <w:t>November 14</w:t>
      </w:r>
      <w:r w:rsidR="003F2E94">
        <w:rPr>
          <w:rFonts w:ascii="Open Sans Light" w:hAnsi="Open Sans Light"/>
          <w:color w:val="595959" w:themeColor="text1" w:themeTint="A6"/>
          <w:sz w:val="20"/>
          <w:szCs w:val="20"/>
        </w:rPr>
        <w:t>, 2018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</w:p>
    <w:p w14:paraId="4B3EA613" w14:textId="77777777" w:rsidR="00DD5863" w:rsidRPr="0081571D" w:rsidRDefault="00DD5863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16676EE" w14:textId="77777777" w:rsidR="005F5A00" w:rsidRPr="0081571D" w:rsidRDefault="005F5A00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CE97879" w14:textId="77777777" w:rsidR="00DD5863" w:rsidRP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Dow Constantine</w:t>
      </w:r>
    </w:p>
    <w:p w14:paraId="23BFC327" w14:textId="77777777" w:rsidR="00DD5863" w:rsidRP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King County Executive</w:t>
      </w:r>
    </w:p>
    <w:p w14:paraId="0EAE7920" w14:textId="77777777" w:rsid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King County Chinook Building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br/>
        <w:t xml:space="preserve">401 5th Ave. Suite 800 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br/>
        <w:t>Seattle, WA 98104</w:t>
      </w:r>
    </w:p>
    <w:p w14:paraId="3D75FE46" w14:textId="77777777" w:rsidR="00DD5863" w:rsidRP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E86B25D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11257C5" w14:textId="0D424552" w:rsidR="00D542CE" w:rsidRPr="00D542CE" w:rsidRDefault="00582051" w:rsidP="00D542CE">
      <w:pPr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582051">
        <w:rPr>
          <w:rFonts w:ascii="Open Sans Light" w:hAnsi="Open Sans Light"/>
          <w:color w:val="595959" w:themeColor="text1" w:themeTint="A6"/>
          <w:sz w:val="20"/>
          <w:szCs w:val="20"/>
        </w:rPr>
        <w:t>RE</w:t>
      </w:r>
      <w:r w:rsidR="00D542CE" w:rsidRPr="00D542CE">
        <w:rPr>
          <w:rFonts w:ascii="Open Sans Light" w:hAnsi="Open Sans Light"/>
          <w:color w:val="595959" w:themeColor="text1" w:themeTint="A6"/>
          <w:sz w:val="20"/>
          <w:szCs w:val="20"/>
        </w:rPr>
        <w:t xml:space="preserve">: </w:t>
      </w:r>
      <w:proofErr w:type="spellStart"/>
      <w:r w:rsidR="00D542CE" w:rsidRPr="00D542CE"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 w:rsidR="00D542CE" w:rsidRPr="00D542CE">
        <w:rPr>
          <w:rFonts w:ascii="Open Sans Light" w:hAnsi="Open Sans Light"/>
          <w:color w:val="595959" w:themeColor="text1" w:themeTint="A6"/>
          <w:sz w:val="20"/>
          <w:szCs w:val="20"/>
        </w:rPr>
        <w:t xml:space="preserve"> Ltd/</w:t>
      </w:r>
      <w:r w:rsidR="00996167">
        <w:rPr>
          <w:rFonts w:ascii="Open Sans Light" w:hAnsi="Open Sans Light"/>
          <w:color w:val="595959" w:themeColor="text1" w:themeTint="A6"/>
          <w:sz w:val="20"/>
          <w:szCs w:val="20"/>
        </w:rPr>
        <w:t xml:space="preserve">Allied Waste of Kent </w:t>
      </w:r>
      <w:r w:rsidR="001928EF">
        <w:rPr>
          <w:rFonts w:ascii="Open Sans Light" w:hAnsi="Open Sans Light"/>
          <w:color w:val="595959" w:themeColor="text1" w:themeTint="A6"/>
          <w:sz w:val="20"/>
          <w:szCs w:val="20"/>
        </w:rPr>
        <w:t xml:space="preserve">Sea </w:t>
      </w:r>
      <w:proofErr w:type="gramStart"/>
      <w:r w:rsidR="001928EF">
        <w:rPr>
          <w:rFonts w:ascii="Open Sans Light" w:hAnsi="Open Sans Light"/>
          <w:color w:val="595959" w:themeColor="text1" w:themeTint="A6"/>
          <w:sz w:val="20"/>
          <w:szCs w:val="20"/>
        </w:rPr>
        <w:t>Tac</w:t>
      </w:r>
      <w:proofErr w:type="gramEnd"/>
      <w:r w:rsidR="001928EF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Disposal</w:t>
      </w:r>
      <w:r w:rsidR="00D542CE" w:rsidRPr="00D542CE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Tariff filing</w:t>
      </w:r>
    </w:p>
    <w:p w14:paraId="138834EF" w14:textId="2CF1BDFD" w:rsidR="005F5A00" w:rsidRDefault="005F5A00" w:rsidP="00DD5863">
      <w:pPr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72A885F7" w14:textId="77777777" w:rsidR="00DD5863" w:rsidRPr="0081571D" w:rsidRDefault="00DD5863" w:rsidP="00DD5863">
      <w:pPr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02C518B" w14:textId="77777777" w:rsid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Dear Mr. Constantine,</w:t>
      </w:r>
    </w:p>
    <w:p w14:paraId="462839F5" w14:textId="77777777" w:rsidR="00DD5863" w:rsidRP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F4115DD" w14:textId="77777777" w:rsidR="00DD5863" w:rsidRPr="00DD5863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556B1535" w14:textId="687DE422" w:rsidR="00EE486A" w:rsidRPr="0081571D" w:rsidRDefault="00DD5863" w:rsidP="00DD5863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Enclosed please find a copy of the transmittal letter notifying the Washington Utilities &amp; Transportation Commission (WUTC) of a proposed</w:t>
      </w:r>
      <w:r w:rsidR="009B5BEC">
        <w:rPr>
          <w:rFonts w:ascii="Open Sans Light" w:hAnsi="Open Sans Light"/>
          <w:color w:val="595959" w:themeColor="text1" w:themeTint="A6"/>
          <w:sz w:val="20"/>
          <w:szCs w:val="20"/>
        </w:rPr>
        <w:t xml:space="preserve"> renewal of the </w:t>
      </w:r>
      <w:bookmarkStart w:id="0" w:name="_GoBack"/>
      <w:bookmarkEnd w:id="0"/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r</w:t>
      </w:r>
      <w:r w:rsidR="003F2E94">
        <w:rPr>
          <w:rFonts w:ascii="Open Sans Light" w:hAnsi="Open Sans Light"/>
          <w:color w:val="595959" w:themeColor="text1" w:themeTint="A6"/>
          <w:sz w:val="20"/>
          <w:szCs w:val="20"/>
        </w:rPr>
        <w:t>ecycling processing rate surcharge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to WUTC Tariff No. </w:t>
      </w:r>
      <w:r w:rsidR="00D542CE">
        <w:rPr>
          <w:rFonts w:ascii="Open Sans Light" w:hAnsi="Open Sans Light"/>
          <w:color w:val="595959" w:themeColor="text1" w:themeTint="A6"/>
          <w:sz w:val="20"/>
          <w:szCs w:val="20"/>
        </w:rPr>
        <w:t>26</w:t>
      </w:r>
      <w:r w:rsidR="00582051">
        <w:rPr>
          <w:rFonts w:ascii="Open Sans Light" w:hAnsi="Open Sans Light"/>
          <w:color w:val="595959" w:themeColor="text1" w:themeTint="A6"/>
          <w:sz w:val="20"/>
          <w:szCs w:val="20"/>
        </w:rPr>
        <w:t xml:space="preserve"> for</w:t>
      </w:r>
      <w:r w:rsidR="00D542CE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proofErr w:type="spellStart"/>
      <w:r w:rsidR="00D542CE" w:rsidRPr="00D542CE"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 w:rsidR="00D542CE" w:rsidRPr="00D542CE">
        <w:rPr>
          <w:rFonts w:ascii="Open Sans Light" w:hAnsi="Open Sans Light"/>
          <w:color w:val="595959" w:themeColor="text1" w:themeTint="A6"/>
          <w:sz w:val="20"/>
          <w:szCs w:val="20"/>
        </w:rPr>
        <w:t xml:space="preserve"> Ltd, Certificate G-12, (dba Allied Waste Services of Kent, </w:t>
      </w:r>
      <w:proofErr w:type="spellStart"/>
      <w:r w:rsidR="00D542CE" w:rsidRPr="00D542CE">
        <w:rPr>
          <w:rFonts w:ascii="Open Sans Light" w:hAnsi="Open Sans Light"/>
          <w:color w:val="595959" w:themeColor="text1" w:themeTint="A6"/>
          <w:sz w:val="20"/>
          <w:szCs w:val="20"/>
        </w:rPr>
        <w:t>Rabanco</w:t>
      </w:r>
      <w:proofErr w:type="spellEnd"/>
      <w:r w:rsidR="00D542CE" w:rsidRPr="00D542CE">
        <w:rPr>
          <w:rFonts w:ascii="Open Sans Light" w:hAnsi="Open Sans Light"/>
          <w:color w:val="595959" w:themeColor="text1" w:themeTint="A6"/>
          <w:sz w:val="20"/>
          <w:szCs w:val="20"/>
        </w:rPr>
        <w:t xml:space="preserve"> Companies, SeaTac Disposal).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 xml:space="preserve"> </w:t>
      </w:r>
      <w:r w:rsidR="003F2E94">
        <w:rPr>
          <w:rFonts w:ascii="Open Sans Light" w:hAnsi="Open Sans Light"/>
          <w:color w:val="595959" w:themeColor="text1" w:themeTint="A6"/>
          <w:sz w:val="20"/>
          <w:szCs w:val="20"/>
        </w:rPr>
        <w:t xml:space="preserve">This surcharge will be in effect for </w:t>
      </w:r>
      <w:r w:rsidR="00300278">
        <w:rPr>
          <w:rFonts w:ascii="Open Sans Light" w:hAnsi="Open Sans Light"/>
          <w:color w:val="595959" w:themeColor="text1" w:themeTint="A6"/>
          <w:sz w:val="20"/>
          <w:szCs w:val="20"/>
        </w:rPr>
        <w:t>180</w:t>
      </w:r>
      <w:r w:rsidR="003F2E94">
        <w:rPr>
          <w:rFonts w:ascii="Open Sans Light" w:hAnsi="Open Sans Light"/>
          <w:color w:val="595959" w:themeColor="text1" w:themeTint="A6"/>
          <w:sz w:val="20"/>
          <w:szCs w:val="20"/>
        </w:rPr>
        <w:t xml:space="preserve"> days. And, depending on the changes in the volatile recycling market, could be renewed either higher or lower than the initial increase. </w:t>
      </w:r>
      <w:r w:rsidRPr="00DD5863">
        <w:rPr>
          <w:rFonts w:ascii="Open Sans Light" w:hAnsi="Open Sans Light"/>
          <w:color w:val="595959" w:themeColor="text1" w:themeTint="A6"/>
          <w:sz w:val="20"/>
          <w:szCs w:val="20"/>
        </w:rPr>
        <w:t>The service area of this company covers King County</w:t>
      </w:r>
      <w:r w:rsidR="0081571D" w:rsidRPr="0081571D">
        <w:rPr>
          <w:rFonts w:ascii="Open Sans Light" w:hAnsi="Open Sans Light"/>
          <w:color w:val="595959" w:themeColor="text1" w:themeTint="A6"/>
          <w:sz w:val="20"/>
          <w:szCs w:val="20"/>
        </w:rPr>
        <w:t>.</w:t>
      </w:r>
    </w:p>
    <w:p w14:paraId="31370D13" w14:textId="77777777" w:rsidR="0081571D" w:rsidRDefault="0081571D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227C85F" w14:textId="77777777" w:rsidR="00DD5863" w:rsidRPr="0081571D" w:rsidRDefault="00DD5863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0812AD5B" w14:textId="77777777" w:rsidR="00B97D85" w:rsidRPr="0081571D" w:rsidRDefault="00B97D85" w:rsidP="00EE486A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41D0FAF" w14:textId="77777777" w:rsidR="005F5A00" w:rsidRPr="0081571D" w:rsidRDefault="00EE486A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Sincerely,</w:t>
      </w:r>
    </w:p>
    <w:p w14:paraId="1063B6CE" w14:textId="77777777" w:rsidR="0081571D" w:rsidRDefault="0081571D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10445522" w14:textId="77777777" w:rsidR="00DD5863" w:rsidRDefault="00DD586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882A6C3" w14:textId="77777777" w:rsidR="00DD5863" w:rsidRDefault="00DD586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22005774" w14:textId="77777777" w:rsidR="00DD5863" w:rsidRPr="0081571D" w:rsidRDefault="00DD5863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</w:p>
    <w:p w14:paraId="3049B080" w14:textId="1FCF414A" w:rsidR="005F5A00" w:rsidRPr="0081571D" w:rsidRDefault="003F2E94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Rick Waldren</w:t>
      </w:r>
    </w:p>
    <w:p w14:paraId="21A2B3E7" w14:textId="1866A001" w:rsidR="005F5A00" w:rsidRPr="0081571D" w:rsidRDefault="003F2E94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Business Unit Controller</w:t>
      </w:r>
    </w:p>
    <w:p w14:paraId="2AE2DECE" w14:textId="77777777" w:rsidR="005F5A00" w:rsidRP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Republic Services</w:t>
      </w:r>
    </w:p>
    <w:p w14:paraId="716BEE5C" w14:textId="749C9DE6" w:rsidR="005F5A00" w:rsidRPr="0081571D" w:rsidRDefault="003F2E94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>
        <w:rPr>
          <w:rFonts w:ascii="Open Sans Light" w:hAnsi="Open Sans Light"/>
          <w:color w:val="595959" w:themeColor="text1" w:themeTint="A6"/>
          <w:sz w:val="20"/>
          <w:szCs w:val="20"/>
        </w:rPr>
        <w:t>rwaldren</w:t>
      </w:r>
      <w:r w:rsidR="005F5A00" w:rsidRPr="0081571D">
        <w:rPr>
          <w:rFonts w:ascii="Open Sans Light" w:hAnsi="Open Sans Light"/>
          <w:color w:val="595959" w:themeColor="text1" w:themeTint="A6"/>
          <w:sz w:val="20"/>
          <w:szCs w:val="20"/>
        </w:rPr>
        <w:t>@republicservices.com</w:t>
      </w:r>
    </w:p>
    <w:p w14:paraId="1FD327A0" w14:textId="5718197C" w:rsidR="0081571D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proofErr w:type="gramStart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p</w:t>
      </w:r>
      <w:proofErr w:type="gramEnd"/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>. (425) 646-242</w:t>
      </w:r>
      <w:r w:rsidR="003F2E94">
        <w:rPr>
          <w:rFonts w:ascii="Open Sans Light" w:hAnsi="Open Sans Light"/>
          <w:color w:val="595959" w:themeColor="text1" w:themeTint="A6"/>
          <w:sz w:val="20"/>
          <w:szCs w:val="20"/>
        </w:rPr>
        <w:t>3</w:t>
      </w:r>
    </w:p>
    <w:p w14:paraId="57A60EDD" w14:textId="02A3FAD9" w:rsidR="00CB76A3" w:rsidRDefault="005F5A00" w:rsidP="005F5A00">
      <w:pPr>
        <w:ind w:left="-90"/>
        <w:rPr>
          <w:rFonts w:ascii="Open Sans Light" w:hAnsi="Open Sans Light"/>
          <w:color w:val="595959" w:themeColor="text1" w:themeTint="A6"/>
          <w:sz w:val="20"/>
          <w:szCs w:val="20"/>
        </w:rPr>
      </w:pPr>
      <w:r w:rsidRPr="0081571D">
        <w:rPr>
          <w:rFonts w:ascii="Open Sans Light" w:hAnsi="Open Sans Light"/>
          <w:color w:val="595959" w:themeColor="text1" w:themeTint="A6"/>
          <w:sz w:val="20"/>
          <w:szCs w:val="20"/>
        </w:rPr>
        <w:tab/>
      </w:r>
    </w:p>
    <w:p w14:paraId="5C68A525" w14:textId="0F8427CC" w:rsidR="0081571D" w:rsidRPr="0081571D" w:rsidRDefault="0081571D" w:rsidP="00561E9B">
      <w:pPr>
        <w:rPr>
          <w:rFonts w:ascii="Open Sans Light" w:hAnsi="Open Sans Light"/>
          <w:color w:val="595959" w:themeColor="text1" w:themeTint="A6"/>
          <w:sz w:val="20"/>
          <w:szCs w:val="20"/>
        </w:rPr>
      </w:pPr>
    </w:p>
    <w:sectPr w:rsidR="0081571D" w:rsidRPr="0081571D" w:rsidSect="00CB76A3">
      <w:headerReference w:type="default" r:id="rId8"/>
      <w:headerReference w:type="first" r:id="rId9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5F5A00" w:rsidRDefault="005F5A00" w:rsidP="00EE7D00">
      <w:r>
        <w:separator/>
      </w:r>
    </w:p>
  </w:endnote>
  <w:endnote w:type="continuationSeparator" w:id="0">
    <w:p w14:paraId="5F260E48" w14:textId="77777777" w:rsidR="005F5A00" w:rsidRDefault="005F5A00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5F5A00" w:rsidRDefault="005F5A00" w:rsidP="00EE7D00">
      <w:r>
        <w:separator/>
      </w:r>
    </w:p>
  </w:footnote>
  <w:footnote w:type="continuationSeparator" w:id="0">
    <w:p w14:paraId="28AD8F1A" w14:textId="77777777" w:rsidR="005F5A00" w:rsidRDefault="005F5A00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2EC50" w14:textId="7BFF595A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3360" behindDoc="0" locked="1" layoutInCell="1" allowOverlap="1" wp14:anchorId="315F705C" wp14:editId="7E44FE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5F5A00" w:rsidRDefault="005F5A00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375305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5695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695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A0C3F"/>
    <w:rsid w:val="001928EF"/>
    <w:rsid w:val="00300278"/>
    <w:rsid w:val="003F2E94"/>
    <w:rsid w:val="00561E9B"/>
    <w:rsid w:val="00582051"/>
    <w:rsid w:val="005F5A00"/>
    <w:rsid w:val="0060344C"/>
    <w:rsid w:val="006C49EC"/>
    <w:rsid w:val="00801179"/>
    <w:rsid w:val="0081571D"/>
    <w:rsid w:val="009241F3"/>
    <w:rsid w:val="00996167"/>
    <w:rsid w:val="009B5BEC"/>
    <w:rsid w:val="00A537F2"/>
    <w:rsid w:val="00B97D85"/>
    <w:rsid w:val="00CA1F5A"/>
    <w:rsid w:val="00CB76A3"/>
    <w:rsid w:val="00D542CE"/>
    <w:rsid w:val="00DD5863"/>
    <w:rsid w:val="00EE486A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5F5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EED76C522C5B4C91A6CE6F302E0326" ma:contentTypeVersion="76" ma:contentTypeDescription="" ma:contentTypeScope="" ma:versionID="cd6f76e3651e43837f3e938e84dbc4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2018-11-14T08:00:00+00:00</OpenedDate>
    <SignificantOrder xmlns="dc463f71-b30c-4ab2-9473-d307f9d35888">false</SignificantOrder>
    <Date1 xmlns="dc463f71-b30c-4ab2-9473-d307f9d35888">2018-11-14T08:00:00+00:00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RABANCO LTD</CaseCompanyNames>
    <Nickname xmlns="http://schemas.microsoft.com/sharepoint/v3" xsi:nil="true"/>
    <DocketNumber xmlns="dc463f71-b30c-4ab2-9473-d307f9d35888">180935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DA254327-2708-428B-AE65-C67A4C5E8A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E4D98-B91B-4181-B972-28E58E2D345D}"/>
</file>

<file path=customXml/itemProps3.xml><?xml version="1.0" encoding="utf-8"?>
<ds:datastoreItem xmlns:ds="http://schemas.openxmlformats.org/officeDocument/2006/customXml" ds:itemID="{7B77A8E8-05D2-4B7D-BCDE-A291CB8BAC99}"/>
</file>

<file path=customXml/itemProps4.xml><?xml version="1.0" encoding="utf-8"?>
<ds:datastoreItem xmlns:ds="http://schemas.openxmlformats.org/officeDocument/2006/customXml" ds:itemID="{E508BF4C-6F54-44C2-B8EA-7711EC3040C9}"/>
</file>

<file path=customXml/itemProps5.xml><?xml version="1.0" encoding="utf-8"?>
<ds:datastoreItem xmlns:ds="http://schemas.openxmlformats.org/officeDocument/2006/customXml" ds:itemID="{29E4BE77-66F8-4FEB-AA5E-7BB16EB95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2</cp:revision>
  <cp:lastPrinted>2018-05-14T17:01:00Z</cp:lastPrinted>
  <dcterms:created xsi:type="dcterms:W3CDTF">2018-11-14T19:59:00Z</dcterms:created>
  <dcterms:modified xsi:type="dcterms:W3CDTF">2018-11-14T19:59:00Z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0x0101006E56B4D1795A2E4DB2F0B01679ED314A004EEED76C522C5B4C91A6CE6F302E0326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