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E8005" w14:textId="77777777" w:rsidR="007F6E20" w:rsidRDefault="007F6E20" w:rsidP="009543C5">
      <w:pPr>
        <w:jc w:val="center"/>
        <w:rPr>
          <w:b/>
          <w:bCs/>
          <w:sz w:val="25"/>
          <w:szCs w:val="25"/>
        </w:rPr>
      </w:pPr>
      <w:bookmarkStart w:id="0" w:name="_GoBack"/>
      <w:bookmarkEnd w:id="0"/>
    </w:p>
    <w:p w14:paraId="7425CE78" w14:textId="31D0A358" w:rsidR="008315A4" w:rsidRDefault="008315A4" w:rsidP="009543C5">
      <w:pPr>
        <w:jc w:val="center"/>
        <w:rPr>
          <w:b/>
          <w:bCs/>
          <w:sz w:val="25"/>
          <w:szCs w:val="25"/>
        </w:rPr>
      </w:pPr>
    </w:p>
    <w:p w14:paraId="488BAF4B" w14:textId="77777777" w:rsidR="008315A4" w:rsidRDefault="008315A4" w:rsidP="009543C5">
      <w:pPr>
        <w:jc w:val="center"/>
        <w:rPr>
          <w:b/>
          <w:bCs/>
          <w:sz w:val="25"/>
          <w:szCs w:val="25"/>
        </w:rPr>
      </w:pPr>
    </w:p>
    <w:p w14:paraId="68D65293" w14:textId="77777777" w:rsidR="0070572A" w:rsidRPr="008315A4" w:rsidRDefault="0070572A" w:rsidP="009543C5">
      <w:pPr>
        <w:jc w:val="center"/>
        <w:rPr>
          <w:b/>
          <w:bCs/>
          <w:sz w:val="24"/>
        </w:rPr>
      </w:pPr>
      <w:r w:rsidRPr="008315A4">
        <w:rPr>
          <w:b/>
          <w:bCs/>
          <w:sz w:val="24"/>
        </w:rPr>
        <w:t>BEFORE THE WASHINGTON</w:t>
      </w:r>
    </w:p>
    <w:p w14:paraId="68D65294" w14:textId="77777777" w:rsidR="0070572A" w:rsidRPr="008315A4" w:rsidRDefault="0070572A" w:rsidP="009543C5">
      <w:pPr>
        <w:jc w:val="center"/>
        <w:rPr>
          <w:b/>
          <w:bCs/>
          <w:sz w:val="24"/>
        </w:rPr>
      </w:pPr>
      <w:r w:rsidRPr="008315A4">
        <w:rPr>
          <w:b/>
          <w:bCs/>
          <w:sz w:val="24"/>
        </w:rPr>
        <w:t>UTILITIES AND TRANSPORTATION COMMISSION</w:t>
      </w:r>
    </w:p>
    <w:p w14:paraId="0F800D99" w14:textId="77777777" w:rsidR="001E3E81" w:rsidRPr="008315A4" w:rsidRDefault="001E3E81" w:rsidP="009543C5">
      <w:pPr>
        <w:jc w:val="center"/>
        <w:rPr>
          <w:b/>
          <w:bCs/>
          <w:sz w:val="24"/>
        </w:rPr>
      </w:pPr>
    </w:p>
    <w:p w14:paraId="1DBFEDEF" w14:textId="77777777" w:rsidR="007F6E20" w:rsidRPr="008315A4" w:rsidRDefault="007F6E20" w:rsidP="009543C5">
      <w:pPr>
        <w:jc w:val="center"/>
        <w:rPr>
          <w:b/>
          <w:bCs/>
          <w:sz w:val="24"/>
        </w:rPr>
      </w:pPr>
    </w:p>
    <w:tbl>
      <w:tblPr>
        <w:tblW w:w="0" w:type="auto"/>
        <w:tblLayout w:type="fixed"/>
        <w:tblCellMar>
          <w:left w:w="124" w:type="dxa"/>
          <w:right w:w="124" w:type="dxa"/>
        </w:tblCellMar>
        <w:tblLook w:val="0000" w:firstRow="0" w:lastRow="0" w:firstColumn="0" w:lastColumn="0" w:noHBand="0" w:noVBand="0"/>
      </w:tblPr>
      <w:tblGrid>
        <w:gridCol w:w="4590"/>
        <w:gridCol w:w="4590"/>
      </w:tblGrid>
      <w:tr w:rsidR="001E3E81" w:rsidRPr="008315A4" w14:paraId="76E5FC04" w14:textId="77777777" w:rsidTr="00E20CCA">
        <w:tc>
          <w:tcPr>
            <w:tcW w:w="4590" w:type="dxa"/>
            <w:tcBorders>
              <w:top w:val="single" w:sz="6" w:space="0" w:color="FFFFFF"/>
              <w:left w:val="single" w:sz="6" w:space="0" w:color="FFFFFF"/>
              <w:bottom w:val="single" w:sz="7" w:space="0" w:color="000000"/>
              <w:right w:val="single" w:sz="6" w:space="0" w:color="FFFFFF"/>
            </w:tcBorders>
          </w:tcPr>
          <w:p w14:paraId="1DC79F46" w14:textId="77777777" w:rsidR="007C6D45" w:rsidRPr="008315A4" w:rsidRDefault="007C6D45" w:rsidP="007C6D45">
            <w:pPr>
              <w:rPr>
                <w:sz w:val="24"/>
              </w:rPr>
            </w:pPr>
            <w:r w:rsidRPr="008315A4">
              <w:rPr>
                <w:sz w:val="24"/>
              </w:rPr>
              <w:t>In the Matter of Determining the Proper Carrier Classification of, and Complaint</w:t>
            </w:r>
          </w:p>
          <w:p w14:paraId="0E35F0B0" w14:textId="77777777" w:rsidR="007C6D45" w:rsidRPr="008315A4" w:rsidRDefault="007C6D45" w:rsidP="007C6D45">
            <w:pPr>
              <w:rPr>
                <w:sz w:val="24"/>
              </w:rPr>
            </w:pPr>
            <w:r w:rsidRPr="008315A4">
              <w:rPr>
                <w:sz w:val="24"/>
              </w:rPr>
              <w:t>for Penalties against:</w:t>
            </w:r>
          </w:p>
          <w:p w14:paraId="465F4284" w14:textId="77777777" w:rsidR="007C6D45" w:rsidRPr="008315A4" w:rsidRDefault="007C6D45" w:rsidP="007C6D45">
            <w:pPr>
              <w:rPr>
                <w:sz w:val="24"/>
              </w:rPr>
            </w:pPr>
          </w:p>
          <w:p w14:paraId="4F878CBB" w14:textId="77777777" w:rsidR="007C6D45" w:rsidRPr="008315A4" w:rsidRDefault="007C6D45" w:rsidP="007C6D45">
            <w:pPr>
              <w:rPr>
                <w:sz w:val="24"/>
              </w:rPr>
            </w:pPr>
          </w:p>
          <w:p w14:paraId="61286732" w14:textId="1E2EC66A" w:rsidR="00D76A2A" w:rsidRPr="008315A4" w:rsidRDefault="007C6D45" w:rsidP="007C6D45">
            <w:pPr>
              <w:rPr>
                <w:sz w:val="24"/>
              </w:rPr>
            </w:pPr>
            <w:r w:rsidRPr="008315A4">
              <w:rPr>
                <w:sz w:val="24"/>
              </w:rPr>
              <w:t>CHERYL BALL d/b/a ACME MOVING LABOR</w:t>
            </w:r>
          </w:p>
          <w:p w14:paraId="46DA9C9E" w14:textId="77777777" w:rsidR="001E3E81" w:rsidRPr="008315A4" w:rsidRDefault="001E3E81" w:rsidP="00E20CCA">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4D29B968" w14:textId="6597482F" w:rsidR="001E3E81" w:rsidRPr="008315A4" w:rsidRDefault="001E3E81" w:rsidP="007C6D45">
            <w:pPr>
              <w:ind w:left="56"/>
              <w:rPr>
                <w:sz w:val="24"/>
              </w:rPr>
            </w:pPr>
            <w:r w:rsidRPr="008315A4">
              <w:rPr>
                <w:sz w:val="24"/>
              </w:rPr>
              <w:t xml:space="preserve">DOCKET </w:t>
            </w:r>
            <w:r w:rsidR="007C6D45" w:rsidRPr="008315A4">
              <w:rPr>
                <w:sz w:val="24"/>
              </w:rPr>
              <w:t>TV-161206</w:t>
            </w:r>
          </w:p>
          <w:p w14:paraId="30DA0302" w14:textId="77777777" w:rsidR="007C6D45" w:rsidRPr="008315A4" w:rsidRDefault="007C6D45" w:rsidP="007C6D45">
            <w:pPr>
              <w:ind w:left="56"/>
              <w:rPr>
                <w:sz w:val="24"/>
              </w:rPr>
            </w:pPr>
          </w:p>
          <w:p w14:paraId="0FE8F404" w14:textId="1F8F9013" w:rsidR="00A02899" w:rsidRPr="008315A4" w:rsidRDefault="007C6D45" w:rsidP="008315A4">
            <w:pPr>
              <w:ind w:left="56"/>
              <w:rPr>
                <w:sz w:val="24"/>
              </w:rPr>
            </w:pPr>
            <w:r w:rsidRPr="008315A4">
              <w:rPr>
                <w:sz w:val="24"/>
              </w:rPr>
              <w:t>COMMISSION STAFF’S RESPONSE TO RESPONDENT’S (UPDATED) NOTICE OF APPEARANCE OF COUNSEL, REQUEST FOR HEARING, AND REQUEST TO CONTINUE APPEARANCE BEFORE ALJ SCHEDULED FOR JANUARY 25, 2017</w:t>
            </w:r>
          </w:p>
        </w:tc>
      </w:tr>
    </w:tbl>
    <w:p w14:paraId="700218FD" w14:textId="76D173D0" w:rsidR="001E3E81" w:rsidRPr="008315A4" w:rsidRDefault="001E3E81" w:rsidP="001E3E81">
      <w:pPr>
        <w:jc w:val="center"/>
        <w:rPr>
          <w:b/>
          <w:bCs/>
          <w:sz w:val="24"/>
        </w:rPr>
      </w:pPr>
    </w:p>
    <w:p w14:paraId="68D652A0" w14:textId="77777777" w:rsidR="0070572A" w:rsidRPr="008315A4" w:rsidRDefault="0070572A" w:rsidP="009543C5">
      <w:pPr>
        <w:jc w:val="center"/>
        <w:rPr>
          <w:b/>
          <w:bCs/>
          <w:sz w:val="24"/>
        </w:rPr>
      </w:pPr>
    </w:p>
    <w:p w14:paraId="68D652A1" w14:textId="77777777" w:rsidR="005E51C2" w:rsidRPr="008315A4" w:rsidRDefault="005E51C2" w:rsidP="009543C5">
      <w:pPr>
        <w:pStyle w:val="ListParagraph"/>
        <w:numPr>
          <w:ilvl w:val="0"/>
          <w:numId w:val="5"/>
        </w:numPr>
        <w:spacing w:line="480" w:lineRule="auto"/>
        <w:ind w:left="0" w:firstLine="0"/>
        <w:jc w:val="center"/>
        <w:rPr>
          <w:b/>
          <w:sz w:val="24"/>
        </w:rPr>
      </w:pPr>
      <w:r w:rsidRPr="008315A4">
        <w:rPr>
          <w:b/>
          <w:sz w:val="24"/>
        </w:rPr>
        <w:t>BACKGROUND</w:t>
      </w:r>
    </w:p>
    <w:p w14:paraId="68D652A3" w14:textId="75CB735A" w:rsidR="00EF20DC" w:rsidRPr="008315A4" w:rsidRDefault="00374F1A" w:rsidP="00EF20DC">
      <w:pPr>
        <w:widowControl/>
        <w:numPr>
          <w:ilvl w:val="0"/>
          <w:numId w:val="4"/>
        </w:numPr>
        <w:tabs>
          <w:tab w:val="clear" w:pos="3240"/>
          <w:tab w:val="left" w:pos="0"/>
        </w:tabs>
        <w:autoSpaceDE/>
        <w:autoSpaceDN/>
        <w:adjustRightInd/>
        <w:spacing w:line="480" w:lineRule="auto"/>
        <w:ind w:left="0" w:hanging="720"/>
        <w:rPr>
          <w:sz w:val="24"/>
        </w:rPr>
      </w:pPr>
      <w:r w:rsidRPr="008315A4">
        <w:rPr>
          <w:bCs/>
          <w:sz w:val="24"/>
        </w:rPr>
        <w:t xml:space="preserve"> </w:t>
      </w:r>
      <w:r w:rsidRPr="008315A4">
        <w:rPr>
          <w:bCs/>
          <w:sz w:val="24"/>
        </w:rPr>
        <w:tab/>
      </w:r>
      <w:r w:rsidR="00EF20DC" w:rsidRPr="008315A4">
        <w:rPr>
          <w:bCs/>
          <w:sz w:val="24"/>
        </w:rPr>
        <w:t xml:space="preserve">On </w:t>
      </w:r>
      <w:r w:rsidR="007C6D45" w:rsidRPr="008315A4">
        <w:rPr>
          <w:bCs/>
          <w:sz w:val="24"/>
        </w:rPr>
        <w:t>December 19</w:t>
      </w:r>
      <w:r w:rsidR="0058220A" w:rsidRPr="008315A4">
        <w:rPr>
          <w:bCs/>
          <w:sz w:val="24"/>
        </w:rPr>
        <w:t>, 2016</w:t>
      </w:r>
      <w:r w:rsidR="00EF20DC" w:rsidRPr="008315A4">
        <w:rPr>
          <w:bCs/>
          <w:sz w:val="24"/>
        </w:rPr>
        <w:t xml:space="preserve">, the Washington Utilities and Transportation Commission (“Commission”) </w:t>
      </w:r>
      <w:r w:rsidR="007C6D45" w:rsidRPr="008315A4">
        <w:rPr>
          <w:bCs/>
          <w:sz w:val="24"/>
        </w:rPr>
        <w:t>issued Order 01, Order Instituting Special Proceeding; Co</w:t>
      </w:r>
      <w:r w:rsidR="00EE5747" w:rsidRPr="008315A4">
        <w:rPr>
          <w:bCs/>
          <w:sz w:val="24"/>
        </w:rPr>
        <w:t>mp</w:t>
      </w:r>
      <w:r w:rsidR="007C6D45" w:rsidRPr="008315A4">
        <w:rPr>
          <w:bCs/>
          <w:sz w:val="24"/>
        </w:rPr>
        <w:t>laint Seeking to Impose Penalties; Notice of Hearing, along with a Subpoena Duces Tecum, to Cheryl Ball d/b/a Acme Moving Labor (“Acme Moving” or the “Company”). The Company was to attend a hearing on January 25, 2017</w:t>
      </w:r>
      <w:r w:rsidR="00EE5747" w:rsidRPr="008315A4">
        <w:rPr>
          <w:bCs/>
          <w:sz w:val="24"/>
        </w:rPr>
        <w:t>,</w:t>
      </w:r>
      <w:r w:rsidR="007C6D45" w:rsidRPr="008315A4">
        <w:rPr>
          <w:bCs/>
          <w:sz w:val="24"/>
        </w:rPr>
        <w:t xml:space="preserve"> at the Commission. This hearing is commonly referred to as “Movers</w:t>
      </w:r>
      <w:r w:rsidR="00963463" w:rsidRPr="008315A4">
        <w:rPr>
          <w:bCs/>
          <w:sz w:val="24"/>
        </w:rPr>
        <w:t>’</w:t>
      </w:r>
      <w:r w:rsidR="007C6D45" w:rsidRPr="008315A4">
        <w:rPr>
          <w:bCs/>
          <w:sz w:val="24"/>
        </w:rPr>
        <w:t xml:space="preserve"> Court” because multiple moving companies are required to appear.</w:t>
      </w:r>
    </w:p>
    <w:p w14:paraId="45A1A17E" w14:textId="5C21F09B" w:rsidR="007C6D45" w:rsidRPr="008315A4" w:rsidRDefault="007C6D45" w:rsidP="00EF20DC">
      <w:pPr>
        <w:widowControl/>
        <w:numPr>
          <w:ilvl w:val="0"/>
          <w:numId w:val="4"/>
        </w:numPr>
        <w:tabs>
          <w:tab w:val="clear" w:pos="3240"/>
          <w:tab w:val="left" w:pos="0"/>
        </w:tabs>
        <w:autoSpaceDE/>
        <w:autoSpaceDN/>
        <w:adjustRightInd/>
        <w:spacing w:line="480" w:lineRule="auto"/>
        <w:ind w:left="0" w:hanging="720"/>
        <w:rPr>
          <w:sz w:val="24"/>
        </w:rPr>
      </w:pPr>
      <w:r w:rsidRPr="008315A4">
        <w:rPr>
          <w:bCs/>
          <w:sz w:val="24"/>
        </w:rPr>
        <w:t xml:space="preserve"> </w:t>
      </w:r>
      <w:r w:rsidRPr="008315A4">
        <w:rPr>
          <w:bCs/>
          <w:sz w:val="24"/>
        </w:rPr>
        <w:tab/>
        <w:t>At Movers</w:t>
      </w:r>
      <w:r w:rsidR="00963463" w:rsidRPr="008315A4">
        <w:rPr>
          <w:bCs/>
          <w:sz w:val="24"/>
        </w:rPr>
        <w:t>’</w:t>
      </w:r>
      <w:r w:rsidRPr="008315A4">
        <w:rPr>
          <w:bCs/>
          <w:sz w:val="24"/>
        </w:rPr>
        <w:t xml:space="preserve"> Court, each Company has the option to request a hearing before an administrative law judge to contest the allegations enumerated in the complaint. </w:t>
      </w:r>
      <w:r w:rsidR="0063125D" w:rsidRPr="008315A4">
        <w:rPr>
          <w:bCs/>
          <w:sz w:val="24"/>
        </w:rPr>
        <w:t>Upon</w:t>
      </w:r>
      <w:r w:rsidRPr="008315A4">
        <w:rPr>
          <w:bCs/>
          <w:sz w:val="24"/>
        </w:rPr>
        <w:t xml:space="preserve"> such a request, the Commission </w:t>
      </w:r>
      <w:r w:rsidR="00963463" w:rsidRPr="008315A4">
        <w:rPr>
          <w:bCs/>
          <w:sz w:val="24"/>
        </w:rPr>
        <w:t xml:space="preserve">typically </w:t>
      </w:r>
      <w:r w:rsidRPr="008315A4">
        <w:rPr>
          <w:bCs/>
          <w:sz w:val="24"/>
        </w:rPr>
        <w:t xml:space="preserve">sets a hearing date and time for the Company </w:t>
      </w:r>
      <w:r w:rsidR="00963463" w:rsidRPr="008315A4">
        <w:rPr>
          <w:bCs/>
          <w:sz w:val="24"/>
        </w:rPr>
        <w:t xml:space="preserve">at which it has an opportunity </w:t>
      </w:r>
      <w:r w:rsidRPr="008315A4">
        <w:rPr>
          <w:bCs/>
          <w:sz w:val="24"/>
        </w:rPr>
        <w:t xml:space="preserve">to prove that its operations or acts are not subject to regulation by the </w:t>
      </w:r>
      <w:r w:rsidRPr="008315A4">
        <w:rPr>
          <w:bCs/>
          <w:sz w:val="24"/>
        </w:rPr>
        <w:lastRenderedPageBreak/>
        <w:t>Commission.</w:t>
      </w:r>
      <w:r w:rsidR="0050238B" w:rsidRPr="008315A4">
        <w:rPr>
          <w:bCs/>
          <w:sz w:val="24"/>
        </w:rPr>
        <w:t xml:space="preserve"> </w:t>
      </w:r>
      <w:r w:rsidR="00E30875" w:rsidRPr="008315A4">
        <w:rPr>
          <w:bCs/>
          <w:sz w:val="24"/>
        </w:rPr>
        <w:t xml:space="preserve">That </w:t>
      </w:r>
      <w:r w:rsidR="0050238B" w:rsidRPr="008315A4">
        <w:rPr>
          <w:bCs/>
          <w:sz w:val="24"/>
        </w:rPr>
        <w:t>hearing, like the one originally set by the Comm</w:t>
      </w:r>
      <w:r w:rsidR="00E30875" w:rsidRPr="008315A4">
        <w:rPr>
          <w:bCs/>
          <w:sz w:val="24"/>
        </w:rPr>
        <w:t>ission in this case, remains a special proceeding</w:t>
      </w:r>
      <w:r w:rsidR="0050238B" w:rsidRPr="008315A4">
        <w:rPr>
          <w:bCs/>
          <w:sz w:val="24"/>
        </w:rPr>
        <w:t>. RCW 81.04.510.</w:t>
      </w:r>
    </w:p>
    <w:p w14:paraId="63F259E2" w14:textId="540E1E9E" w:rsidR="00374F1A" w:rsidRPr="008315A4" w:rsidRDefault="0063125D" w:rsidP="00E26092">
      <w:pPr>
        <w:widowControl/>
        <w:numPr>
          <w:ilvl w:val="0"/>
          <w:numId w:val="4"/>
        </w:numPr>
        <w:tabs>
          <w:tab w:val="clear" w:pos="3240"/>
          <w:tab w:val="left" w:pos="0"/>
        </w:tabs>
        <w:autoSpaceDE/>
        <w:autoSpaceDN/>
        <w:adjustRightInd/>
        <w:spacing w:line="480" w:lineRule="auto"/>
        <w:ind w:left="0" w:hanging="720"/>
        <w:rPr>
          <w:sz w:val="24"/>
        </w:rPr>
      </w:pPr>
      <w:r w:rsidRPr="008315A4">
        <w:rPr>
          <w:bCs/>
          <w:sz w:val="24"/>
        </w:rPr>
        <w:t xml:space="preserve"> </w:t>
      </w:r>
      <w:r w:rsidRPr="008315A4">
        <w:rPr>
          <w:bCs/>
          <w:sz w:val="24"/>
        </w:rPr>
        <w:tab/>
      </w:r>
      <w:r w:rsidR="00C33015" w:rsidRPr="008315A4">
        <w:rPr>
          <w:bCs/>
          <w:sz w:val="24"/>
        </w:rPr>
        <w:t>At nearly 10:30 p.m.</w:t>
      </w:r>
      <w:r w:rsidR="00EE5747" w:rsidRPr="008315A4">
        <w:rPr>
          <w:bCs/>
          <w:sz w:val="24"/>
        </w:rPr>
        <w:t>,</w:t>
      </w:r>
      <w:r w:rsidR="00C33015" w:rsidRPr="008315A4">
        <w:rPr>
          <w:bCs/>
          <w:sz w:val="24"/>
        </w:rPr>
        <w:t xml:space="preserve"> on January 11, 2017, Commission Staff (“Staff”) received a Notice of Appearance, Request for Hearing, Request to Continue Appearance from the Company’s counsel.</w:t>
      </w:r>
      <w:r w:rsidR="00C33015" w:rsidRPr="008315A4">
        <w:rPr>
          <w:rStyle w:val="FootnoteReference"/>
          <w:bCs/>
          <w:sz w:val="24"/>
        </w:rPr>
        <w:footnoteReference w:id="1"/>
      </w:r>
      <w:r w:rsidR="00C33015" w:rsidRPr="008315A4">
        <w:rPr>
          <w:bCs/>
          <w:sz w:val="24"/>
        </w:rPr>
        <w:t xml:space="preserve"> In it</w:t>
      </w:r>
      <w:r w:rsidR="0050238B" w:rsidRPr="008315A4">
        <w:rPr>
          <w:bCs/>
          <w:sz w:val="24"/>
        </w:rPr>
        <w:t>s document</w:t>
      </w:r>
      <w:r w:rsidR="00C33015" w:rsidRPr="008315A4">
        <w:rPr>
          <w:bCs/>
          <w:sz w:val="24"/>
        </w:rPr>
        <w:t xml:space="preserve">, the </w:t>
      </w:r>
      <w:r w:rsidR="0050238B" w:rsidRPr="008315A4">
        <w:rPr>
          <w:bCs/>
          <w:sz w:val="24"/>
        </w:rPr>
        <w:t>Company requests a hearing before an administrative law judge. The Company also requests a telephonic prehearing conference. In communications coincident</w:t>
      </w:r>
      <w:r w:rsidR="000F3E26" w:rsidRPr="008315A4">
        <w:rPr>
          <w:bCs/>
          <w:sz w:val="24"/>
        </w:rPr>
        <w:t xml:space="preserve"> with the document, the Company also made rerference to desiring telephonic proceedings.</w:t>
      </w:r>
    </w:p>
    <w:p w14:paraId="68D652A8" w14:textId="2DA8C876" w:rsidR="005E51C2" w:rsidRPr="008315A4" w:rsidRDefault="005E51C2" w:rsidP="009543C5">
      <w:pPr>
        <w:tabs>
          <w:tab w:val="left" w:pos="0"/>
        </w:tabs>
        <w:spacing w:line="480" w:lineRule="auto"/>
        <w:jc w:val="center"/>
        <w:rPr>
          <w:b/>
          <w:sz w:val="24"/>
        </w:rPr>
      </w:pPr>
      <w:r w:rsidRPr="008315A4">
        <w:rPr>
          <w:b/>
          <w:sz w:val="24"/>
        </w:rPr>
        <w:t>II.</w:t>
      </w:r>
      <w:r w:rsidRPr="008315A4">
        <w:rPr>
          <w:b/>
          <w:sz w:val="24"/>
        </w:rPr>
        <w:tab/>
      </w:r>
      <w:r w:rsidR="0063125D" w:rsidRPr="008315A4">
        <w:rPr>
          <w:b/>
          <w:sz w:val="24"/>
        </w:rPr>
        <w:t>STAFF’S RESPONSE</w:t>
      </w:r>
    </w:p>
    <w:p w14:paraId="73F25279" w14:textId="75720DCA" w:rsidR="00963463" w:rsidRPr="008315A4" w:rsidRDefault="00963463" w:rsidP="0063125D">
      <w:pPr>
        <w:widowControl/>
        <w:numPr>
          <w:ilvl w:val="0"/>
          <w:numId w:val="4"/>
        </w:numPr>
        <w:tabs>
          <w:tab w:val="clear" w:pos="3240"/>
          <w:tab w:val="left" w:pos="0"/>
        </w:tabs>
        <w:autoSpaceDE/>
        <w:autoSpaceDN/>
        <w:adjustRightInd/>
        <w:spacing w:line="480" w:lineRule="auto"/>
        <w:ind w:left="0" w:hanging="720"/>
        <w:rPr>
          <w:sz w:val="24"/>
        </w:rPr>
      </w:pPr>
      <w:r w:rsidRPr="008315A4">
        <w:rPr>
          <w:sz w:val="24"/>
        </w:rPr>
        <w:t xml:space="preserve"> </w:t>
      </w:r>
      <w:r w:rsidRPr="008315A4">
        <w:rPr>
          <w:sz w:val="24"/>
        </w:rPr>
        <w:tab/>
        <w:t xml:space="preserve">It is the role of the Commission to determine whether any person or corporation is conducting business requiring operating authority from the Commission. RCW 81.04.510. </w:t>
      </w:r>
      <w:r w:rsidR="00E30875" w:rsidRPr="008315A4">
        <w:rPr>
          <w:sz w:val="24"/>
        </w:rPr>
        <w:t>To make this determination, t</w:t>
      </w:r>
      <w:r w:rsidRPr="008315A4">
        <w:rPr>
          <w:sz w:val="24"/>
        </w:rPr>
        <w:t xml:space="preserve">he Commission may institute a special proceeding </w:t>
      </w:r>
      <w:r w:rsidR="00E30875" w:rsidRPr="008315A4">
        <w:rPr>
          <w:sz w:val="24"/>
        </w:rPr>
        <w:t>requiring</w:t>
      </w:r>
      <w:r w:rsidRPr="008315A4">
        <w:rPr>
          <w:sz w:val="24"/>
        </w:rPr>
        <w:t xml:space="preserve"> the person or corporation to appear before the </w:t>
      </w:r>
      <w:r w:rsidR="008315A4">
        <w:rPr>
          <w:sz w:val="24"/>
        </w:rPr>
        <w:t>C</w:t>
      </w:r>
      <w:r w:rsidRPr="008315A4">
        <w:rPr>
          <w:sz w:val="24"/>
        </w:rPr>
        <w:t>ommission to prove why its operations or acts are not subject to regulation by the Commission. RCW 81.04.510.</w:t>
      </w:r>
    </w:p>
    <w:p w14:paraId="50FDADE2" w14:textId="782D9D06" w:rsidR="0063125D" w:rsidRPr="008315A4" w:rsidRDefault="00E523C2" w:rsidP="0063125D">
      <w:pPr>
        <w:widowControl/>
        <w:numPr>
          <w:ilvl w:val="0"/>
          <w:numId w:val="4"/>
        </w:numPr>
        <w:tabs>
          <w:tab w:val="clear" w:pos="3240"/>
          <w:tab w:val="left" w:pos="0"/>
        </w:tabs>
        <w:autoSpaceDE/>
        <w:autoSpaceDN/>
        <w:adjustRightInd/>
        <w:spacing w:line="480" w:lineRule="auto"/>
        <w:ind w:left="0" w:hanging="720"/>
        <w:rPr>
          <w:sz w:val="24"/>
        </w:rPr>
      </w:pPr>
      <w:r w:rsidRPr="008315A4">
        <w:rPr>
          <w:bCs/>
          <w:sz w:val="24"/>
        </w:rPr>
        <w:t xml:space="preserve"> </w:t>
      </w:r>
      <w:r w:rsidRPr="008315A4">
        <w:rPr>
          <w:bCs/>
          <w:sz w:val="24"/>
        </w:rPr>
        <w:tab/>
      </w:r>
      <w:r w:rsidR="007269A8" w:rsidRPr="008315A4">
        <w:rPr>
          <w:bCs/>
          <w:sz w:val="24"/>
        </w:rPr>
        <w:t xml:space="preserve">Staff </w:t>
      </w:r>
      <w:r w:rsidR="000F3E26" w:rsidRPr="008315A4">
        <w:rPr>
          <w:bCs/>
          <w:sz w:val="24"/>
        </w:rPr>
        <w:t>does not oppose the Company’s request for hearing. Staff believes the Company’s request is the same request that can be made by any other company at Movers</w:t>
      </w:r>
      <w:r w:rsidR="00963463" w:rsidRPr="008315A4">
        <w:rPr>
          <w:bCs/>
          <w:sz w:val="24"/>
        </w:rPr>
        <w:t>’</w:t>
      </w:r>
      <w:r w:rsidR="000F3E26" w:rsidRPr="008315A4">
        <w:rPr>
          <w:bCs/>
          <w:sz w:val="24"/>
        </w:rPr>
        <w:t xml:space="preserve"> Court, the Company has simply proactively taken the step to request the hearing. Staff believes that it would be appropriate, therefore, for the Commission to set a date and time for </w:t>
      </w:r>
      <w:r w:rsidR="00963463" w:rsidRPr="008315A4">
        <w:rPr>
          <w:bCs/>
          <w:sz w:val="24"/>
        </w:rPr>
        <w:t>this special proceeding</w:t>
      </w:r>
      <w:r w:rsidR="000F3E26" w:rsidRPr="008315A4">
        <w:rPr>
          <w:bCs/>
          <w:sz w:val="24"/>
        </w:rPr>
        <w:t>.</w:t>
      </w:r>
    </w:p>
    <w:p w14:paraId="71F4B4FE" w14:textId="755000A7" w:rsidR="00963463" w:rsidRPr="008315A4" w:rsidRDefault="00963463" w:rsidP="0063125D">
      <w:pPr>
        <w:widowControl/>
        <w:numPr>
          <w:ilvl w:val="0"/>
          <w:numId w:val="4"/>
        </w:numPr>
        <w:tabs>
          <w:tab w:val="clear" w:pos="3240"/>
          <w:tab w:val="left" w:pos="0"/>
        </w:tabs>
        <w:autoSpaceDE/>
        <w:autoSpaceDN/>
        <w:adjustRightInd/>
        <w:spacing w:line="480" w:lineRule="auto"/>
        <w:ind w:left="0" w:hanging="720"/>
        <w:rPr>
          <w:sz w:val="24"/>
        </w:rPr>
      </w:pPr>
      <w:r w:rsidRPr="008315A4">
        <w:rPr>
          <w:bCs/>
          <w:sz w:val="24"/>
        </w:rPr>
        <w:t xml:space="preserve"> </w:t>
      </w:r>
      <w:r w:rsidRPr="008315A4">
        <w:rPr>
          <w:bCs/>
          <w:sz w:val="24"/>
        </w:rPr>
        <w:tab/>
        <w:t>Staff does not believe a prehearing conference is necessary, but will make itself available if the Commission decides to hold one.</w:t>
      </w:r>
    </w:p>
    <w:p w14:paraId="35107225" w14:textId="5B5BF913" w:rsidR="00C47164" w:rsidRPr="008315A4" w:rsidRDefault="00963463" w:rsidP="00907F36">
      <w:pPr>
        <w:widowControl/>
        <w:numPr>
          <w:ilvl w:val="0"/>
          <w:numId w:val="4"/>
        </w:numPr>
        <w:tabs>
          <w:tab w:val="clear" w:pos="3240"/>
          <w:tab w:val="left" w:pos="0"/>
        </w:tabs>
        <w:autoSpaceDE/>
        <w:autoSpaceDN/>
        <w:adjustRightInd/>
        <w:spacing w:line="480" w:lineRule="auto"/>
        <w:ind w:left="0" w:hanging="720"/>
        <w:rPr>
          <w:sz w:val="24"/>
        </w:rPr>
      </w:pPr>
      <w:r w:rsidRPr="008315A4">
        <w:rPr>
          <w:bCs/>
          <w:sz w:val="24"/>
        </w:rPr>
        <w:lastRenderedPageBreak/>
        <w:t xml:space="preserve"> </w:t>
      </w:r>
      <w:r w:rsidRPr="008315A4">
        <w:rPr>
          <w:bCs/>
          <w:sz w:val="24"/>
        </w:rPr>
        <w:tab/>
        <w:t>While not indicated in the Company’s document, Staff wants to avoid any confusion by stating its opposition to telephonic appearances by the Company during the special proceeding. Staff believes that it is necessary for the Company and its owner, Cheryl Ball, to appear at the Commission in person due to the circumstances in this case.</w:t>
      </w:r>
    </w:p>
    <w:p w14:paraId="68D652BB" w14:textId="0893E193" w:rsidR="005E51C2" w:rsidRPr="008315A4" w:rsidRDefault="00CF3EBA" w:rsidP="00E064B6">
      <w:pPr>
        <w:tabs>
          <w:tab w:val="left" w:pos="0"/>
        </w:tabs>
        <w:rPr>
          <w:sz w:val="24"/>
        </w:rPr>
      </w:pPr>
      <w:r w:rsidRPr="008315A4">
        <w:rPr>
          <w:sz w:val="24"/>
        </w:rPr>
        <w:tab/>
        <w:t xml:space="preserve">DATED </w:t>
      </w:r>
      <w:r w:rsidR="0063125D" w:rsidRPr="008315A4">
        <w:rPr>
          <w:sz w:val="24"/>
        </w:rPr>
        <w:t>January</w:t>
      </w:r>
      <w:r w:rsidRPr="008315A4">
        <w:rPr>
          <w:sz w:val="24"/>
        </w:rPr>
        <w:t xml:space="preserve"> _____, </w:t>
      </w:r>
      <w:r w:rsidR="0063125D" w:rsidRPr="008315A4">
        <w:rPr>
          <w:sz w:val="24"/>
        </w:rPr>
        <w:t>2017</w:t>
      </w:r>
      <w:r w:rsidR="005E51C2" w:rsidRPr="008315A4">
        <w:rPr>
          <w:sz w:val="24"/>
        </w:rPr>
        <w:t>.</w:t>
      </w:r>
    </w:p>
    <w:p w14:paraId="65069C85" w14:textId="77777777" w:rsidR="0021152F" w:rsidRPr="008315A4" w:rsidRDefault="0021152F" w:rsidP="00E064B6">
      <w:pPr>
        <w:pStyle w:val="BodyTextIndent2"/>
        <w:ind w:left="4500"/>
        <w:rPr>
          <w:rFonts w:ascii="Times New Roman" w:hAnsi="Times New Roman"/>
        </w:rPr>
      </w:pPr>
    </w:p>
    <w:p w14:paraId="68D652BD" w14:textId="4B066918" w:rsidR="00F748D8" w:rsidRPr="008315A4" w:rsidRDefault="00B07A65" w:rsidP="00E064B6">
      <w:pPr>
        <w:pStyle w:val="BodyTextIndent2"/>
        <w:ind w:left="4500"/>
        <w:rPr>
          <w:rFonts w:ascii="Times New Roman" w:hAnsi="Times New Roman"/>
        </w:rPr>
      </w:pPr>
      <w:r w:rsidRPr="008315A4">
        <w:rPr>
          <w:rFonts w:ascii="Times New Roman" w:hAnsi="Times New Roman"/>
        </w:rPr>
        <w:t>Respectfully submitted,</w:t>
      </w:r>
    </w:p>
    <w:p w14:paraId="3F45B63F" w14:textId="77777777" w:rsidR="00B07A65" w:rsidRPr="008315A4" w:rsidRDefault="00B07A65" w:rsidP="00E064B6">
      <w:pPr>
        <w:pStyle w:val="BodyTextIndent2"/>
        <w:ind w:left="4500"/>
        <w:rPr>
          <w:rFonts w:ascii="Times New Roman" w:hAnsi="Times New Roman"/>
        </w:rPr>
      </w:pPr>
    </w:p>
    <w:p w14:paraId="68D652BE" w14:textId="77777777" w:rsidR="00F748D8" w:rsidRPr="008315A4" w:rsidRDefault="00F748D8" w:rsidP="00E064B6">
      <w:pPr>
        <w:ind w:left="4500"/>
        <w:rPr>
          <w:sz w:val="24"/>
        </w:rPr>
      </w:pPr>
      <w:r w:rsidRPr="008315A4">
        <w:rPr>
          <w:sz w:val="24"/>
        </w:rPr>
        <w:t>ROB</w:t>
      </w:r>
      <w:r w:rsidR="00BF3CD1" w:rsidRPr="008315A4">
        <w:rPr>
          <w:sz w:val="24"/>
        </w:rPr>
        <w:t xml:space="preserve">ERT </w:t>
      </w:r>
      <w:r w:rsidR="005E51C2" w:rsidRPr="008315A4">
        <w:rPr>
          <w:sz w:val="24"/>
        </w:rPr>
        <w:t>W. FERGUSON</w:t>
      </w:r>
      <w:r w:rsidRPr="008315A4">
        <w:rPr>
          <w:sz w:val="24"/>
        </w:rPr>
        <w:t xml:space="preserve"> </w:t>
      </w:r>
    </w:p>
    <w:p w14:paraId="68D652BF" w14:textId="77777777" w:rsidR="00F748D8" w:rsidRPr="008315A4" w:rsidRDefault="00F748D8" w:rsidP="00E064B6">
      <w:pPr>
        <w:ind w:left="4500"/>
        <w:rPr>
          <w:sz w:val="24"/>
        </w:rPr>
      </w:pPr>
      <w:r w:rsidRPr="008315A4">
        <w:rPr>
          <w:sz w:val="24"/>
        </w:rPr>
        <w:t>Attorney General</w:t>
      </w:r>
    </w:p>
    <w:p w14:paraId="68D652C1" w14:textId="77777777" w:rsidR="00F748D8" w:rsidRPr="008315A4" w:rsidRDefault="00F748D8" w:rsidP="00E064B6">
      <w:pPr>
        <w:ind w:left="4500"/>
        <w:rPr>
          <w:sz w:val="24"/>
        </w:rPr>
      </w:pPr>
    </w:p>
    <w:p w14:paraId="71FBE62C" w14:textId="77777777" w:rsidR="0021152F" w:rsidRPr="008315A4" w:rsidRDefault="0021152F" w:rsidP="00E064B6">
      <w:pPr>
        <w:ind w:left="4500"/>
        <w:rPr>
          <w:sz w:val="24"/>
        </w:rPr>
      </w:pPr>
    </w:p>
    <w:p w14:paraId="68D652C2" w14:textId="77777777" w:rsidR="005E07C2" w:rsidRPr="008315A4" w:rsidRDefault="005E07C2" w:rsidP="00E064B6">
      <w:pPr>
        <w:ind w:left="4500"/>
        <w:rPr>
          <w:sz w:val="24"/>
        </w:rPr>
      </w:pPr>
    </w:p>
    <w:p w14:paraId="68D652C3" w14:textId="10EAC404" w:rsidR="00F748D8" w:rsidRPr="008315A4" w:rsidRDefault="00F748D8" w:rsidP="00E064B6">
      <w:pPr>
        <w:ind w:left="4500"/>
        <w:rPr>
          <w:sz w:val="24"/>
        </w:rPr>
      </w:pPr>
      <w:r w:rsidRPr="008315A4">
        <w:rPr>
          <w:sz w:val="24"/>
        </w:rPr>
        <w:t>___________________________</w:t>
      </w:r>
      <w:r w:rsidR="00FD3FCE" w:rsidRPr="008315A4">
        <w:rPr>
          <w:sz w:val="24"/>
        </w:rPr>
        <w:t>___</w:t>
      </w:r>
      <w:r w:rsidRPr="008315A4">
        <w:rPr>
          <w:sz w:val="24"/>
        </w:rPr>
        <w:t>_</w:t>
      </w:r>
      <w:r w:rsidR="00E064B6" w:rsidRPr="008315A4">
        <w:rPr>
          <w:sz w:val="24"/>
        </w:rPr>
        <w:t>___</w:t>
      </w:r>
      <w:r w:rsidRPr="008315A4">
        <w:rPr>
          <w:sz w:val="24"/>
        </w:rPr>
        <w:t>__</w:t>
      </w:r>
    </w:p>
    <w:p w14:paraId="68D652C4" w14:textId="77777777" w:rsidR="00F748D8" w:rsidRPr="008315A4" w:rsidRDefault="00CF3EBA" w:rsidP="00E064B6">
      <w:pPr>
        <w:ind w:left="4500"/>
        <w:rPr>
          <w:sz w:val="24"/>
        </w:rPr>
      </w:pPr>
      <w:r w:rsidRPr="008315A4">
        <w:rPr>
          <w:sz w:val="24"/>
        </w:rPr>
        <w:t>ANDREW J. O’CONNELL</w:t>
      </w:r>
    </w:p>
    <w:p w14:paraId="68D652C5" w14:textId="77777777" w:rsidR="00F748D8" w:rsidRPr="008315A4" w:rsidRDefault="00F748D8" w:rsidP="00E064B6">
      <w:pPr>
        <w:ind w:left="4500"/>
        <w:rPr>
          <w:sz w:val="24"/>
        </w:rPr>
      </w:pPr>
      <w:r w:rsidRPr="008315A4">
        <w:rPr>
          <w:sz w:val="24"/>
        </w:rPr>
        <w:t>Assistant Attorney General</w:t>
      </w:r>
    </w:p>
    <w:p w14:paraId="68D652C6" w14:textId="77777777" w:rsidR="00F748D8" w:rsidRPr="008315A4" w:rsidRDefault="00F748D8" w:rsidP="00E064B6">
      <w:pPr>
        <w:ind w:left="4500"/>
        <w:rPr>
          <w:sz w:val="24"/>
        </w:rPr>
      </w:pPr>
      <w:r w:rsidRPr="008315A4">
        <w:rPr>
          <w:sz w:val="24"/>
        </w:rPr>
        <w:t>Counsel for Washington Utilities and</w:t>
      </w:r>
    </w:p>
    <w:p w14:paraId="68D652C8" w14:textId="0C8848A3" w:rsidR="00024E4A" w:rsidRPr="008315A4" w:rsidRDefault="004F69A5" w:rsidP="00E064B6">
      <w:pPr>
        <w:ind w:left="4500"/>
        <w:rPr>
          <w:sz w:val="24"/>
        </w:rPr>
      </w:pPr>
      <w:r w:rsidRPr="008315A4">
        <w:rPr>
          <w:sz w:val="24"/>
        </w:rPr>
        <w:t>Transportation Commission</w:t>
      </w:r>
      <w:r w:rsidR="005E07C2" w:rsidRPr="008315A4">
        <w:rPr>
          <w:sz w:val="24"/>
        </w:rPr>
        <w:t xml:space="preserve"> Staff</w:t>
      </w:r>
    </w:p>
    <w:sectPr w:rsidR="00024E4A" w:rsidRPr="008315A4" w:rsidSect="00F748D8">
      <w:footerReference w:type="default" r:id="rId12"/>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52CB" w14:textId="77777777" w:rsidR="00E20CCA" w:rsidRDefault="00E20CCA">
      <w:r>
        <w:separator/>
      </w:r>
    </w:p>
  </w:endnote>
  <w:endnote w:type="continuationSeparator" w:id="0">
    <w:p w14:paraId="68D652CC" w14:textId="77777777" w:rsidR="00E20CCA" w:rsidRDefault="00E2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55A7" w14:textId="77777777" w:rsidR="00E20CCA" w:rsidRDefault="00E20CCA" w:rsidP="00BB153D">
    <w:pPr>
      <w:pStyle w:val="Footer"/>
    </w:pPr>
  </w:p>
  <w:p w14:paraId="68D652CE" w14:textId="7119D312" w:rsidR="00E20CCA" w:rsidRPr="008315A4" w:rsidRDefault="0063125D" w:rsidP="00FF3E34">
    <w:pPr>
      <w:pStyle w:val="Footer"/>
      <w:rPr>
        <w:sz w:val="22"/>
        <w:szCs w:val="22"/>
      </w:rPr>
    </w:pPr>
    <w:r w:rsidRPr="008315A4">
      <w:rPr>
        <w:sz w:val="22"/>
        <w:szCs w:val="22"/>
      </w:rPr>
      <w:t>RESPONSE</w:t>
    </w:r>
    <w:r w:rsidR="00E20CCA" w:rsidRPr="008315A4">
      <w:rPr>
        <w:sz w:val="22"/>
        <w:szCs w:val="22"/>
      </w:rPr>
      <w:t xml:space="preserve"> TO </w:t>
    </w:r>
    <w:r w:rsidRPr="008315A4">
      <w:rPr>
        <w:sz w:val="22"/>
        <w:szCs w:val="22"/>
      </w:rPr>
      <w:t>REQUEST FOR HEARING</w:t>
    </w:r>
    <w:r w:rsidR="00D47E0B" w:rsidRPr="008315A4">
      <w:rPr>
        <w:sz w:val="22"/>
        <w:szCs w:val="22"/>
      </w:rPr>
      <w:t xml:space="preserve"> - </w:t>
    </w:r>
    <w:r w:rsidR="00D47E0B" w:rsidRPr="008315A4">
      <w:rPr>
        <w:sz w:val="22"/>
        <w:szCs w:val="22"/>
      </w:rPr>
      <w:fldChar w:fldCharType="begin"/>
    </w:r>
    <w:r w:rsidR="00D47E0B" w:rsidRPr="008315A4">
      <w:rPr>
        <w:sz w:val="22"/>
        <w:szCs w:val="22"/>
      </w:rPr>
      <w:instrText xml:space="preserve"> PAGE   \* MERGEFORMAT </w:instrText>
    </w:r>
    <w:r w:rsidR="00D47E0B" w:rsidRPr="008315A4">
      <w:rPr>
        <w:sz w:val="22"/>
        <w:szCs w:val="22"/>
      </w:rPr>
      <w:fldChar w:fldCharType="separate"/>
    </w:r>
    <w:r w:rsidR="008315A4">
      <w:rPr>
        <w:noProof/>
        <w:sz w:val="22"/>
        <w:szCs w:val="22"/>
      </w:rPr>
      <w:t>1</w:t>
    </w:r>
    <w:r w:rsidR="00D47E0B" w:rsidRPr="008315A4">
      <w:rPr>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52C9" w14:textId="77777777" w:rsidR="00E20CCA" w:rsidRDefault="00E20CCA">
      <w:r>
        <w:separator/>
      </w:r>
    </w:p>
  </w:footnote>
  <w:footnote w:type="continuationSeparator" w:id="0">
    <w:p w14:paraId="68D652CA" w14:textId="77777777" w:rsidR="00E20CCA" w:rsidRDefault="00E20CCA">
      <w:r>
        <w:continuationSeparator/>
      </w:r>
    </w:p>
  </w:footnote>
  <w:footnote w:id="1">
    <w:p w14:paraId="1466C370" w14:textId="19B2F956" w:rsidR="00C33015" w:rsidRPr="00C33015" w:rsidRDefault="00C33015">
      <w:pPr>
        <w:pStyle w:val="FootnoteText"/>
      </w:pPr>
      <w:r>
        <w:rPr>
          <w:rStyle w:val="FootnoteReference"/>
        </w:rPr>
        <w:footnoteRef/>
      </w:r>
      <w:r>
        <w:t xml:space="preserve"> Documents received after 5:00 p.m. are not considered received until the next business day. </w:t>
      </w:r>
      <w:r>
        <w:rPr>
          <w:i/>
        </w:rPr>
        <w:t xml:space="preserve">See </w:t>
      </w:r>
      <w:r>
        <w:t>WAC 480</w:t>
      </w:r>
      <w:r>
        <w:noBreakHyphen/>
        <w:t>07</w:t>
      </w:r>
      <w:r>
        <w:noBreakHyphen/>
        <w:t>145(2)(a).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5A9471BC"/>
    <w:lvl w:ilvl="0" w:tplc="9AC87000">
      <w:start w:val="1"/>
      <w:numFmt w:val="decimal"/>
      <w:lvlText w:val="%1"/>
      <w:lvlJc w:val="left"/>
      <w:pPr>
        <w:tabs>
          <w:tab w:val="num" w:pos="3240"/>
        </w:tabs>
        <w:ind w:left="3240" w:hanging="1080"/>
      </w:pPr>
      <w:rPr>
        <w:rFonts w:hint="default"/>
        <w:b w:val="0"/>
        <w:i/>
        <w:sz w:val="22"/>
        <w:szCs w:val="22"/>
      </w:rPr>
    </w:lvl>
    <w:lvl w:ilvl="1" w:tplc="FFFFFFFF">
      <w:start w:val="1"/>
      <w:numFmt w:val="bullet"/>
      <w:lvlText w:val=""/>
      <w:lvlJc w:val="left"/>
      <w:pPr>
        <w:tabs>
          <w:tab w:val="num" w:pos="3600"/>
        </w:tabs>
        <w:ind w:left="3600" w:hanging="360"/>
      </w:pPr>
      <w:rPr>
        <w:rFonts w:ascii="Symbol" w:hAnsi="Symbol" w:hint="default"/>
      </w:r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
    <w:nsid w:val="0AFD3010"/>
    <w:multiLevelType w:val="hybridMultilevel"/>
    <w:tmpl w:val="2BDA9392"/>
    <w:lvl w:ilvl="0" w:tplc="5C267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412A7A"/>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D505C0"/>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AA36FF0"/>
    <w:multiLevelType w:val="hybridMultilevel"/>
    <w:tmpl w:val="4E300B80"/>
    <w:lvl w:ilvl="0" w:tplc="BE486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D28"/>
    <w:rsid w:val="00004F71"/>
    <w:rsid w:val="000150D3"/>
    <w:rsid w:val="000151F5"/>
    <w:rsid w:val="00020E4B"/>
    <w:rsid w:val="00020F15"/>
    <w:rsid w:val="0002279A"/>
    <w:rsid w:val="00024E4A"/>
    <w:rsid w:val="00025DB8"/>
    <w:rsid w:val="00026636"/>
    <w:rsid w:val="00026829"/>
    <w:rsid w:val="00033E73"/>
    <w:rsid w:val="00036CCC"/>
    <w:rsid w:val="00042C7D"/>
    <w:rsid w:val="000440C8"/>
    <w:rsid w:val="0004790F"/>
    <w:rsid w:val="000531BD"/>
    <w:rsid w:val="0005473E"/>
    <w:rsid w:val="0005478B"/>
    <w:rsid w:val="0005674A"/>
    <w:rsid w:val="00062161"/>
    <w:rsid w:val="00065672"/>
    <w:rsid w:val="000705C6"/>
    <w:rsid w:val="00071733"/>
    <w:rsid w:val="0007176A"/>
    <w:rsid w:val="0007184C"/>
    <w:rsid w:val="00073457"/>
    <w:rsid w:val="000737D3"/>
    <w:rsid w:val="00074A1C"/>
    <w:rsid w:val="00082FAB"/>
    <w:rsid w:val="0008303B"/>
    <w:rsid w:val="0008387A"/>
    <w:rsid w:val="00087E77"/>
    <w:rsid w:val="000A4A2C"/>
    <w:rsid w:val="000A755E"/>
    <w:rsid w:val="000B49A6"/>
    <w:rsid w:val="000B6E57"/>
    <w:rsid w:val="000C3CA8"/>
    <w:rsid w:val="000C70C7"/>
    <w:rsid w:val="000D2044"/>
    <w:rsid w:val="000D48F4"/>
    <w:rsid w:val="000D63F3"/>
    <w:rsid w:val="000E18E3"/>
    <w:rsid w:val="000E1C39"/>
    <w:rsid w:val="000E3559"/>
    <w:rsid w:val="000E4569"/>
    <w:rsid w:val="000E48F6"/>
    <w:rsid w:val="000F3E26"/>
    <w:rsid w:val="000F445F"/>
    <w:rsid w:val="000F7BB5"/>
    <w:rsid w:val="001051B6"/>
    <w:rsid w:val="001076AF"/>
    <w:rsid w:val="00113240"/>
    <w:rsid w:val="00116211"/>
    <w:rsid w:val="00116E20"/>
    <w:rsid w:val="00120C9F"/>
    <w:rsid w:val="00122638"/>
    <w:rsid w:val="00125AEB"/>
    <w:rsid w:val="001265CF"/>
    <w:rsid w:val="001371F2"/>
    <w:rsid w:val="00152AEF"/>
    <w:rsid w:val="00165959"/>
    <w:rsid w:val="0017024A"/>
    <w:rsid w:val="00173668"/>
    <w:rsid w:val="00181515"/>
    <w:rsid w:val="00183C7F"/>
    <w:rsid w:val="00187C5F"/>
    <w:rsid w:val="0019604C"/>
    <w:rsid w:val="001A017E"/>
    <w:rsid w:val="001A05E8"/>
    <w:rsid w:val="001A1957"/>
    <w:rsid w:val="001A33A7"/>
    <w:rsid w:val="001A3B82"/>
    <w:rsid w:val="001A3E51"/>
    <w:rsid w:val="001A495D"/>
    <w:rsid w:val="001A49C4"/>
    <w:rsid w:val="001A6CF3"/>
    <w:rsid w:val="001B3353"/>
    <w:rsid w:val="001C3F85"/>
    <w:rsid w:val="001D5D07"/>
    <w:rsid w:val="001E3E81"/>
    <w:rsid w:val="001E5E9E"/>
    <w:rsid w:val="001F332D"/>
    <w:rsid w:val="001F4EF9"/>
    <w:rsid w:val="001F5010"/>
    <w:rsid w:val="001F6716"/>
    <w:rsid w:val="00200EAC"/>
    <w:rsid w:val="002026C6"/>
    <w:rsid w:val="002037CC"/>
    <w:rsid w:val="002038CD"/>
    <w:rsid w:val="002040AC"/>
    <w:rsid w:val="002057C8"/>
    <w:rsid w:val="002061F2"/>
    <w:rsid w:val="002069EB"/>
    <w:rsid w:val="0021152F"/>
    <w:rsid w:val="0021431A"/>
    <w:rsid w:val="00216E13"/>
    <w:rsid w:val="00216EAE"/>
    <w:rsid w:val="00220D16"/>
    <w:rsid w:val="0022331C"/>
    <w:rsid w:val="0023198D"/>
    <w:rsid w:val="00232E44"/>
    <w:rsid w:val="00237E76"/>
    <w:rsid w:val="00243729"/>
    <w:rsid w:val="00246BF5"/>
    <w:rsid w:val="00251934"/>
    <w:rsid w:val="00251F75"/>
    <w:rsid w:val="002527EE"/>
    <w:rsid w:val="00254CD6"/>
    <w:rsid w:val="00255923"/>
    <w:rsid w:val="00256EE6"/>
    <w:rsid w:val="00257C2B"/>
    <w:rsid w:val="0026098F"/>
    <w:rsid w:val="002717B2"/>
    <w:rsid w:val="002724E8"/>
    <w:rsid w:val="002807E9"/>
    <w:rsid w:val="00285DAF"/>
    <w:rsid w:val="00287AEE"/>
    <w:rsid w:val="00290C55"/>
    <w:rsid w:val="002913FF"/>
    <w:rsid w:val="00296E7C"/>
    <w:rsid w:val="002A35D9"/>
    <w:rsid w:val="002A56E9"/>
    <w:rsid w:val="002A621E"/>
    <w:rsid w:val="002B2722"/>
    <w:rsid w:val="002B285A"/>
    <w:rsid w:val="002C1F67"/>
    <w:rsid w:val="002C6FE4"/>
    <w:rsid w:val="002C74C4"/>
    <w:rsid w:val="002D1A20"/>
    <w:rsid w:val="002E39B9"/>
    <w:rsid w:val="002E67CB"/>
    <w:rsid w:val="002E745E"/>
    <w:rsid w:val="002F2722"/>
    <w:rsid w:val="002F42E8"/>
    <w:rsid w:val="002F7225"/>
    <w:rsid w:val="002F7B8F"/>
    <w:rsid w:val="00300D69"/>
    <w:rsid w:val="00301085"/>
    <w:rsid w:val="00301413"/>
    <w:rsid w:val="00301503"/>
    <w:rsid w:val="00307F3E"/>
    <w:rsid w:val="003200B6"/>
    <w:rsid w:val="00320B15"/>
    <w:rsid w:val="00327DE5"/>
    <w:rsid w:val="00330D57"/>
    <w:rsid w:val="00332357"/>
    <w:rsid w:val="003331FA"/>
    <w:rsid w:val="003339BF"/>
    <w:rsid w:val="003353D1"/>
    <w:rsid w:val="00340FC6"/>
    <w:rsid w:val="00341D66"/>
    <w:rsid w:val="00341F52"/>
    <w:rsid w:val="00352A71"/>
    <w:rsid w:val="0036095B"/>
    <w:rsid w:val="00363451"/>
    <w:rsid w:val="003670A7"/>
    <w:rsid w:val="003702CC"/>
    <w:rsid w:val="00371ED6"/>
    <w:rsid w:val="00373CD2"/>
    <w:rsid w:val="00374F1A"/>
    <w:rsid w:val="00374FEB"/>
    <w:rsid w:val="00376E4A"/>
    <w:rsid w:val="003819A3"/>
    <w:rsid w:val="0038263B"/>
    <w:rsid w:val="0039300F"/>
    <w:rsid w:val="00395038"/>
    <w:rsid w:val="0039690C"/>
    <w:rsid w:val="00396DD1"/>
    <w:rsid w:val="00397BB7"/>
    <w:rsid w:val="003A0BB3"/>
    <w:rsid w:val="003A1ECB"/>
    <w:rsid w:val="003B5A24"/>
    <w:rsid w:val="003B6AEC"/>
    <w:rsid w:val="003B7983"/>
    <w:rsid w:val="003C1A71"/>
    <w:rsid w:val="003C5390"/>
    <w:rsid w:val="003C6CF3"/>
    <w:rsid w:val="003C70FE"/>
    <w:rsid w:val="003D1057"/>
    <w:rsid w:val="003D201B"/>
    <w:rsid w:val="003D2394"/>
    <w:rsid w:val="003D4350"/>
    <w:rsid w:val="003D5324"/>
    <w:rsid w:val="003D5E60"/>
    <w:rsid w:val="003D76B6"/>
    <w:rsid w:val="003E14DB"/>
    <w:rsid w:val="003E1E1A"/>
    <w:rsid w:val="003E3B7E"/>
    <w:rsid w:val="003E5417"/>
    <w:rsid w:val="003F0680"/>
    <w:rsid w:val="003F07C6"/>
    <w:rsid w:val="003F1945"/>
    <w:rsid w:val="004013EB"/>
    <w:rsid w:val="00402763"/>
    <w:rsid w:val="00403A63"/>
    <w:rsid w:val="00403C6E"/>
    <w:rsid w:val="004040DF"/>
    <w:rsid w:val="00420705"/>
    <w:rsid w:val="00420F5F"/>
    <w:rsid w:val="00422E32"/>
    <w:rsid w:val="00424EA6"/>
    <w:rsid w:val="004301D3"/>
    <w:rsid w:val="00431CF3"/>
    <w:rsid w:val="004355F9"/>
    <w:rsid w:val="00435A10"/>
    <w:rsid w:val="00436753"/>
    <w:rsid w:val="004379B4"/>
    <w:rsid w:val="00437B3E"/>
    <w:rsid w:val="00443A00"/>
    <w:rsid w:val="004449CE"/>
    <w:rsid w:val="00445F85"/>
    <w:rsid w:val="004513E6"/>
    <w:rsid w:val="00453C61"/>
    <w:rsid w:val="00462C2D"/>
    <w:rsid w:val="00466894"/>
    <w:rsid w:val="00472B83"/>
    <w:rsid w:val="00473D82"/>
    <w:rsid w:val="004753AE"/>
    <w:rsid w:val="00475D47"/>
    <w:rsid w:val="00475DE9"/>
    <w:rsid w:val="004846DC"/>
    <w:rsid w:val="00492B7A"/>
    <w:rsid w:val="0049536E"/>
    <w:rsid w:val="004A01F7"/>
    <w:rsid w:val="004A078A"/>
    <w:rsid w:val="004A1B06"/>
    <w:rsid w:val="004A428B"/>
    <w:rsid w:val="004A4F64"/>
    <w:rsid w:val="004A7920"/>
    <w:rsid w:val="004A792E"/>
    <w:rsid w:val="004B0236"/>
    <w:rsid w:val="004B25E8"/>
    <w:rsid w:val="004B6A97"/>
    <w:rsid w:val="004B7092"/>
    <w:rsid w:val="004B76B4"/>
    <w:rsid w:val="004C14D5"/>
    <w:rsid w:val="004C2991"/>
    <w:rsid w:val="004C2E9F"/>
    <w:rsid w:val="004C39DA"/>
    <w:rsid w:val="004C3D65"/>
    <w:rsid w:val="004C46A5"/>
    <w:rsid w:val="004C4B5E"/>
    <w:rsid w:val="004C6FE4"/>
    <w:rsid w:val="004D19DD"/>
    <w:rsid w:val="004D37DD"/>
    <w:rsid w:val="004D437D"/>
    <w:rsid w:val="004D4E4B"/>
    <w:rsid w:val="004D7CC1"/>
    <w:rsid w:val="004E1311"/>
    <w:rsid w:val="004E1EB8"/>
    <w:rsid w:val="004E4131"/>
    <w:rsid w:val="004F5AF1"/>
    <w:rsid w:val="004F6899"/>
    <w:rsid w:val="004F69A5"/>
    <w:rsid w:val="00500322"/>
    <w:rsid w:val="005007CC"/>
    <w:rsid w:val="00501099"/>
    <w:rsid w:val="00501FFC"/>
    <w:rsid w:val="0050238B"/>
    <w:rsid w:val="0050268E"/>
    <w:rsid w:val="005063EC"/>
    <w:rsid w:val="00510658"/>
    <w:rsid w:val="005144A4"/>
    <w:rsid w:val="00515F92"/>
    <w:rsid w:val="00522E27"/>
    <w:rsid w:val="00532783"/>
    <w:rsid w:val="00536C86"/>
    <w:rsid w:val="0053735C"/>
    <w:rsid w:val="0054238B"/>
    <w:rsid w:val="005452F0"/>
    <w:rsid w:val="005455EE"/>
    <w:rsid w:val="005465C8"/>
    <w:rsid w:val="00547C1A"/>
    <w:rsid w:val="00550042"/>
    <w:rsid w:val="0055076A"/>
    <w:rsid w:val="00553E6D"/>
    <w:rsid w:val="00555516"/>
    <w:rsid w:val="00562D63"/>
    <w:rsid w:val="0056459E"/>
    <w:rsid w:val="00565878"/>
    <w:rsid w:val="00565C62"/>
    <w:rsid w:val="0056684A"/>
    <w:rsid w:val="00570C9A"/>
    <w:rsid w:val="00572E8D"/>
    <w:rsid w:val="0057472B"/>
    <w:rsid w:val="00581299"/>
    <w:rsid w:val="0058220A"/>
    <w:rsid w:val="005822D2"/>
    <w:rsid w:val="005875A8"/>
    <w:rsid w:val="00595D41"/>
    <w:rsid w:val="005A24D1"/>
    <w:rsid w:val="005A7B19"/>
    <w:rsid w:val="005B1106"/>
    <w:rsid w:val="005B4C0B"/>
    <w:rsid w:val="005C27FE"/>
    <w:rsid w:val="005C3759"/>
    <w:rsid w:val="005C65E0"/>
    <w:rsid w:val="005C68A2"/>
    <w:rsid w:val="005D7098"/>
    <w:rsid w:val="005E07C2"/>
    <w:rsid w:val="005E3556"/>
    <w:rsid w:val="005E51C2"/>
    <w:rsid w:val="005E5FB0"/>
    <w:rsid w:val="005E64AD"/>
    <w:rsid w:val="005E67AC"/>
    <w:rsid w:val="005E79D1"/>
    <w:rsid w:val="005F573F"/>
    <w:rsid w:val="005F5B22"/>
    <w:rsid w:val="006003B1"/>
    <w:rsid w:val="00600B66"/>
    <w:rsid w:val="006056DE"/>
    <w:rsid w:val="0062122F"/>
    <w:rsid w:val="006241BD"/>
    <w:rsid w:val="00624908"/>
    <w:rsid w:val="0063125D"/>
    <w:rsid w:val="0063272B"/>
    <w:rsid w:val="00641F98"/>
    <w:rsid w:val="00651048"/>
    <w:rsid w:val="006510D8"/>
    <w:rsid w:val="00651AB5"/>
    <w:rsid w:val="00653E53"/>
    <w:rsid w:val="0065561B"/>
    <w:rsid w:val="006558A6"/>
    <w:rsid w:val="00656E01"/>
    <w:rsid w:val="0066415E"/>
    <w:rsid w:val="006672CD"/>
    <w:rsid w:val="0067645C"/>
    <w:rsid w:val="0068016D"/>
    <w:rsid w:val="00690224"/>
    <w:rsid w:val="00690C73"/>
    <w:rsid w:val="006923D9"/>
    <w:rsid w:val="00694140"/>
    <w:rsid w:val="006951F3"/>
    <w:rsid w:val="006967E9"/>
    <w:rsid w:val="006A7B1C"/>
    <w:rsid w:val="006B227F"/>
    <w:rsid w:val="006B6168"/>
    <w:rsid w:val="006C0FDA"/>
    <w:rsid w:val="006C4809"/>
    <w:rsid w:val="006C5B6D"/>
    <w:rsid w:val="006C681E"/>
    <w:rsid w:val="006C6A41"/>
    <w:rsid w:val="006C768E"/>
    <w:rsid w:val="006D75B8"/>
    <w:rsid w:val="006F0101"/>
    <w:rsid w:val="007011FE"/>
    <w:rsid w:val="0070572A"/>
    <w:rsid w:val="00712D97"/>
    <w:rsid w:val="00713531"/>
    <w:rsid w:val="00716A03"/>
    <w:rsid w:val="007241E1"/>
    <w:rsid w:val="007269A8"/>
    <w:rsid w:val="00737B08"/>
    <w:rsid w:val="00737B83"/>
    <w:rsid w:val="0074026C"/>
    <w:rsid w:val="00745F1D"/>
    <w:rsid w:val="007464F1"/>
    <w:rsid w:val="00755A0D"/>
    <w:rsid w:val="00756B26"/>
    <w:rsid w:val="00761736"/>
    <w:rsid w:val="007661FD"/>
    <w:rsid w:val="0076699B"/>
    <w:rsid w:val="00766B21"/>
    <w:rsid w:val="0076703C"/>
    <w:rsid w:val="007701D7"/>
    <w:rsid w:val="007804C9"/>
    <w:rsid w:val="00781D1E"/>
    <w:rsid w:val="00782FA9"/>
    <w:rsid w:val="00790D98"/>
    <w:rsid w:val="007934DB"/>
    <w:rsid w:val="00797650"/>
    <w:rsid w:val="007A17BF"/>
    <w:rsid w:val="007A3F23"/>
    <w:rsid w:val="007A6428"/>
    <w:rsid w:val="007A6FC1"/>
    <w:rsid w:val="007B6F44"/>
    <w:rsid w:val="007C09D8"/>
    <w:rsid w:val="007C1BA6"/>
    <w:rsid w:val="007C331B"/>
    <w:rsid w:val="007C6D45"/>
    <w:rsid w:val="007D0C38"/>
    <w:rsid w:val="007D4062"/>
    <w:rsid w:val="007D4400"/>
    <w:rsid w:val="007E0E3D"/>
    <w:rsid w:val="007E21E0"/>
    <w:rsid w:val="007E48FF"/>
    <w:rsid w:val="007E54E9"/>
    <w:rsid w:val="007F17D4"/>
    <w:rsid w:val="007F2CF8"/>
    <w:rsid w:val="007F6E20"/>
    <w:rsid w:val="008002CA"/>
    <w:rsid w:val="00800FA1"/>
    <w:rsid w:val="008048A5"/>
    <w:rsid w:val="00811AE1"/>
    <w:rsid w:val="008130C1"/>
    <w:rsid w:val="0081353F"/>
    <w:rsid w:val="0081788F"/>
    <w:rsid w:val="008278BF"/>
    <w:rsid w:val="008313F2"/>
    <w:rsid w:val="008315A4"/>
    <w:rsid w:val="00831CFC"/>
    <w:rsid w:val="00835BD3"/>
    <w:rsid w:val="00842FD5"/>
    <w:rsid w:val="008430FC"/>
    <w:rsid w:val="00843845"/>
    <w:rsid w:val="0084711F"/>
    <w:rsid w:val="0085277C"/>
    <w:rsid w:val="008567EE"/>
    <w:rsid w:val="00864D0E"/>
    <w:rsid w:val="00864F3C"/>
    <w:rsid w:val="00865E25"/>
    <w:rsid w:val="0088278B"/>
    <w:rsid w:val="0089062F"/>
    <w:rsid w:val="00890D67"/>
    <w:rsid w:val="00894945"/>
    <w:rsid w:val="00895062"/>
    <w:rsid w:val="008A0347"/>
    <w:rsid w:val="008A5182"/>
    <w:rsid w:val="008A5853"/>
    <w:rsid w:val="008A6401"/>
    <w:rsid w:val="008B4C53"/>
    <w:rsid w:val="008B5266"/>
    <w:rsid w:val="008B60A3"/>
    <w:rsid w:val="008B65C2"/>
    <w:rsid w:val="008C4DB3"/>
    <w:rsid w:val="008C7B03"/>
    <w:rsid w:val="008D06BE"/>
    <w:rsid w:val="008D1A59"/>
    <w:rsid w:val="008D21C9"/>
    <w:rsid w:val="008D25BA"/>
    <w:rsid w:val="008E1111"/>
    <w:rsid w:val="008E214D"/>
    <w:rsid w:val="008E22C8"/>
    <w:rsid w:val="008E5504"/>
    <w:rsid w:val="008E56C3"/>
    <w:rsid w:val="008F0F20"/>
    <w:rsid w:val="008F18CD"/>
    <w:rsid w:val="008F2014"/>
    <w:rsid w:val="008F2FDE"/>
    <w:rsid w:val="008F7A49"/>
    <w:rsid w:val="00907F36"/>
    <w:rsid w:val="0091035F"/>
    <w:rsid w:val="009125B3"/>
    <w:rsid w:val="00913AF8"/>
    <w:rsid w:val="0091540E"/>
    <w:rsid w:val="009158CE"/>
    <w:rsid w:val="00920A96"/>
    <w:rsid w:val="00931FB1"/>
    <w:rsid w:val="009404A3"/>
    <w:rsid w:val="00942442"/>
    <w:rsid w:val="009446D6"/>
    <w:rsid w:val="009542F1"/>
    <w:rsid w:val="009543C5"/>
    <w:rsid w:val="00955650"/>
    <w:rsid w:val="00961ACE"/>
    <w:rsid w:val="00962F24"/>
    <w:rsid w:val="00963463"/>
    <w:rsid w:val="0096684F"/>
    <w:rsid w:val="00967658"/>
    <w:rsid w:val="00970C9E"/>
    <w:rsid w:val="00973D0C"/>
    <w:rsid w:val="00973F8D"/>
    <w:rsid w:val="00976D4F"/>
    <w:rsid w:val="009902D6"/>
    <w:rsid w:val="00992D8A"/>
    <w:rsid w:val="00994727"/>
    <w:rsid w:val="009A2238"/>
    <w:rsid w:val="009A2C70"/>
    <w:rsid w:val="009B10F1"/>
    <w:rsid w:val="009B4DA2"/>
    <w:rsid w:val="009B719D"/>
    <w:rsid w:val="009C2CC0"/>
    <w:rsid w:val="009C2DB0"/>
    <w:rsid w:val="009C4950"/>
    <w:rsid w:val="009D303B"/>
    <w:rsid w:val="009D6057"/>
    <w:rsid w:val="009E2B70"/>
    <w:rsid w:val="009E2E50"/>
    <w:rsid w:val="009E3DC4"/>
    <w:rsid w:val="009E408B"/>
    <w:rsid w:val="009F7FC4"/>
    <w:rsid w:val="00A02899"/>
    <w:rsid w:val="00A03EF4"/>
    <w:rsid w:val="00A078C1"/>
    <w:rsid w:val="00A15518"/>
    <w:rsid w:val="00A2032E"/>
    <w:rsid w:val="00A22136"/>
    <w:rsid w:val="00A22B44"/>
    <w:rsid w:val="00A2565F"/>
    <w:rsid w:val="00A264A5"/>
    <w:rsid w:val="00A43990"/>
    <w:rsid w:val="00A51B9E"/>
    <w:rsid w:val="00A57F3F"/>
    <w:rsid w:val="00A62D51"/>
    <w:rsid w:val="00A652FF"/>
    <w:rsid w:val="00A74623"/>
    <w:rsid w:val="00A771A1"/>
    <w:rsid w:val="00A80028"/>
    <w:rsid w:val="00A832C4"/>
    <w:rsid w:val="00A86085"/>
    <w:rsid w:val="00A918DE"/>
    <w:rsid w:val="00A92F6B"/>
    <w:rsid w:val="00A9314B"/>
    <w:rsid w:val="00AA6A0E"/>
    <w:rsid w:val="00AA6C68"/>
    <w:rsid w:val="00AA75C5"/>
    <w:rsid w:val="00AB057A"/>
    <w:rsid w:val="00AB0FF2"/>
    <w:rsid w:val="00AB2291"/>
    <w:rsid w:val="00AB3768"/>
    <w:rsid w:val="00AB6B8D"/>
    <w:rsid w:val="00AC05CE"/>
    <w:rsid w:val="00AC12A1"/>
    <w:rsid w:val="00AC1781"/>
    <w:rsid w:val="00AC5144"/>
    <w:rsid w:val="00AC5974"/>
    <w:rsid w:val="00AD196B"/>
    <w:rsid w:val="00AD1A9B"/>
    <w:rsid w:val="00AE5760"/>
    <w:rsid w:val="00AE6F1C"/>
    <w:rsid w:val="00AE7F40"/>
    <w:rsid w:val="00AF1BE3"/>
    <w:rsid w:val="00AF48E0"/>
    <w:rsid w:val="00B028A0"/>
    <w:rsid w:val="00B066EA"/>
    <w:rsid w:val="00B07A65"/>
    <w:rsid w:val="00B210E2"/>
    <w:rsid w:val="00B232E6"/>
    <w:rsid w:val="00B34BBD"/>
    <w:rsid w:val="00B35A7C"/>
    <w:rsid w:val="00B42871"/>
    <w:rsid w:val="00B512D5"/>
    <w:rsid w:val="00B53D41"/>
    <w:rsid w:val="00B568DB"/>
    <w:rsid w:val="00B7076C"/>
    <w:rsid w:val="00B72573"/>
    <w:rsid w:val="00B737DF"/>
    <w:rsid w:val="00B73973"/>
    <w:rsid w:val="00B73E83"/>
    <w:rsid w:val="00B75F6B"/>
    <w:rsid w:val="00B854A9"/>
    <w:rsid w:val="00B91684"/>
    <w:rsid w:val="00B92E8F"/>
    <w:rsid w:val="00B957BA"/>
    <w:rsid w:val="00BA2618"/>
    <w:rsid w:val="00BA6E89"/>
    <w:rsid w:val="00BA7598"/>
    <w:rsid w:val="00BB153D"/>
    <w:rsid w:val="00BB2AB6"/>
    <w:rsid w:val="00BB378B"/>
    <w:rsid w:val="00BB5C34"/>
    <w:rsid w:val="00BB7AFB"/>
    <w:rsid w:val="00BC0C30"/>
    <w:rsid w:val="00BC23FD"/>
    <w:rsid w:val="00BE051D"/>
    <w:rsid w:val="00BE391C"/>
    <w:rsid w:val="00BF1252"/>
    <w:rsid w:val="00BF3CD1"/>
    <w:rsid w:val="00BF45B5"/>
    <w:rsid w:val="00BF5A13"/>
    <w:rsid w:val="00C02C2F"/>
    <w:rsid w:val="00C14B13"/>
    <w:rsid w:val="00C1596F"/>
    <w:rsid w:val="00C23BE7"/>
    <w:rsid w:val="00C263A2"/>
    <w:rsid w:val="00C273D4"/>
    <w:rsid w:val="00C33015"/>
    <w:rsid w:val="00C3360A"/>
    <w:rsid w:val="00C34BC7"/>
    <w:rsid w:val="00C360A4"/>
    <w:rsid w:val="00C36EA6"/>
    <w:rsid w:val="00C37964"/>
    <w:rsid w:val="00C41783"/>
    <w:rsid w:val="00C4379C"/>
    <w:rsid w:val="00C46CB9"/>
    <w:rsid w:val="00C47164"/>
    <w:rsid w:val="00C51F73"/>
    <w:rsid w:val="00C5478B"/>
    <w:rsid w:val="00C62F6F"/>
    <w:rsid w:val="00C70471"/>
    <w:rsid w:val="00C82318"/>
    <w:rsid w:val="00C86440"/>
    <w:rsid w:val="00C8671D"/>
    <w:rsid w:val="00C91C3F"/>
    <w:rsid w:val="00C91EA3"/>
    <w:rsid w:val="00C9217A"/>
    <w:rsid w:val="00C935E7"/>
    <w:rsid w:val="00C96001"/>
    <w:rsid w:val="00CA357E"/>
    <w:rsid w:val="00CA6A29"/>
    <w:rsid w:val="00CB0B2B"/>
    <w:rsid w:val="00CB3C27"/>
    <w:rsid w:val="00CB4EF2"/>
    <w:rsid w:val="00CC0B34"/>
    <w:rsid w:val="00CC1912"/>
    <w:rsid w:val="00CD0A16"/>
    <w:rsid w:val="00CD1BEE"/>
    <w:rsid w:val="00CD5153"/>
    <w:rsid w:val="00CE26AE"/>
    <w:rsid w:val="00CE401C"/>
    <w:rsid w:val="00CE4C27"/>
    <w:rsid w:val="00CE5688"/>
    <w:rsid w:val="00CF3EBA"/>
    <w:rsid w:val="00CF7A76"/>
    <w:rsid w:val="00D01AB9"/>
    <w:rsid w:val="00D03160"/>
    <w:rsid w:val="00D03CE8"/>
    <w:rsid w:val="00D04866"/>
    <w:rsid w:val="00D111B6"/>
    <w:rsid w:val="00D113C1"/>
    <w:rsid w:val="00D13B6F"/>
    <w:rsid w:val="00D16D6D"/>
    <w:rsid w:val="00D17FE9"/>
    <w:rsid w:val="00D22173"/>
    <w:rsid w:val="00D22816"/>
    <w:rsid w:val="00D3439C"/>
    <w:rsid w:val="00D37D13"/>
    <w:rsid w:val="00D40341"/>
    <w:rsid w:val="00D40DF3"/>
    <w:rsid w:val="00D440A6"/>
    <w:rsid w:val="00D47E0B"/>
    <w:rsid w:val="00D547F0"/>
    <w:rsid w:val="00D5645F"/>
    <w:rsid w:val="00D6511B"/>
    <w:rsid w:val="00D65730"/>
    <w:rsid w:val="00D70F04"/>
    <w:rsid w:val="00D759C6"/>
    <w:rsid w:val="00D75D95"/>
    <w:rsid w:val="00D76A2A"/>
    <w:rsid w:val="00D81BFB"/>
    <w:rsid w:val="00D835BE"/>
    <w:rsid w:val="00D836B0"/>
    <w:rsid w:val="00D91B5E"/>
    <w:rsid w:val="00DA3671"/>
    <w:rsid w:val="00DA41A3"/>
    <w:rsid w:val="00DA492F"/>
    <w:rsid w:val="00DA6DC5"/>
    <w:rsid w:val="00DB6555"/>
    <w:rsid w:val="00DC1B26"/>
    <w:rsid w:val="00DD0A3B"/>
    <w:rsid w:val="00DD100F"/>
    <w:rsid w:val="00DD4ABF"/>
    <w:rsid w:val="00DE3351"/>
    <w:rsid w:val="00DF1E7D"/>
    <w:rsid w:val="00E03677"/>
    <w:rsid w:val="00E06421"/>
    <w:rsid w:val="00E064B6"/>
    <w:rsid w:val="00E077A9"/>
    <w:rsid w:val="00E141DC"/>
    <w:rsid w:val="00E17C9F"/>
    <w:rsid w:val="00E2090E"/>
    <w:rsid w:val="00E20CCA"/>
    <w:rsid w:val="00E22CC0"/>
    <w:rsid w:val="00E246DD"/>
    <w:rsid w:val="00E247CF"/>
    <w:rsid w:val="00E30875"/>
    <w:rsid w:val="00E35249"/>
    <w:rsid w:val="00E37565"/>
    <w:rsid w:val="00E505BE"/>
    <w:rsid w:val="00E506FE"/>
    <w:rsid w:val="00E51CDC"/>
    <w:rsid w:val="00E523C2"/>
    <w:rsid w:val="00E57BB0"/>
    <w:rsid w:val="00E57FAF"/>
    <w:rsid w:val="00E621D0"/>
    <w:rsid w:val="00E6475C"/>
    <w:rsid w:val="00E65091"/>
    <w:rsid w:val="00E67A1A"/>
    <w:rsid w:val="00E72B5B"/>
    <w:rsid w:val="00E76984"/>
    <w:rsid w:val="00E84CCF"/>
    <w:rsid w:val="00E87C49"/>
    <w:rsid w:val="00E90059"/>
    <w:rsid w:val="00E9492A"/>
    <w:rsid w:val="00E96E42"/>
    <w:rsid w:val="00EA350E"/>
    <w:rsid w:val="00EA76D8"/>
    <w:rsid w:val="00EB1151"/>
    <w:rsid w:val="00EB3263"/>
    <w:rsid w:val="00EB6E4E"/>
    <w:rsid w:val="00EC3875"/>
    <w:rsid w:val="00EC4665"/>
    <w:rsid w:val="00ED0A73"/>
    <w:rsid w:val="00ED57B0"/>
    <w:rsid w:val="00EE2C87"/>
    <w:rsid w:val="00EE5747"/>
    <w:rsid w:val="00EF1D62"/>
    <w:rsid w:val="00EF20DC"/>
    <w:rsid w:val="00F00ABA"/>
    <w:rsid w:val="00F11986"/>
    <w:rsid w:val="00F12D46"/>
    <w:rsid w:val="00F1524F"/>
    <w:rsid w:val="00F1545F"/>
    <w:rsid w:val="00F223BA"/>
    <w:rsid w:val="00F22E5B"/>
    <w:rsid w:val="00F22E97"/>
    <w:rsid w:val="00F23BB1"/>
    <w:rsid w:val="00F30943"/>
    <w:rsid w:val="00F3392A"/>
    <w:rsid w:val="00F352E1"/>
    <w:rsid w:val="00F364BF"/>
    <w:rsid w:val="00F36C11"/>
    <w:rsid w:val="00F37B26"/>
    <w:rsid w:val="00F410EE"/>
    <w:rsid w:val="00F41400"/>
    <w:rsid w:val="00F42778"/>
    <w:rsid w:val="00F42F52"/>
    <w:rsid w:val="00F4336E"/>
    <w:rsid w:val="00F45BE8"/>
    <w:rsid w:val="00F46A39"/>
    <w:rsid w:val="00F50856"/>
    <w:rsid w:val="00F5449B"/>
    <w:rsid w:val="00F6496D"/>
    <w:rsid w:val="00F709A6"/>
    <w:rsid w:val="00F73BBB"/>
    <w:rsid w:val="00F748D8"/>
    <w:rsid w:val="00F75AA1"/>
    <w:rsid w:val="00F77C60"/>
    <w:rsid w:val="00F816B6"/>
    <w:rsid w:val="00F82684"/>
    <w:rsid w:val="00F8318B"/>
    <w:rsid w:val="00F83A69"/>
    <w:rsid w:val="00F84E9F"/>
    <w:rsid w:val="00F864FC"/>
    <w:rsid w:val="00F963B7"/>
    <w:rsid w:val="00F9775D"/>
    <w:rsid w:val="00FA02A5"/>
    <w:rsid w:val="00FA4897"/>
    <w:rsid w:val="00FA7BF1"/>
    <w:rsid w:val="00FB00FD"/>
    <w:rsid w:val="00FB0380"/>
    <w:rsid w:val="00FB2340"/>
    <w:rsid w:val="00FB351D"/>
    <w:rsid w:val="00FB7816"/>
    <w:rsid w:val="00FC50C9"/>
    <w:rsid w:val="00FC5371"/>
    <w:rsid w:val="00FC7C2D"/>
    <w:rsid w:val="00FD11F8"/>
    <w:rsid w:val="00FD1829"/>
    <w:rsid w:val="00FD3FCE"/>
    <w:rsid w:val="00FD5989"/>
    <w:rsid w:val="00FD6DE5"/>
    <w:rsid w:val="00FE097F"/>
    <w:rsid w:val="00FE4D47"/>
    <w:rsid w:val="00FE5E9E"/>
    <w:rsid w:val="00FF2E42"/>
    <w:rsid w:val="00FF3E34"/>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8D65293"/>
  <w15:chartTrackingRefBased/>
  <w15:docId w15:val="{3E82D901-8690-4E3E-A805-B1AC62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paragraph" w:styleId="ListParagraph">
    <w:name w:val="List Paragraph"/>
    <w:basedOn w:val="Normal"/>
    <w:uiPriority w:val="34"/>
    <w:qFormat/>
    <w:rsid w:val="0070572A"/>
    <w:pPr>
      <w:ind w:left="720"/>
    </w:pPr>
  </w:style>
  <w:style w:type="character" w:customStyle="1" w:styleId="FooterChar">
    <w:name w:val="Footer Char"/>
    <w:link w:val="Footer"/>
    <w:uiPriority w:val="99"/>
    <w:rsid w:val="002F2722"/>
    <w:rPr>
      <w:szCs w:val="24"/>
    </w:rPr>
  </w:style>
  <w:style w:type="table" w:styleId="TableGrid">
    <w:name w:val="Table Grid"/>
    <w:basedOn w:val="TableNormal"/>
    <w:rsid w:val="004D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1057"/>
    <w:rPr>
      <w:sz w:val="16"/>
      <w:szCs w:val="16"/>
    </w:rPr>
  </w:style>
  <w:style w:type="paragraph" w:styleId="CommentText">
    <w:name w:val="annotation text"/>
    <w:basedOn w:val="Normal"/>
    <w:link w:val="CommentTextChar"/>
    <w:rsid w:val="003D1057"/>
    <w:rPr>
      <w:szCs w:val="20"/>
    </w:rPr>
  </w:style>
  <w:style w:type="character" w:customStyle="1" w:styleId="CommentTextChar">
    <w:name w:val="Comment Text Char"/>
    <w:basedOn w:val="DefaultParagraphFont"/>
    <w:link w:val="CommentText"/>
    <w:rsid w:val="003D1057"/>
  </w:style>
  <w:style w:type="paragraph" w:styleId="CommentSubject">
    <w:name w:val="annotation subject"/>
    <w:basedOn w:val="CommentText"/>
    <w:next w:val="CommentText"/>
    <w:link w:val="CommentSubjectChar"/>
    <w:rsid w:val="003D1057"/>
    <w:rPr>
      <w:b/>
      <w:bCs/>
    </w:rPr>
  </w:style>
  <w:style w:type="character" w:customStyle="1" w:styleId="CommentSubjectChar">
    <w:name w:val="Comment Subject Char"/>
    <w:basedOn w:val="CommentTextChar"/>
    <w:link w:val="CommentSubject"/>
    <w:rsid w:val="003D1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2017-01-17T22:05:20+00:00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9B77D-1215-477F-83D2-1E36EF688400}">
  <ds:schemaRefs>
    <ds:schemaRef ds:uri="http://schemas.microsoft.com/sharepoint/v3/contenttype/forms"/>
  </ds:schemaRefs>
</ds:datastoreItem>
</file>

<file path=customXml/itemProps2.xml><?xml version="1.0" encoding="utf-8"?>
<ds:datastoreItem xmlns:ds="http://schemas.openxmlformats.org/officeDocument/2006/customXml" ds:itemID="{3A678F14-64E2-45BB-ABF0-DCFEC8E3C303}">
  <ds:schemaRefs>
    <ds:schemaRef ds:uri="http://schemas.microsoft.com/office/2006/metadata/longProperties"/>
  </ds:schemaRefs>
</ds:datastoreItem>
</file>

<file path=customXml/itemProps3.xml><?xml version="1.0" encoding="utf-8"?>
<ds:datastoreItem xmlns:ds="http://schemas.openxmlformats.org/officeDocument/2006/customXml" ds:itemID="{4F97A112-5E01-4F22-80D1-B60ADE96BFBD}">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6F6108-3C1B-4D6E-B851-6ACA000B2562}"/>
</file>

<file path=customXml/itemProps5.xml><?xml version="1.0" encoding="utf-8"?>
<ds:datastoreItem xmlns:ds="http://schemas.openxmlformats.org/officeDocument/2006/customXml" ds:itemID="{D9BCC665-83C9-484D-BDF2-7B15605B1E94}">
  <ds:schemaRefs>
    <ds:schemaRef ds:uri="http://schemas.openxmlformats.org/officeDocument/2006/bibliography"/>
  </ds:schemaRefs>
</ds:datastoreItem>
</file>

<file path=customXml/itemProps6.xml><?xml version="1.0" encoding="utf-8"?>
<ds:datastoreItem xmlns:ds="http://schemas.openxmlformats.org/officeDocument/2006/customXml" ds:itemID="{2CFD34B5-FB3B-4D5C-BECB-6CAAB29F20A3}"/>
</file>

<file path=docProps/app.xml><?xml version="1.0" encoding="utf-8"?>
<Properties xmlns="http://schemas.openxmlformats.org/officeDocument/2006/extended-properties" xmlns:vt="http://schemas.openxmlformats.org/officeDocument/2006/docPropsVTypes">
  <Template>Normal.dotm</Template>
  <TotalTime>6</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O'Connell</dc:creator>
  <cp:keywords/>
  <dc:description/>
  <cp:lastModifiedBy>DeMarco, Betsy (UTC)</cp:lastModifiedBy>
  <cp:revision>3</cp:revision>
  <cp:lastPrinted>2017-01-17T18:57:00Z</cp:lastPrinted>
  <dcterms:created xsi:type="dcterms:W3CDTF">2017-01-17T18:51:00Z</dcterms:created>
  <dcterms:modified xsi:type="dcterms:W3CDTF">2017-01-17T18:57:00Z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Gross, Krista (UTC)</vt:lpwstr>
  </property>
  <property fmtid="{D5CDD505-2E9C-101B-9397-08002B2CF9AE}" pid="3" name="display_urn:schemas-microsoft-com:office:office#Author">
    <vt:lpwstr>Gross, Krista (UTC)</vt:lpwstr>
  </property>
  <property fmtid="{D5CDD505-2E9C-101B-9397-08002B2CF9AE}" pid="4" name="ContentTypeId">
    <vt:lpwstr>0x0101006E56B4D1795A2E4DB2F0B01679ED314A0087C6885560DC3940BA123E448BB80B0D</vt:lpwstr>
  </property>
  <property fmtid="{D5CDD505-2E9C-101B-9397-08002B2CF9AE}" pid="5" name="_docset_NoMedatataSyncRequired">
    <vt:lpwstr>False</vt:lpwstr>
  </property>
  <property fmtid="{D5CDD505-2E9C-101B-9397-08002B2CF9AE}" pid="6" name="IsEFSEC">
    <vt:bool>false</vt:bool>
  </property>
</Properties>
</file>