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Major Movers LLC</w:t>
      </w:r>
    </w:p>
    <w:p>
      <w:r>
        <w:t>7530 47th Ave. NW</w:t>
        <w:cr/>
        <w:t>Marysville, WA 98271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HG065643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143777</w:t>
      </w:r>
      <w:r w:rsidR="00C30993">
        <w:tab/>
      </w:r>
      <w:r>
        <w:t>May 12,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8765982B354C45A842147A0C79099B" ma:contentTypeVersion="167" ma:contentTypeDescription="" ma:contentTypeScope="" ma:versionID="69466070ccb103d05026dba4d9ee09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2014-10-28T07:00:00+00:00</OpenedDate>
    <Date1 xmlns="dc463f71-b30c-4ab2-9473-d307f9d35888">2016-05-12T07:00:00+00:00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Major Movers LLC</CaseCompanyNames>
    <DocketNumber xmlns="dc463f71-b30c-4ab2-9473-d307f9d35888">143777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DA50-7146-43FF-A6E4-AD48008925BC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05987385-9472-4B04-89DC-86044C449BC0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0x0101006E56B4D1795A2E4DB2F0B01679ED314A004B8765982B354C45A842147A0C79099B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