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E6" w:rsidRDefault="000B35EA">
      <w:pPr>
        <w:widowControl w:val="0"/>
        <w:jc w:val="center"/>
        <w:rPr>
          <w:snapToGrid w:val="0"/>
          <w:sz w:val="24"/>
        </w:rPr>
      </w:pPr>
      <w:r>
        <w:rPr>
          <w:snapToGrid w:val="0"/>
          <w:sz w:val="24"/>
        </w:rPr>
        <w:t>Murrey’s Disposal Co.,</w:t>
      </w:r>
      <w:r w:rsidR="00876AE6">
        <w:rPr>
          <w:snapToGrid w:val="0"/>
          <w:sz w:val="24"/>
        </w:rPr>
        <w:t xml:space="preserve"> Inc.</w:t>
      </w:r>
    </w:p>
    <w:p w:rsidR="000B35EA" w:rsidRDefault="000B35EA">
      <w:pPr>
        <w:widowControl w:val="0"/>
        <w:jc w:val="center"/>
        <w:rPr>
          <w:snapToGrid w:val="0"/>
          <w:sz w:val="24"/>
        </w:rPr>
      </w:pPr>
      <w:r>
        <w:rPr>
          <w:snapToGrid w:val="0"/>
          <w:sz w:val="24"/>
        </w:rPr>
        <w:t>Olympic Disposal</w:t>
      </w:r>
    </w:p>
    <w:p w:rsidR="00876AE6" w:rsidRDefault="000B35EA">
      <w:pPr>
        <w:widowControl w:val="0"/>
        <w:jc w:val="center"/>
        <w:rPr>
          <w:snapToGrid w:val="0"/>
          <w:sz w:val="24"/>
        </w:rPr>
      </w:pPr>
      <w:smartTag w:uri="urn:schemas-microsoft-com:office:smarttags" w:element="Street">
        <w:smartTag w:uri="urn:schemas-microsoft-com:office:smarttags" w:element="address">
          <w:r>
            <w:rPr>
              <w:snapToGrid w:val="0"/>
              <w:sz w:val="24"/>
            </w:rPr>
            <w:t>2058 W Edgewood Dr</w:t>
          </w:r>
        </w:smartTag>
      </w:smartTag>
    </w:p>
    <w:p w:rsidR="00876AE6" w:rsidRDefault="000B35EA">
      <w:pPr>
        <w:widowControl w:val="0"/>
        <w:jc w:val="center"/>
        <w:rPr>
          <w:b/>
          <w:snapToGrid w:val="0"/>
          <w:sz w:val="24"/>
        </w:rPr>
      </w:pPr>
      <w:smartTag w:uri="urn:schemas-microsoft-com:office:smarttags" w:element="place">
        <w:smartTag w:uri="urn:schemas-microsoft-com:office:smarttags" w:element="City">
          <w:r>
            <w:rPr>
              <w:snapToGrid w:val="0"/>
              <w:sz w:val="24"/>
            </w:rPr>
            <w:t>Port Angeles</w:t>
          </w:r>
        </w:smartTag>
        <w:r w:rsidR="00876AE6">
          <w:rPr>
            <w:snapToGrid w:val="0"/>
            <w:sz w:val="24"/>
          </w:rPr>
          <w:t xml:space="preserve">, </w:t>
        </w:r>
        <w:smartTag w:uri="urn:schemas-microsoft-com:office:smarttags" w:element="State">
          <w:r w:rsidR="00876AE6">
            <w:rPr>
              <w:snapToGrid w:val="0"/>
              <w:sz w:val="24"/>
            </w:rPr>
            <w:t>WA</w:t>
          </w:r>
        </w:smartTag>
        <w:r w:rsidR="00876AE6">
          <w:rPr>
            <w:snapToGrid w:val="0"/>
            <w:sz w:val="24"/>
          </w:rPr>
          <w:t xml:space="preserve">  </w:t>
        </w:r>
        <w:smartTag w:uri="urn:schemas-microsoft-com:office:smarttags" w:element="PostalCode">
          <w:r w:rsidR="00876AE6">
            <w:rPr>
              <w:snapToGrid w:val="0"/>
              <w:sz w:val="24"/>
            </w:rPr>
            <w:t>9</w:t>
          </w:r>
          <w:r>
            <w:rPr>
              <w:snapToGrid w:val="0"/>
              <w:sz w:val="24"/>
            </w:rPr>
            <w:t>8363</w:t>
          </w:r>
        </w:smartTag>
      </w:smartTag>
    </w:p>
    <w:p w:rsidR="00876AE6" w:rsidRDefault="00876AE6">
      <w:pPr>
        <w:widowControl w:val="0"/>
        <w:jc w:val="center"/>
        <w:rPr>
          <w:snapToGrid w:val="0"/>
          <w:sz w:val="28"/>
        </w:rPr>
      </w:pPr>
    </w:p>
    <w:p w:rsidR="004C6106" w:rsidRDefault="004C6106">
      <w:pPr>
        <w:widowControl w:val="0"/>
        <w:jc w:val="center"/>
        <w:rPr>
          <w:snapToGrid w:val="0"/>
          <w:sz w:val="28"/>
        </w:rPr>
      </w:pPr>
    </w:p>
    <w:p w:rsidR="00876AE6" w:rsidRDefault="007227C2">
      <w:pPr>
        <w:widowControl w:val="0"/>
        <w:jc w:val="both"/>
        <w:rPr>
          <w:snapToGrid w:val="0"/>
          <w:sz w:val="24"/>
        </w:rPr>
      </w:pPr>
      <w:smartTag w:uri="urn:schemas-microsoft-com:office:smarttags" w:element="date">
        <w:smartTagPr>
          <w:attr w:name="Month" w:val="4"/>
          <w:attr w:name="Day" w:val="14"/>
          <w:attr w:name="Year" w:val="2011"/>
        </w:smartTagPr>
        <w:r>
          <w:rPr>
            <w:snapToGrid w:val="0"/>
            <w:sz w:val="24"/>
          </w:rPr>
          <w:t>April 14</w:t>
        </w:r>
        <w:r w:rsidR="000B35EA">
          <w:rPr>
            <w:snapToGrid w:val="0"/>
            <w:sz w:val="24"/>
          </w:rPr>
          <w:t>,</w:t>
        </w:r>
        <w:r w:rsidR="00876AE6">
          <w:rPr>
            <w:snapToGrid w:val="0"/>
            <w:sz w:val="24"/>
          </w:rPr>
          <w:t xml:space="preserve"> 20</w:t>
        </w:r>
        <w:r>
          <w:rPr>
            <w:snapToGrid w:val="0"/>
            <w:sz w:val="24"/>
          </w:rPr>
          <w:t>11</w:t>
        </w:r>
      </w:smartTag>
    </w:p>
    <w:p w:rsidR="00876AE6" w:rsidRDefault="00876AE6">
      <w:pPr>
        <w:widowControl w:val="0"/>
        <w:jc w:val="both"/>
        <w:rPr>
          <w:snapToGrid w:val="0"/>
          <w:sz w:val="24"/>
        </w:rPr>
      </w:pPr>
    </w:p>
    <w:p w:rsidR="007227C2" w:rsidRDefault="007227C2">
      <w:pPr>
        <w:widowControl w:val="0"/>
        <w:jc w:val="both"/>
        <w:rPr>
          <w:snapToGrid w:val="0"/>
          <w:sz w:val="24"/>
        </w:rPr>
      </w:pPr>
      <w:r>
        <w:rPr>
          <w:snapToGrid w:val="0"/>
          <w:sz w:val="24"/>
        </w:rPr>
        <w:t>Mr. David W. Danner</w:t>
      </w:r>
    </w:p>
    <w:p w:rsidR="007227C2" w:rsidRDefault="007227C2">
      <w:pPr>
        <w:widowControl w:val="0"/>
        <w:jc w:val="both"/>
        <w:rPr>
          <w:snapToGrid w:val="0"/>
          <w:sz w:val="24"/>
        </w:rPr>
      </w:pPr>
      <w:r>
        <w:rPr>
          <w:snapToGrid w:val="0"/>
          <w:sz w:val="24"/>
        </w:rPr>
        <w:t>Executive Director and Secretary</w:t>
      </w:r>
      <w:r>
        <w:rPr>
          <w:snapToGrid w:val="0"/>
          <w:sz w:val="24"/>
        </w:rPr>
        <w:tab/>
      </w:r>
    </w:p>
    <w:p w:rsidR="00876AE6" w:rsidRDefault="007227C2">
      <w:pPr>
        <w:widowControl w:val="0"/>
        <w:jc w:val="both"/>
        <w:rPr>
          <w:snapToGrid w:val="0"/>
          <w:sz w:val="24"/>
        </w:rPr>
      </w:pPr>
      <w:r>
        <w:rPr>
          <w:snapToGrid w:val="0"/>
          <w:sz w:val="24"/>
        </w:rPr>
        <w:t xml:space="preserve">Attn:  </w:t>
      </w:r>
      <w:r w:rsidR="00876AE6">
        <w:rPr>
          <w:snapToGrid w:val="0"/>
          <w:sz w:val="24"/>
        </w:rPr>
        <w:t>Records Section</w:t>
      </w:r>
    </w:p>
    <w:p w:rsidR="00876AE6" w:rsidRDefault="00876AE6">
      <w:pPr>
        <w:widowControl w:val="0"/>
        <w:jc w:val="both"/>
        <w:rPr>
          <w:snapToGrid w:val="0"/>
          <w:sz w:val="24"/>
        </w:rPr>
      </w:pPr>
      <w:r>
        <w:rPr>
          <w:snapToGrid w:val="0"/>
          <w:sz w:val="24"/>
        </w:rPr>
        <w:t>Washington Utilities and</w:t>
      </w:r>
    </w:p>
    <w:p w:rsidR="00876AE6" w:rsidRDefault="00876AE6">
      <w:pPr>
        <w:widowControl w:val="0"/>
        <w:jc w:val="both"/>
        <w:rPr>
          <w:snapToGrid w:val="0"/>
          <w:sz w:val="24"/>
        </w:rPr>
      </w:pPr>
      <w:r>
        <w:rPr>
          <w:snapToGrid w:val="0"/>
          <w:sz w:val="24"/>
        </w:rPr>
        <w:t>Transportation Commission</w:t>
      </w:r>
    </w:p>
    <w:p w:rsidR="00876AE6" w:rsidRDefault="00876AE6">
      <w:pPr>
        <w:widowControl w:val="0"/>
        <w:jc w:val="both"/>
        <w:rPr>
          <w:snapToGrid w:val="0"/>
          <w:sz w:val="24"/>
        </w:rPr>
      </w:pPr>
      <w:r>
        <w:rPr>
          <w:snapToGrid w:val="0"/>
          <w:sz w:val="24"/>
        </w:rPr>
        <w:t>1300 S Evergreen Park Dr SW</w:t>
      </w:r>
    </w:p>
    <w:p w:rsidR="00876AE6" w:rsidRDefault="00876AE6">
      <w:pPr>
        <w:widowControl w:val="0"/>
        <w:jc w:val="both"/>
        <w:rPr>
          <w:snapToGrid w:val="0"/>
          <w:sz w:val="24"/>
        </w:rPr>
      </w:pPr>
      <w:r>
        <w:rPr>
          <w:snapToGrid w:val="0"/>
          <w:sz w:val="24"/>
        </w:rPr>
        <w:t>Olympia WA  98504-7250</w:t>
      </w:r>
    </w:p>
    <w:p w:rsidR="00876AE6" w:rsidRDefault="00876AE6">
      <w:pPr>
        <w:widowControl w:val="0"/>
        <w:jc w:val="both"/>
        <w:rPr>
          <w:snapToGrid w:val="0"/>
          <w:sz w:val="24"/>
        </w:rPr>
      </w:pPr>
    </w:p>
    <w:p w:rsidR="00876AE6" w:rsidRDefault="00876AE6">
      <w:pPr>
        <w:widowControl w:val="0"/>
        <w:jc w:val="both"/>
        <w:rPr>
          <w:snapToGrid w:val="0"/>
          <w:sz w:val="24"/>
        </w:rPr>
      </w:pPr>
      <w:r>
        <w:rPr>
          <w:snapToGrid w:val="0"/>
          <w:sz w:val="24"/>
        </w:rPr>
        <w:t xml:space="preserve">RE:  Tariff Submittal, </w:t>
      </w:r>
      <w:r w:rsidR="00EE26D1">
        <w:rPr>
          <w:snapToGrid w:val="0"/>
          <w:sz w:val="24"/>
        </w:rPr>
        <w:t xml:space="preserve">Murrey’s Disposal Co., Inc. d/b/a Olympic Disposal </w:t>
      </w:r>
      <w:r>
        <w:rPr>
          <w:snapToGrid w:val="0"/>
          <w:sz w:val="24"/>
        </w:rPr>
        <w:t>G-</w:t>
      </w:r>
      <w:r w:rsidR="000B35EA">
        <w:rPr>
          <w:snapToGrid w:val="0"/>
          <w:sz w:val="24"/>
        </w:rPr>
        <w:t>9</w:t>
      </w:r>
      <w:r w:rsidR="00EE26D1">
        <w:rPr>
          <w:snapToGrid w:val="0"/>
          <w:sz w:val="24"/>
        </w:rPr>
        <w:t>.</w:t>
      </w:r>
    </w:p>
    <w:p w:rsidR="00876AE6" w:rsidRDefault="00876AE6">
      <w:pPr>
        <w:widowControl w:val="0"/>
        <w:jc w:val="both"/>
        <w:rPr>
          <w:snapToGrid w:val="0"/>
          <w:sz w:val="24"/>
        </w:rPr>
      </w:pPr>
    </w:p>
    <w:p w:rsidR="00876AE6" w:rsidRDefault="00876AE6">
      <w:pPr>
        <w:widowControl w:val="0"/>
        <w:jc w:val="both"/>
        <w:rPr>
          <w:snapToGrid w:val="0"/>
          <w:sz w:val="24"/>
        </w:rPr>
      </w:pPr>
      <w:r>
        <w:rPr>
          <w:snapToGrid w:val="0"/>
          <w:sz w:val="24"/>
        </w:rPr>
        <w:t xml:space="preserve">Attached please find revised pages for Tariff Number </w:t>
      </w:r>
      <w:r w:rsidR="000B35EA">
        <w:rPr>
          <w:snapToGrid w:val="0"/>
          <w:sz w:val="24"/>
        </w:rPr>
        <w:t>23</w:t>
      </w:r>
      <w:r w:rsidR="00EE26D1">
        <w:rPr>
          <w:snapToGrid w:val="0"/>
          <w:sz w:val="24"/>
        </w:rPr>
        <w:t>,</w:t>
      </w:r>
      <w:r>
        <w:rPr>
          <w:snapToGrid w:val="0"/>
          <w:sz w:val="24"/>
        </w:rPr>
        <w:t xml:space="preserve"> </w:t>
      </w:r>
      <w:r w:rsidR="000B35EA">
        <w:rPr>
          <w:snapToGrid w:val="0"/>
          <w:sz w:val="24"/>
        </w:rPr>
        <w:t>Murrey’s Disposal Co., Inc</w:t>
      </w:r>
      <w:r w:rsidR="007227C2">
        <w:rPr>
          <w:snapToGrid w:val="0"/>
          <w:sz w:val="24"/>
        </w:rPr>
        <w:t xml:space="preserve">., d/b/a </w:t>
      </w:r>
      <w:r w:rsidR="000B35EA">
        <w:rPr>
          <w:snapToGrid w:val="0"/>
          <w:sz w:val="24"/>
        </w:rPr>
        <w:t xml:space="preserve">Olympic </w:t>
      </w:r>
      <w:r>
        <w:rPr>
          <w:snapToGrid w:val="0"/>
          <w:sz w:val="24"/>
        </w:rPr>
        <w:t>Disposal G-</w:t>
      </w:r>
      <w:r w:rsidR="000B35EA">
        <w:rPr>
          <w:snapToGrid w:val="0"/>
          <w:sz w:val="24"/>
        </w:rPr>
        <w:t>9</w:t>
      </w:r>
      <w:r>
        <w:rPr>
          <w:snapToGrid w:val="0"/>
          <w:sz w:val="24"/>
        </w:rPr>
        <w:t>.</w:t>
      </w:r>
    </w:p>
    <w:p w:rsidR="00876AE6" w:rsidRDefault="00876AE6">
      <w:pPr>
        <w:widowControl w:val="0"/>
        <w:jc w:val="both"/>
        <w:rPr>
          <w:snapToGrid w:val="0"/>
          <w:sz w:val="24"/>
        </w:rPr>
      </w:pPr>
    </w:p>
    <w:p w:rsidR="00EE26D1" w:rsidRDefault="00EE26D1">
      <w:pPr>
        <w:widowControl w:val="0"/>
        <w:jc w:val="both"/>
        <w:rPr>
          <w:sz w:val="24"/>
        </w:rPr>
      </w:pPr>
      <w:r>
        <w:rPr>
          <w:sz w:val="24"/>
        </w:rPr>
        <w:t>Due to various increases in costs of providing regulated solid waste collection and recycling service, we are respectfully asking the Commission to approve a general rate increase to recover increased operating costs of labor, employee benefits, fuel, parts and equipment amongst other categories which the Company now seeks to update in rates.</w:t>
      </w:r>
    </w:p>
    <w:p w:rsidR="00EE26D1" w:rsidRDefault="00EE26D1">
      <w:pPr>
        <w:widowControl w:val="0"/>
        <w:jc w:val="both"/>
        <w:rPr>
          <w:sz w:val="24"/>
        </w:rPr>
      </w:pPr>
    </w:p>
    <w:p w:rsidR="004C6106" w:rsidRDefault="00EE26D1">
      <w:pPr>
        <w:widowControl w:val="0"/>
        <w:jc w:val="both"/>
        <w:rPr>
          <w:sz w:val="24"/>
        </w:rPr>
      </w:pPr>
      <w:r>
        <w:rPr>
          <w:sz w:val="24"/>
        </w:rPr>
        <w:t>The requested increases for classes of service affected by this filing are as follows:  Residential service $</w:t>
      </w:r>
      <w:r w:rsidR="00A87963">
        <w:rPr>
          <w:sz w:val="24"/>
        </w:rPr>
        <w:t>75</w:t>
      </w:r>
      <w:r>
        <w:rPr>
          <w:sz w:val="24"/>
        </w:rPr>
        <w:t>,</w:t>
      </w:r>
      <w:r w:rsidR="00A87963">
        <w:rPr>
          <w:sz w:val="24"/>
        </w:rPr>
        <w:t>90</w:t>
      </w:r>
      <w:r w:rsidR="00741F0A">
        <w:rPr>
          <w:sz w:val="24"/>
        </w:rPr>
        <w:t>1</w:t>
      </w:r>
      <w:r>
        <w:rPr>
          <w:sz w:val="24"/>
        </w:rPr>
        <w:t>(3.</w:t>
      </w:r>
      <w:r w:rsidR="00741F0A">
        <w:rPr>
          <w:sz w:val="24"/>
        </w:rPr>
        <w:t>0</w:t>
      </w:r>
      <w:r>
        <w:rPr>
          <w:sz w:val="24"/>
        </w:rPr>
        <w:t>2%); commercial service $</w:t>
      </w:r>
      <w:r w:rsidR="00A87963">
        <w:rPr>
          <w:sz w:val="24"/>
        </w:rPr>
        <w:t>46,73</w:t>
      </w:r>
      <w:r w:rsidR="00741F0A">
        <w:rPr>
          <w:sz w:val="24"/>
        </w:rPr>
        <w:t xml:space="preserve">9 </w:t>
      </w:r>
      <w:r>
        <w:rPr>
          <w:sz w:val="24"/>
        </w:rPr>
        <w:t>(3.</w:t>
      </w:r>
      <w:r w:rsidR="00741F0A">
        <w:rPr>
          <w:sz w:val="24"/>
        </w:rPr>
        <w:t>0</w:t>
      </w:r>
      <w:r>
        <w:rPr>
          <w:sz w:val="24"/>
        </w:rPr>
        <w:t>2%)</w:t>
      </w:r>
      <w:r w:rsidR="00A87963">
        <w:rPr>
          <w:sz w:val="24"/>
        </w:rPr>
        <w:t>;</w:t>
      </w:r>
      <w:r>
        <w:rPr>
          <w:sz w:val="24"/>
        </w:rPr>
        <w:t xml:space="preserve"> roll-off service at $</w:t>
      </w:r>
      <w:r w:rsidR="00A87963">
        <w:rPr>
          <w:sz w:val="24"/>
        </w:rPr>
        <w:t xml:space="preserve">171,960 </w:t>
      </w:r>
      <w:r>
        <w:rPr>
          <w:sz w:val="24"/>
        </w:rPr>
        <w:t>(4</w:t>
      </w:r>
      <w:r w:rsidR="00A87963">
        <w:rPr>
          <w:sz w:val="24"/>
        </w:rPr>
        <w:t>3</w:t>
      </w:r>
      <w:r>
        <w:rPr>
          <w:sz w:val="24"/>
        </w:rPr>
        <w:t>.</w:t>
      </w:r>
      <w:r w:rsidR="00A87963">
        <w:rPr>
          <w:sz w:val="24"/>
        </w:rPr>
        <w:t>7</w:t>
      </w:r>
      <w:r>
        <w:rPr>
          <w:sz w:val="24"/>
        </w:rPr>
        <w:t xml:space="preserve">%; </w:t>
      </w:r>
      <w:r w:rsidR="00A87963">
        <w:rPr>
          <w:sz w:val="24"/>
        </w:rPr>
        <w:t xml:space="preserve">and </w:t>
      </w:r>
      <w:r>
        <w:rPr>
          <w:sz w:val="24"/>
        </w:rPr>
        <w:t>residential recycling service at $</w:t>
      </w:r>
      <w:r w:rsidR="00A87963">
        <w:rPr>
          <w:sz w:val="24"/>
        </w:rPr>
        <w:t>7,798</w:t>
      </w:r>
      <w:r>
        <w:rPr>
          <w:sz w:val="24"/>
        </w:rPr>
        <w:t xml:space="preserve"> (</w:t>
      </w:r>
      <w:r w:rsidR="00A87963">
        <w:rPr>
          <w:sz w:val="24"/>
        </w:rPr>
        <w:t>3</w:t>
      </w:r>
      <w:r>
        <w:rPr>
          <w:sz w:val="24"/>
        </w:rPr>
        <w:t>.</w:t>
      </w:r>
      <w:r w:rsidR="00A87963">
        <w:rPr>
          <w:sz w:val="24"/>
        </w:rPr>
        <w:t>78</w:t>
      </w:r>
      <w:r>
        <w:rPr>
          <w:sz w:val="24"/>
        </w:rPr>
        <w:t>%)</w:t>
      </w:r>
      <w:r w:rsidR="00A87963">
        <w:rPr>
          <w:sz w:val="24"/>
        </w:rPr>
        <w:t>.</w:t>
      </w:r>
      <w:r w:rsidR="004C6106">
        <w:rPr>
          <w:sz w:val="24"/>
        </w:rPr>
        <w:t xml:space="preserve">  The last general rate increase was </w:t>
      </w:r>
      <w:smartTag w:uri="urn:schemas-microsoft-com:office:smarttags" w:element="date">
        <w:smartTagPr>
          <w:attr w:name="Month" w:val="1"/>
          <w:attr w:name="Day" w:val="1"/>
          <w:attr w:name="Year" w:val="2009"/>
        </w:smartTagPr>
        <w:r w:rsidR="004C6106">
          <w:rPr>
            <w:sz w:val="24"/>
          </w:rPr>
          <w:t>January 1, 2009</w:t>
        </w:r>
      </w:smartTag>
      <w:r w:rsidR="004C6106">
        <w:rPr>
          <w:sz w:val="24"/>
        </w:rPr>
        <w:t>.</w:t>
      </w:r>
    </w:p>
    <w:p w:rsidR="004C6106" w:rsidRDefault="004C6106">
      <w:pPr>
        <w:widowControl w:val="0"/>
        <w:jc w:val="both"/>
        <w:rPr>
          <w:sz w:val="24"/>
        </w:rPr>
      </w:pPr>
    </w:p>
    <w:p w:rsidR="004C6106" w:rsidRDefault="004C6106">
      <w:pPr>
        <w:widowControl w:val="0"/>
        <w:jc w:val="both"/>
        <w:rPr>
          <w:sz w:val="24"/>
        </w:rPr>
      </w:pPr>
      <w:r>
        <w:rPr>
          <w:sz w:val="24"/>
        </w:rPr>
        <w:t xml:space="preserve">Attached are the proposed tariff pages containing the increased rates, as well as supporting documentations.  If these proposed rates are approved by the Washington Utilities and Transportation Commission, they will become effective </w:t>
      </w:r>
      <w:smartTag w:uri="urn:schemas-microsoft-com:office:smarttags" w:element="date">
        <w:smartTagPr>
          <w:attr w:name="Month" w:val="6"/>
          <w:attr w:name="Day" w:val="1"/>
          <w:attr w:name="Year" w:val="2011"/>
        </w:smartTagPr>
        <w:r>
          <w:rPr>
            <w:sz w:val="24"/>
          </w:rPr>
          <w:t>June 1, 2011</w:t>
        </w:r>
      </w:smartTag>
      <w:r>
        <w:rPr>
          <w:sz w:val="24"/>
        </w:rPr>
        <w:t>.</w:t>
      </w:r>
    </w:p>
    <w:p w:rsidR="004C6106" w:rsidRDefault="004C6106">
      <w:pPr>
        <w:widowControl w:val="0"/>
        <w:jc w:val="both"/>
        <w:rPr>
          <w:sz w:val="24"/>
        </w:rPr>
      </w:pPr>
    </w:p>
    <w:p w:rsidR="004C6106" w:rsidRDefault="004C6106">
      <w:pPr>
        <w:widowControl w:val="0"/>
        <w:jc w:val="both"/>
        <w:rPr>
          <w:sz w:val="24"/>
        </w:rPr>
      </w:pPr>
      <w:r>
        <w:rPr>
          <w:sz w:val="24"/>
        </w:rPr>
        <w:t xml:space="preserve">A rate increase notification letter will be mailed to all customers affected by these proposed changes no later than </w:t>
      </w:r>
      <w:smartTag w:uri="urn:schemas-microsoft-com:office:smarttags" w:element="date">
        <w:smartTagPr>
          <w:attr w:name="Month" w:val="4"/>
          <w:attr w:name="Day" w:val="29"/>
          <w:attr w:name="Year" w:val="2011"/>
        </w:smartTagPr>
        <w:r>
          <w:rPr>
            <w:sz w:val="24"/>
          </w:rPr>
          <w:t>April 29, 2011</w:t>
        </w:r>
      </w:smartTag>
      <w:r>
        <w:rPr>
          <w:sz w:val="24"/>
        </w:rPr>
        <w:t xml:space="preserve">.  A notice letter will also be delivered to the office of the </w:t>
      </w:r>
      <w:smartTag w:uri="urn:schemas-microsoft-com:office:smarttags" w:element="place">
        <w:smartTag w:uri="urn:schemas-microsoft-com:office:smarttags" w:element="PlaceName">
          <w:r>
            <w:rPr>
              <w:sz w:val="24"/>
            </w:rPr>
            <w:t>Clallam</w:t>
          </w:r>
        </w:smartTag>
        <w:r>
          <w:rPr>
            <w:sz w:val="24"/>
          </w:rPr>
          <w:t xml:space="preserve"> </w:t>
        </w:r>
        <w:smartTag w:uri="urn:schemas-microsoft-com:office:smarttags" w:element="PlaceType">
          <w:r>
            <w:rPr>
              <w:sz w:val="24"/>
            </w:rPr>
            <w:t>County</w:t>
          </w:r>
        </w:smartTag>
      </w:smartTag>
      <w:r>
        <w:rPr>
          <w:sz w:val="24"/>
        </w:rPr>
        <w:t xml:space="preserve"> and Jefferson County Council Chair.</w:t>
      </w:r>
    </w:p>
    <w:p w:rsidR="00876AE6" w:rsidRDefault="00876AE6">
      <w:pPr>
        <w:pStyle w:val="BodyText"/>
        <w:rPr>
          <w:sz w:val="24"/>
        </w:rPr>
      </w:pPr>
    </w:p>
    <w:p w:rsidR="00876AE6" w:rsidRDefault="00876AE6">
      <w:pPr>
        <w:widowControl w:val="0"/>
        <w:jc w:val="both"/>
        <w:rPr>
          <w:snapToGrid w:val="0"/>
          <w:sz w:val="24"/>
        </w:rPr>
      </w:pPr>
      <w:r>
        <w:rPr>
          <w:snapToGrid w:val="0"/>
          <w:sz w:val="24"/>
        </w:rPr>
        <w:t>If you have any questions regarding this filing, please contact me at (</w:t>
      </w:r>
      <w:r w:rsidR="004C6106">
        <w:rPr>
          <w:snapToGrid w:val="0"/>
          <w:sz w:val="24"/>
        </w:rPr>
        <w:t>360</w:t>
      </w:r>
      <w:r>
        <w:rPr>
          <w:snapToGrid w:val="0"/>
          <w:sz w:val="24"/>
        </w:rPr>
        <w:t xml:space="preserve">) </w:t>
      </w:r>
      <w:r w:rsidR="004C6106">
        <w:rPr>
          <w:snapToGrid w:val="0"/>
          <w:sz w:val="24"/>
        </w:rPr>
        <w:t>832</w:t>
      </w:r>
      <w:r>
        <w:rPr>
          <w:snapToGrid w:val="0"/>
          <w:sz w:val="24"/>
        </w:rPr>
        <w:t>-</w:t>
      </w:r>
      <w:r w:rsidR="004C6106">
        <w:rPr>
          <w:snapToGrid w:val="0"/>
          <w:sz w:val="24"/>
        </w:rPr>
        <w:t>8749</w:t>
      </w:r>
      <w:r>
        <w:rPr>
          <w:snapToGrid w:val="0"/>
          <w:sz w:val="24"/>
        </w:rPr>
        <w:t xml:space="preserve"> or via email at </w:t>
      </w:r>
      <w:smartTag w:uri="urn:schemas-microsoft-com:office:smarttags" w:element="PersonName">
        <w:r w:rsidR="004C6106">
          <w:rPr>
            <w:snapToGrid w:val="0"/>
            <w:sz w:val="24"/>
          </w:rPr>
          <w:t>i</w:t>
        </w:r>
        <w:r>
          <w:rPr>
            <w:snapToGrid w:val="0"/>
            <w:sz w:val="24"/>
          </w:rPr>
          <w:t>rmgard</w:t>
        </w:r>
        <w:r w:rsidR="004C6106">
          <w:rPr>
            <w:snapToGrid w:val="0"/>
            <w:sz w:val="24"/>
          </w:rPr>
          <w:t>w</w:t>
        </w:r>
        <w:r>
          <w:rPr>
            <w:snapToGrid w:val="0"/>
            <w:sz w:val="24"/>
          </w:rPr>
          <w:t>@</w:t>
        </w:r>
        <w:r w:rsidR="004C6106">
          <w:rPr>
            <w:snapToGrid w:val="0"/>
            <w:sz w:val="24"/>
          </w:rPr>
          <w:t>wcnx.org</w:t>
        </w:r>
      </w:smartTag>
      <w:r>
        <w:rPr>
          <w:snapToGrid w:val="0"/>
          <w:sz w:val="24"/>
        </w:rPr>
        <w:t>.</w:t>
      </w:r>
    </w:p>
    <w:p w:rsidR="00876AE6" w:rsidRDefault="00876AE6">
      <w:pPr>
        <w:widowControl w:val="0"/>
        <w:jc w:val="both"/>
        <w:rPr>
          <w:snapToGrid w:val="0"/>
          <w:sz w:val="24"/>
        </w:rPr>
      </w:pPr>
    </w:p>
    <w:p w:rsidR="00876AE6" w:rsidRDefault="00876AE6">
      <w:pPr>
        <w:widowControl w:val="0"/>
        <w:jc w:val="both"/>
        <w:rPr>
          <w:snapToGrid w:val="0"/>
          <w:sz w:val="24"/>
        </w:rPr>
      </w:pPr>
      <w:r>
        <w:rPr>
          <w:snapToGrid w:val="0"/>
          <w:sz w:val="24"/>
        </w:rPr>
        <w:t>Sincerely,</w:t>
      </w:r>
    </w:p>
    <w:p w:rsidR="00876AE6" w:rsidRDefault="00876AE6">
      <w:pPr>
        <w:widowControl w:val="0"/>
        <w:jc w:val="both"/>
        <w:rPr>
          <w:snapToGrid w:val="0"/>
          <w:sz w:val="24"/>
        </w:rPr>
      </w:pPr>
    </w:p>
    <w:p w:rsidR="00876AE6" w:rsidRDefault="00876AE6">
      <w:pPr>
        <w:widowControl w:val="0"/>
        <w:jc w:val="both"/>
        <w:rPr>
          <w:snapToGrid w:val="0"/>
          <w:sz w:val="24"/>
        </w:rPr>
      </w:pPr>
      <w:r>
        <w:rPr>
          <w:snapToGrid w:val="0"/>
          <w:sz w:val="24"/>
        </w:rPr>
        <w:t>Irmgard R Wilcox</w:t>
      </w:r>
    </w:p>
    <w:p w:rsidR="00876AE6" w:rsidRDefault="004C6106">
      <w:pPr>
        <w:widowControl w:val="0"/>
        <w:jc w:val="both"/>
        <w:rPr>
          <w:snapToGrid w:val="0"/>
          <w:sz w:val="24"/>
        </w:rPr>
      </w:pPr>
      <w:r>
        <w:rPr>
          <w:snapToGrid w:val="0"/>
          <w:sz w:val="24"/>
        </w:rPr>
        <w:t>Senior Pricing Manager</w:t>
      </w:r>
      <w:r w:rsidR="00876AE6">
        <w:rPr>
          <w:snapToGrid w:val="0"/>
          <w:sz w:val="24"/>
        </w:rPr>
        <w:t xml:space="preserve"> </w:t>
      </w:r>
    </w:p>
    <w:p w:rsidR="00876AE6" w:rsidRDefault="00876AE6">
      <w:pPr>
        <w:widowControl w:val="0"/>
        <w:jc w:val="both"/>
        <w:rPr>
          <w:snapToGrid w:val="0"/>
          <w:sz w:val="24"/>
        </w:rPr>
      </w:pPr>
    </w:p>
    <w:p w:rsidR="00876AE6" w:rsidRDefault="00876AE6">
      <w:pPr>
        <w:pStyle w:val="Heading1"/>
      </w:pPr>
      <w:r>
        <w:t>Enclosure</w:t>
      </w:r>
    </w:p>
    <w:p w:rsidR="00876AE6" w:rsidRDefault="00876AE6"/>
    <w:p w:rsidR="00876AE6" w:rsidRDefault="00594245" w:rsidP="00594245">
      <w:pPr>
        <w:jc w:val="center"/>
      </w:pPr>
      <w:r>
        <w:t xml:space="preserve">Telephone Number (360) 832-8749, (253) 377-4208, </w:t>
      </w:r>
      <w:r w:rsidR="00600917">
        <w:t>F</w:t>
      </w:r>
      <w:r>
        <w:t>ax (360) 832-2897</w:t>
      </w:r>
    </w:p>
    <w:p w:rsidR="00876AE6" w:rsidRDefault="00876AE6"/>
    <w:sectPr w:rsidR="00876AE6">
      <w:pgSz w:w="12240" w:h="15840"/>
      <w:pgMar w:top="1080" w:right="900" w:bottom="540" w:left="10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500ED6"/>
    <w:rsid w:val="00003E86"/>
    <w:rsid w:val="000B35EA"/>
    <w:rsid w:val="00164BDA"/>
    <w:rsid w:val="002D3003"/>
    <w:rsid w:val="002D5767"/>
    <w:rsid w:val="004C6106"/>
    <w:rsid w:val="00500ED6"/>
    <w:rsid w:val="00594245"/>
    <w:rsid w:val="00600917"/>
    <w:rsid w:val="00661C8E"/>
    <w:rsid w:val="00676EFD"/>
    <w:rsid w:val="006A7AA8"/>
    <w:rsid w:val="006C30AE"/>
    <w:rsid w:val="00716B62"/>
    <w:rsid w:val="007227C2"/>
    <w:rsid w:val="00741F0A"/>
    <w:rsid w:val="00746DC3"/>
    <w:rsid w:val="00876AE6"/>
    <w:rsid w:val="00977544"/>
    <w:rsid w:val="009A157D"/>
    <w:rsid w:val="00A87963"/>
    <w:rsid w:val="00C9339E"/>
    <w:rsid w:val="00EE2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jc w:val="both"/>
      <w:outlineLv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jc w:val="both"/>
    </w:pPr>
    <w:rPr>
      <w:snapToGrid w:val="0"/>
      <w:sz w:val="28"/>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2011-04-14T07:00:00+00:00</OpenedDate>
    <Date1 xmlns="dc463f71-b30c-4ab2-9473-d307f9d35888">2011-04-14T07:00:00+00:00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110663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FB0DE34BF7A64B9A66FE073374FFA2" ma:contentTypeVersion="143" ma:contentTypeDescription="" ma:contentTypeScope="" ma:versionID="307409329018ebc52178e07dd681d4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572A654-8582-451B-BB37-B580CF5674D3}"/>
</file>

<file path=customXml/itemProps2.xml><?xml version="1.0" encoding="utf-8"?>
<ds:datastoreItem xmlns:ds="http://schemas.openxmlformats.org/officeDocument/2006/customXml" ds:itemID="{06CCB367-D3FA-4A20-A06E-157909978542}"/>
</file>

<file path=customXml/itemProps3.xml><?xml version="1.0" encoding="utf-8"?>
<ds:datastoreItem xmlns:ds="http://schemas.openxmlformats.org/officeDocument/2006/customXml" ds:itemID="{0AEC184B-D64B-47DF-BE58-7FCF5F376477}"/>
</file>

<file path=customXml/itemProps4.xml><?xml version="1.0" encoding="utf-8"?>
<ds:datastoreItem xmlns:ds="http://schemas.openxmlformats.org/officeDocument/2006/customXml" ds:itemID="{AB5CD666-397A-4EC4-8F05-616DA18E0B8E}"/>
</file>

<file path=docProps/app.xml><?xml version="1.0" encoding="utf-8"?>
<Properties xmlns="http://schemas.openxmlformats.org/officeDocument/2006/extended-properties" xmlns:vt="http://schemas.openxmlformats.org/officeDocument/2006/docPropsVTypes">
  <Template>Normal.dotm</Template>
  <TotalTime>19</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Murrey’s Disposal Co</vt:lpstr>
    </vt:vector>
  </TitlesOfParts>
  <Company>Murreys Disposal</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Murrey’s Disposal Co</dc:title>
  <dc:subject/>
  <dc:creator>Irmgard Wilcox</dc:creator>
  <cp:keywords/>
  <cp:lastModifiedBy>Catherine Taliaferro</cp:lastModifiedBy>
  <cp:revision>2</cp:revision>
  <cp:lastPrinted>2011-04-14T20:19:00Z</cp:lastPrinted>
  <dcterms:created xsi:type="dcterms:W3CDTF">2011-04-15T16:37:00Z</dcterms:created>
  <dcterms:modified xsi:type="dcterms:W3CDTF">2011-04-15T16:37:00Z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0x0101006E56B4D1795A2E4DB2F0B01679ED314A00F7FB0DE34BF7A64B9A66FE073374FFA2</vt:lpwstr>
  </property>
  <property fmtid="{D5CDD505-2E9C-101B-9397-08002B2CF9AE}" pid="3" name="_docset_NoMedatataSyncRequired">
    <vt:lpwstr>False</vt:lpwstr>
  </property>
</Properties>
</file>