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</w:p>
    <w:p w:rsidR="00DF058D" w:rsidRDefault="00DF058D" w:rsidP="00DF058D">
      <w:pPr>
        <w:widowControl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January 13, 2017</w:t>
      </w:r>
    </w:p>
    <w:p w:rsidR="00DF058D" w:rsidRDefault="00DF058D" w:rsidP="00DF058D">
      <w:pPr>
        <w:widowControl/>
        <w:rPr>
          <w:rFonts w:ascii="Times New Roman" w:hAnsi="Times New Roman"/>
          <w:noProof/>
          <w:sz w:val="24"/>
        </w:rPr>
      </w:pPr>
    </w:p>
    <w:p w:rsidR="00DF058D" w:rsidRDefault="00DF058D" w:rsidP="00DF058D">
      <w:pPr>
        <w:widowControl/>
        <w:rPr>
          <w:rFonts w:ascii="Times New Roman" w:hAnsi="Times New Roman"/>
          <w:noProof/>
          <w:sz w:val="24"/>
        </w:rPr>
      </w:pPr>
    </w:p>
    <w:p w:rsidR="00DF058D" w:rsidRDefault="00DF058D" w:rsidP="00DF058D">
      <w:pPr>
        <w:widowControl/>
        <w:rPr>
          <w:rFonts w:ascii="Times New Roman" w:hAnsi="Times New Roman"/>
          <w:noProof/>
          <w:sz w:val="24"/>
        </w:rPr>
      </w:pPr>
    </w:p>
    <w:p w:rsidR="00DF058D" w:rsidRPr="00920D4F" w:rsidRDefault="00DF058D" w:rsidP="00DF058D">
      <w:pPr>
        <w:widowControl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FILED VIA WEB PORTAL AND ABC LMI</w:t>
      </w: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 w:rsidRPr="00E8754E">
        <w:rPr>
          <w:rFonts w:ascii="Times New Roman" w:hAnsi="Times New Roman"/>
          <w:i/>
          <w:noProof/>
          <w:sz w:val="24"/>
        </w:rPr>
        <w:t xml:space="preserve">Washington Utilities and Transportation Commission v. Avista Corp. d/b/a Avista </w:t>
      </w:r>
      <w:r w:rsidRPr="00E8754E">
        <w:rPr>
          <w:rFonts w:ascii="Times New Roman" w:hAnsi="Times New Roman"/>
          <w:i/>
          <w:noProof/>
          <w:sz w:val="24"/>
        </w:rPr>
        <w:tab/>
        <w:t>Utilities</w:t>
      </w:r>
      <w:r>
        <w:rPr>
          <w:rFonts w:ascii="Times New Roman" w:hAnsi="Times New Roman"/>
          <w:noProof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920D4F">
        <w:rPr>
          <w:rFonts w:ascii="Times New Roman" w:hAnsi="Times New Roman"/>
          <w:sz w:val="24"/>
        </w:rPr>
        <w:t>Docket</w:t>
      </w:r>
      <w:r>
        <w:rPr>
          <w:rFonts w:ascii="Times New Roman" w:hAnsi="Times New Roman"/>
          <w:sz w:val="24"/>
        </w:rPr>
        <w:t>s</w:t>
      </w:r>
      <w:r w:rsidRPr="00920D4F">
        <w:rPr>
          <w:rFonts w:ascii="Times New Roman" w:hAnsi="Times New Roman"/>
          <w:sz w:val="24"/>
        </w:rPr>
        <w:t xml:space="preserve"> </w:t>
      </w:r>
      <w:r w:rsidRPr="00C81635">
        <w:rPr>
          <w:rFonts w:ascii="Times New Roman" w:hAnsi="Times New Roman"/>
          <w:noProof/>
          <w:sz w:val="24"/>
        </w:rPr>
        <w:t xml:space="preserve">UE-160228 </w:t>
      </w:r>
      <w:r>
        <w:rPr>
          <w:rFonts w:ascii="Times New Roman" w:hAnsi="Times New Roman"/>
          <w:noProof/>
          <w:sz w:val="24"/>
        </w:rPr>
        <w:t xml:space="preserve">and </w:t>
      </w:r>
      <w:r w:rsidRPr="00C81635">
        <w:rPr>
          <w:rFonts w:ascii="Times New Roman" w:hAnsi="Times New Roman"/>
          <w:noProof/>
          <w:sz w:val="24"/>
        </w:rPr>
        <w:t>UG-160229</w:t>
      </w: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</w:p>
    <w:p w:rsidR="00DF058D" w:rsidRDefault="00DF058D" w:rsidP="00DF058D">
      <w:pPr>
        <w:widowControl/>
        <w:contextualSpacing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DF058D" w:rsidRDefault="00DF058D" w:rsidP="00DF058D">
      <w:pPr>
        <w:widowControl/>
        <w:contextualSpacing/>
        <w:rPr>
          <w:rFonts w:ascii="Times New Roman" w:hAnsi="Times New Roman"/>
          <w:sz w:val="24"/>
        </w:rPr>
      </w:pPr>
    </w:p>
    <w:p w:rsidR="00DF058D" w:rsidRDefault="00DF058D" w:rsidP="00DF058D">
      <w:pPr>
        <w:widowControl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Enclosed, please find the original and six (6) copies of Public Counsel and The Energy Project’s Joint Response to Avista’s Petition for Reconsideration for filing in the above-referenced dockets.  </w:t>
      </w:r>
    </w:p>
    <w:p w:rsidR="00DF058D" w:rsidRDefault="00DF058D" w:rsidP="00DF058D">
      <w:pPr>
        <w:widowControl/>
        <w:contextualSpacing/>
        <w:rPr>
          <w:rFonts w:ascii="Times New Roman" w:hAnsi="Times New Roman"/>
          <w:sz w:val="24"/>
        </w:rPr>
      </w:pPr>
    </w:p>
    <w:p w:rsidR="00DF058D" w:rsidRDefault="00DF058D" w:rsidP="00DF058D">
      <w:pPr>
        <w:widowControl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contact me if any discrepancies are observed</w:t>
      </w:r>
      <w:r w:rsidRPr="0061609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Thank you.  </w:t>
      </w:r>
    </w:p>
    <w:p w:rsidR="00DF058D" w:rsidRDefault="00DF058D" w:rsidP="00DF058D">
      <w:pPr>
        <w:widowControl/>
        <w:contextualSpacing/>
        <w:rPr>
          <w:rFonts w:ascii="Times New Roman" w:hAnsi="Times New Roman"/>
          <w:sz w:val="24"/>
        </w:rPr>
      </w:pPr>
    </w:p>
    <w:p w:rsidR="00DF058D" w:rsidRDefault="00DF058D" w:rsidP="00DF058D">
      <w:pPr>
        <w:widowControl/>
        <w:contextualSpacing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DF058D" w:rsidRDefault="00DF058D" w:rsidP="00DF058D">
      <w:pPr>
        <w:widowControl/>
        <w:contextualSpacing/>
        <w:rPr>
          <w:rFonts w:ascii="Times New Roman" w:hAnsi="Times New Roman"/>
          <w:sz w:val="24"/>
        </w:rPr>
      </w:pPr>
    </w:p>
    <w:p w:rsidR="00DF058D" w:rsidRDefault="00DF058D" w:rsidP="00DF058D">
      <w:pPr>
        <w:widowControl/>
        <w:contextualSpacing/>
        <w:rPr>
          <w:rFonts w:ascii="Times New Roman" w:hAnsi="Times New Roman"/>
          <w:sz w:val="24"/>
        </w:rPr>
      </w:pPr>
    </w:p>
    <w:p w:rsidR="00DF058D" w:rsidRDefault="00DF058D" w:rsidP="00DF058D">
      <w:pPr>
        <w:widowControl/>
        <w:contextualSpacing/>
        <w:rPr>
          <w:rFonts w:ascii="Times New Roman" w:hAnsi="Times New Roman"/>
          <w:sz w:val="24"/>
        </w:rPr>
      </w:pPr>
    </w:p>
    <w:p w:rsidR="00DF058D" w:rsidRPr="00E8754E" w:rsidRDefault="00804C07" w:rsidP="00DF058D">
      <w:pPr>
        <w:widowControl/>
        <w:contextualSpacing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noProof/>
          <w:sz w:val="24"/>
        </w:rPr>
        <w:t>lisa w. gafken</w:t>
      </w: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  <w:r w:rsidRPr="00C81635">
        <w:rPr>
          <w:rFonts w:ascii="Times New Roman" w:hAnsi="Times New Roman"/>
          <w:noProof/>
          <w:sz w:val="24"/>
        </w:rPr>
        <w:t>Assistant Attorney General</w:t>
      </w: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  <w:r w:rsidRPr="00C81635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</w:t>
      </w:r>
      <w:r w:rsidR="00804C07">
        <w:rPr>
          <w:rFonts w:ascii="Times New Roman" w:hAnsi="Times New Roman"/>
          <w:noProof/>
          <w:sz w:val="24"/>
        </w:rPr>
        <w:t xml:space="preserve"> Chief</w:t>
      </w: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  <w:r w:rsidRPr="00C81635">
        <w:rPr>
          <w:rFonts w:ascii="Times New Roman" w:hAnsi="Times New Roman"/>
          <w:noProof/>
          <w:sz w:val="24"/>
        </w:rPr>
        <w:t xml:space="preserve">(206) </w:t>
      </w:r>
      <w:r w:rsidR="00804C07">
        <w:rPr>
          <w:rFonts w:ascii="Times New Roman" w:hAnsi="Times New Roman"/>
          <w:noProof/>
          <w:sz w:val="24"/>
        </w:rPr>
        <w:t>464-6595</w:t>
      </w: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</w:p>
    <w:p w:rsidR="00DF058D" w:rsidRPr="00920D4F" w:rsidRDefault="00804C07" w:rsidP="00DF058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LWG</w:t>
      </w:r>
      <w:r w:rsidR="00DF058D" w:rsidRPr="00920D4F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vw</w:t>
      </w: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</w:pPr>
    </w:p>
    <w:p w:rsidR="00DF058D" w:rsidRDefault="00DF058D" w:rsidP="00DF058D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cc:</w:t>
      </w:r>
      <w:r w:rsidRPr="00920D4F">
        <w:rPr>
          <w:rFonts w:ascii="Times New Roman" w:hAnsi="Times New Roman"/>
          <w:sz w:val="24"/>
        </w:rPr>
        <w:tab/>
        <w:t>Service List (</w:t>
      </w:r>
      <w:r w:rsidR="00804C07">
        <w:rPr>
          <w:rFonts w:ascii="Times New Roman" w:hAnsi="Times New Roman"/>
          <w:sz w:val="24"/>
        </w:rPr>
        <w:t xml:space="preserve">ABC LMI, </w:t>
      </w:r>
      <w:r w:rsidRPr="00920D4F">
        <w:rPr>
          <w:rFonts w:ascii="Times New Roman" w:hAnsi="Times New Roman"/>
          <w:sz w:val="24"/>
        </w:rPr>
        <w:t>First Class Mail &amp; E</w:t>
      </w:r>
      <w:r>
        <w:rPr>
          <w:rFonts w:ascii="Times New Roman" w:hAnsi="Times New Roman"/>
          <w:sz w:val="24"/>
        </w:rPr>
        <w:t>-</w:t>
      </w:r>
      <w:r w:rsidRPr="00920D4F">
        <w:rPr>
          <w:rFonts w:ascii="Times New Roman" w:hAnsi="Times New Roman"/>
          <w:sz w:val="24"/>
        </w:rPr>
        <w:t>mail)</w:t>
      </w:r>
      <w:r>
        <w:rPr>
          <w:rFonts w:ascii="Times New Roman" w:hAnsi="Times New Roman"/>
          <w:sz w:val="24"/>
        </w:rPr>
        <w:t xml:space="preserve"> </w:t>
      </w:r>
    </w:p>
    <w:p w:rsidR="00DF058D" w:rsidRPr="00920D4F" w:rsidRDefault="00DF058D" w:rsidP="00DF058D">
      <w:pPr>
        <w:widowControl/>
        <w:rPr>
          <w:rFonts w:ascii="Times New Roman" w:hAnsi="Times New Roman"/>
          <w:sz w:val="24"/>
        </w:rPr>
        <w:sectPr w:rsidR="00DF058D" w:rsidRPr="00920D4F" w:rsidSect="00A77CB5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  <w:r>
        <w:rPr>
          <w:rFonts w:ascii="Times New Roman" w:hAnsi="Times New Roman"/>
          <w:sz w:val="24"/>
        </w:rPr>
        <w:tab/>
      </w:r>
    </w:p>
    <w:p w:rsidR="00DF058D" w:rsidRPr="0048010F" w:rsidRDefault="00DF058D" w:rsidP="00DF058D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</w:p>
    <w:p w:rsidR="00AD371D" w:rsidRDefault="00AD371D"/>
    <w:sectPr w:rsidR="00AD371D" w:rsidSect="00A77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76A9">
      <w:r>
        <w:separator/>
      </w:r>
    </w:p>
  </w:endnote>
  <w:endnote w:type="continuationSeparator" w:id="0">
    <w:p w:rsidR="00000000" w:rsidRDefault="00E8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CB" w:rsidRDefault="00E876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EA34CB" w:rsidTr="00066C05">
      <w:trPr>
        <w:trHeight w:val="720"/>
      </w:trPr>
      <w:tc>
        <w:tcPr>
          <w:tcW w:w="3240" w:type="dxa"/>
        </w:tcPr>
        <w:p w:rsidR="00EA34CB" w:rsidRPr="0048010F" w:rsidRDefault="00804C07">
          <w:pPr>
            <w:pStyle w:val="Footer"/>
            <w:rPr>
              <w:caps/>
            </w:rPr>
          </w:pPr>
          <w:r w:rsidRPr="0048010F">
            <w:rPr>
              <w:caps/>
            </w:rPr>
            <w:t>Certificate of Service</w:t>
          </w:r>
        </w:p>
        <w:p w:rsidR="00EA34CB" w:rsidRPr="00982D16" w:rsidRDefault="00804C07" w:rsidP="00BA508A">
          <w:pPr>
            <w:pStyle w:val="Footer"/>
          </w:pPr>
          <w:r>
            <w:t>DOCKETS UE-160228 &amp; UG</w:t>
          </w:r>
          <w:r>
            <w:noBreakHyphen/>
            <w:t>160229</w:t>
          </w:r>
        </w:p>
      </w:tc>
      <w:tc>
        <w:tcPr>
          <w:tcW w:w="2700" w:type="dxa"/>
        </w:tcPr>
        <w:p w:rsidR="00EA34CB" w:rsidRPr="0048010F" w:rsidRDefault="00804C07" w:rsidP="00066C05">
          <w:pPr>
            <w:pStyle w:val="Footer"/>
            <w:ind w:left="-108"/>
            <w:jc w:val="center"/>
          </w:pPr>
          <w:r w:rsidRPr="0048010F">
            <w:fldChar w:fldCharType="begin"/>
          </w:r>
          <w:r w:rsidRPr="0048010F">
            <w:instrText xml:space="preserve"> PAGE   \* MERGEFORMAT </w:instrText>
          </w:r>
          <w:r w:rsidRPr="0048010F">
            <w:fldChar w:fldCharType="separate"/>
          </w:r>
          <w:r>
            <w:rPr>
              <w:noProof/>
            </w:rPr>
            <w:t>1</w:t>
          </w:r>
          <w:r w:rsidRPr="0048010F">
            <w:fldChar w:fldCharType="end"/>
          </w:r>
        </w:p>
      </w:tc>
      <w:tc>
        <w:tcPr>
          <w:tcW w:w="3528" w:type="dxa"/>
        </w:tcPr>
        <w:p w:rsidR="00EA34CB" w:rsidRPr="0048010F" w:rsidRDefault="00804C07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Attorney General of Washington</w:t>
          </w:r>
        </w:p>
        <w:p w:rsidR="00EA34CB" w:rsidRPr="0048010F" w:rsidRDefault="00804C07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Public Counsel</w:t>
          </w:r>
        </w:p>
        <w:p w:rsidR="00EA34CB" w:rsidRPr="0048010F" w:rsidRDefault="00804C07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800 Fifth Avenue, Suite 2000</w:t>
          </w:r>
        </w:p>
        <w:p w:rsidR="00EA34CB" w:rsidRPr="0048010F" w:rsidRDefault="00804C07">
          <w:pPr>
            <w:pStyle w:val="Footer"/>
            <w:jc w:val="center"/>
            <w:rPr>
              <w:smallCaps/>
            </w:rPr>
          </w:pPr>
          <w:r w:rsidRPr="0048010F">
            <w:rPr>
              <w:smallCaps/>
            </w:rPr>
            <w:t>Seattle, Washington 98104-3188</w:t>
          </w:r>
        </w:p>
        <w:p w:rsidR="00EA34CB" w:rsidRPr="0048010F" w:rsidRDefault="00804C07">
          <w:pPr>
            <w:pStyle w:val="Footer"/>
            <w:jc w:val="center"/>
          </w:pPr>
          <w:r w:rsidRPr="0048010F">
            <w:rPr>
              <w:smallCaps/>
            </w:rPr>
            <w:t>(206) 464-7744</w:t>
          </w:r>
        </w:p>
      </w:tc>
    </w:tr>
  </w:tbl>
  <w:p w:rsidR="00EA34CB" w:rsidRDefault="00E876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CB" w:rsidRDefault="00E876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76A9">
      <w:r>
        <w:separator/>
      </w:r>
    </w:p>
  </w:footnote>
  <w:footnote w:type="continuationSeparator" w:id="0">
    <w:p w:rsidR="00000000" w:rsidRDefault="00E87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CB" w:rsidRDefault="00E876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CB" w:rsidRPr="0048010F" w:rsidRDefault="00E876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CB" w:rsidRDefault="00E876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8D"/>
    <w:rsid w:val="00015399"/>
    <w:rsid w:val="002518E3"/>
    <w:rsid w:val="00290EAE"/>
    <w:rsid w:val="003B2D04"/>
    <w:rsid w:val="0053161F"/>
    <w:rsid w:val="00804C07"/>
    <w:rsid w:val="00882554"/>
    <w:rsid w:val="00AD371D"/>
    <w:rsid w:val="00BB03F7"/>
    <w:rsid w:val="00BD2B60"/>
    <w:rsid w:val="00DF058D"/>
    <w:rsid w:val="00E05B4C"/>
    <w:rsid w:val="00E8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A13929-F6CD-4BF6-905B-C3E6CB57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8D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jc w:val="center"/>
      <w:outlineLvl w:val="0"/>
    </w:pPr>
    <w:rPr>
      <w:rFonts w:ascii="Times New Roman" w:hAnsi="Times New Roman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outlineLvl w:val="1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1440" w:hanging="720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2160" w:hanging="720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2880" w:hanging="720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3600" w:hanging="720"/>
      <w:outlineLvl w:val="5"/>
    </w:pPr>
    <w:rPr>
      <w:rFonts w:ascii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4320" w:hanging="720"/>
      <w:outlineLvl w:val="6"/>
    </w:pPr>
    <w:rPr>
      <w:rFonts w:ascii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5040" w:hanging="720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qFormat/>
    <w:rsid w:val="00AD371D"/>
    <w:pPr>
      <w:keepNext/>
      <w:widowControl/>
      <w:autoSpaceDE/>
      <w:autoSpaceDN/>
      <w:adjustRightInd/>
      <w:spacing w:before="240" w:after="60" w:line="240" w:lineRule="exact"/>
      <w:ind w:left="6480" w:hanging="720"/>
      <w:outlineLvl w:val="8"/>
    </w:pPr>
    <w:rPr>
      <w:rFonts w:ascii="Times New Roman" w:hAnsi="Times New Roman"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widowControl/>
      <w:autoSpaceDE/>
      <w:autoSpaceDN/>
      <w:adjustRightInd/>
      <w:spacing w:line="279" w:lineRule="exact"/>
    </w:pPr>
    <w:rPr>
      <w:rFonts w:ascii="Times New Roman" w:hAnsi="Times New Roman"/>
      <w:sz w:val="24"/>
      <w:szCs w:val="20"/>
    </w:rPr>
  </w:style>
  <w:style w:type="paragraph" w:customStyle="1" w:styleId="Address">
    <w:name w:val="Address"/>
    <w:basedOn w:val="Normal"/>
    <w:rsid w:val="00AD371D"/>
    <w:pPr>
      <w:widowControl/>
      <w:autoSpaceDE/>
      <w:autoSpaceDN/>
      <w:adjustRightInd/>
      <w:spacing w:line="186" w:lineRule="exact"/>
      <w:ind w:left="4680"/>
    </w:pPr>
    <w:rPr>
      <w:rFonts w:ascii="Times New Roman" w:hAnsi="Times New Roman"/>
      <w:sz w:val="24"/>
      <w:szCs w:val="20"/>
    </w:rPr>
  </w:style>
  <w:style w:type="paragraph" w:customStyle="1" w:styleId="CourtName">
    <w:name w:val="CourtName"/>
    <w:basedOn w:val="Normal"/>
    <w:rsid w:val="00AD371D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DoubleSpacing">
    <w:name w:val="Double Spacing"/>
    <w:basedOn w:val="Normal"/>
    <w:rsid w:val="00AD371D"/>
    <w:pPr>
      <w:widowControl/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  <w:szCs w:val="20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szCs w:val="20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  <w:szCs w:val="20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  <w:szCs w:val="20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  <w:szCs w:val="20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  <w:szCs w:val="20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  <w:szCs w:val="20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  <w:szCs w:val="20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  <w:szCs w:val="20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F058D"/>
    <w:rPr>
      <w:sz w:val="24"/>
    </w:rPr>
  </w:style>
  <w:style w:type="character" w:customStyle="1" w:styleId="FooterChar">
    <w:name w:val="Footer Char"/>
    <w:basedOn w:val="DefaultParagraphFont"/>
    <w:link w:val="Footer"/>
    <w:rsid w:val="00DF05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2017-01-17T08:00:00+00:00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160228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B3ACB04-226C-423C-871B-2322C4917D57}"/>
</file>

<file path=customXml/itemProps2.xml><?xml version="1.0" encoding="utf-8"?>
<ds:datastoreItem xmlns:ds="http://schemas.openxmlformats.org/officeDocument/2006/customXml" ds:itemID="{F6723B88-2A3D-4343-A9FF-7C519AD0FAB6}"/>
</file>

<file path=customXml/itemProps3.xml><?xml version="1.0" encoding="utf-8"?>
<ds:datastoreItem xmlns:ds="http://schemas.openxmlformats.org/officeDocument/2006/customXml" ds:itemID="{4280F167-788A-4FB5-8B0B-67287812684C}"/>
</file>

<file path=customXml/itemProps4.xml><?xml version="1.0" encoding="utf-8"?>
<ds:datastoreItem xmlns:ds="http://schemas.openxmlformats.org/officeDocument/2006/customXml" ds:itemID="{52AA2C8F-E68F-4C48-983F-ABF8EFF1D2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Vick (ATG)</dc:creator>
  <cp:lastModifiedBy>Kredel, Ashley (UTC)</cp:lastModifiedBy>
  <cp:revision>2</cp:revision>
  <cp:lastPrinted>2017-01-13T19:29:00Z</cp:lastPrinted>
  <dcterms:created xsi:type="dcterms:W3CDTF">2017-01-18T16:37:00Z</dcterms:created>
  <dcterms:modified xsi:type="dcterms:W3CDTF">2017-01-18T16:37:00Z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558078392</vt:i4>
  </property>
  <property fmtid="{D5CDD505-2E9C-101B-9397-08002B2CF9AE}" pid="3" name="_NewReviewCycle">
    <vt:lpwstr/>
  </property>
  <property fmtid="{D5CDD505-2E9C-101B-9397-08002B2CF9AE}" pid="4" name="_EmailSubject">
    <vt:lpwstr>UE-160228 &amp; UG-160229 PC and TEP's Joint Response to Avista's Petition for Reconsideration</vt:lpwstr>
  </property>
  <property fmtid="{D5CDD505-2E9C-101B-9397-08002B2CF9AE}" pid="5" name="_AuthorEmail">
    <vt:lpwstr>VickW@ATG.WA.GOV</vt:lpwstr>
  </property>
  <property fmtid="{D5CDD505-2E9C-101B-9397-08002B2CF9AE}" pid="6" name="_AuthorEmailDisplayName">
    <vt:lpwstr>Walker, Vick (ATG)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0x0101006E56B4D1795A2E4DB2F0B01679ED314A00D83ED465A26668459AA6DC672056AAD1</vt:lpwstr>
  </property>
  <property fmtid="{D5CDD505-2E9C-101B-9397-08002B2CF9AE}" pid="9" name="_docset_NoMedatataSyncRequired">
    <vt:lpwstr>False</vt:lpwstr>
  </property>
  <property fmtid="{D5CDD505-2E9C-101B-9397-08002B2CF9AE}" pid="10" name="IsEFSEC">
    <vt:bool>false</vt:bool>
  </property>
</Properties>
</file>