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48010F" w:rsidRDefault="00870E98" w:rsidP="005B0CCC">
      <w:pPr>
        <w:pStyle w:val="Title"/>
        <w:spacing w:after="240"/>
        <w:rPr>
          <w:szCs w:val="24"/>
        </w:rPr>
      </w:pPr>
      <w:r w:rsidRPr="0048010F">
        <w:rPr>
          <w:szCs w:val="24"/>
        </w:rPr>
        <w:t>CERTIFICATE OF SERVICE</w:t>
      </w:r>
    </w:p>
    <w:p w:rsidR="00870E98" w:rsidRPr="0048010F" w:rsidRDefault="00870E98" w:rsidP="005B0CCC">
      <w:pPr>
        <w:spacing w:after="240"/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E82F02">
      <w:pPr>
        <w:spacing w:after="360"/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E82F02" w:rsidRDefault="00870E98" w:rsidP="00E82F02">
      <w:pPr>
        <w:suppressAutoHyphens/>
        <w:spacing w:line="480" w:lineRule="auto"/>
        <w:ind w:right="720" w:firstLine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 xml:space="preserve">I, </w:t>
      </w:r>
      <w:r w:rsidR="00AA2D27">
        <w:rPr>
          <w:rFonts w:ascii="Times New Roman" w:hAnsi="Times New Roman"/>
          <w:spacing w:val="-3"/>
          <w:sz w:val="24"/>
        </w:rPr>
        <w:t>Jason Kuzma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877595" w:rsidRPr="00877595">
        <w:rPr>
          <w:rFonts w:ascii="Times New Roman" w:hAnsi="Times New Roman"/>
          <w:spacing w:val="-3"/>
          <w:sz w:val="24"/>
        </w:rPr>
        <w:t xml:space="preserve">Puget Sound Energy’s Response </w:t>
      </w:r>
      <w:r w:rsidR="00877595">
        <w:rPr>
          <w:rFonts w:ascii="Times New Roman" w:hAnsi="Times New Roman"/>
          <w:spacing w:val="-3"/>
          <w:sz w:val="24"/>
        </w:rPr>
        <w:t>i</w:t>
      </w:r>
      <w:r w:rsidR="00877595" w:rsidRPr="00877595">
        <w:rPr>
          <w:rFonts w:ascii="Times New Roman" w:hAnsi="Times New Roman"/>
          <w:spacing w:val="-3"/>
          <w:sz w:val="24"/>
        </w:rPr>
        <w:t xml:space="preserve">n Opposition to the Petition </w:t>
      </w:r>
      <w:r w:rsidR="00877595">
        <w:rPr>
          <w:rFonts w:ascii="Times New Roman" w:hAnsi="Times New Roman"/>
          <w:spacing w:val="-3"/>
          <w:sz w:val="24"/>
        </w:rPr>
        <w:t>t</w:t>
      </w:r>
      <w:r w:rsidR="00877595" w:rsidRPr="00877595">
        <w:rPr>
          <w:rFonts w:ascii="Times New Roman" w:hAnsi="Times New Roman"/>
          <w:spacing w:val="-3"/>
          <w:sz w:val="24"/>
        </w:rPr>
        <w:t xml:space="preserve">o Intervene of the Northwest </w:t>
      </w:r>
      <w:r w:rsidR="00877595">
        <w:rPr>
          <w:rFonts w:ascii="Times New Roman" w:hAnsi="Times New Roman"/>
          <w:spacing w:val="-3"/>
          <w:sz w:val="24"/>
        </w:rPr>
        <w:t>a</w:t>
      </w:r>
      <w:r w:rsidR="00877595" w:rsidRPr="00877595">
        <w:rPr>
          <w:rFonts w:ascii="Times New Roman" w:hAnsi="Times New Roman"/>
          <w:spacing w:val="-3"/>
          <w:sz w:val="24"/>
        </w:rPr>
        <w:t>nd Intermountain Power Producers Coalition</w:t>
      </w:r>
      <w:r w:rsidR="00877595">
        <w:rPr>
          <w:rFonts w:ascii="Times New Roman" w:hAnsi="Times New Roman"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</w:t>
      </w:r>
      <w:r w:rsidR="005B0CCC">
        <w:rPr>
          <w:rFonts w:ascii="Times New Roman" w:hAnsi="Times New Roman"/>
          <w:spacing w:val="-3"/>
          <w:sz w:val="24"/>
        </w:rPr>
        <w:t>by the manner indicated below:</w:t>
      </w:r>
    </w:p>
    <w:p w:rsidR="00E82F02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48010F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E82F02">
        <w:trPr>
          <w:cantSplit/>
          <w:trHeight w:val="2787"/>
        </w:trPr>
        <w:tc>
          <w:tcPr>
            <w:tcW w:w="4773" w:type="dxa"/>
          </w:tcPr>
          <w:p w:rsidR="00870E98" w:rsidRPr="007C0AEB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870E98" w:rsidRDefault="00E9176C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870E98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ChristopherC1@atg.wa.gov</w:t>
              </w:r>
            </w:hyperlink>
            <w:r w:rsidR="00DC33DE">
              <w:rPr>
                <w:rStyle w:val="Hyperlink"/>
                <w:rFonts w:ascii="Times New Roman" w:hAnsi="Times New Roman"/>
                <w:noProof/>
                <w:sz w:val="24"/>
              </w:rPr>
              <w:br/>
            </w:r>
            <w:r w:rsidR="00DC33DE">
              <w:rPr>
                <w:rStyle w:val="Hyperlink"/>
                <w:rFonts w:ascii="Times New Roman" w:hAnsi="Times New Roman"/>
                <w:noProof/>
                <w:sz w:val="24"/>
              </w:rPr>
              <w:br/>
            </w:r>
          </w:p>
          <w:p w:rsidR="00870E98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E9176C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COUNSEL: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Lisa W. Gafken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Assistant Attorney General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Washington State Attorney General</w:t>
            </w:r>
            <w:r>
              <w:rPr>
                <w:rFonts w:ascii="Times New Roman" w:hAnsi="Times New Roman"/>
                <w:noProof/>
                <w:sz w:val="24"/>
              </w:rPr>
              <w:t>’</w:t>
            </w:r>
            <w:r w:rsidRPr="00E82F02">
              <w:rPr>
                <w:rFonts w:ascii="Times New Roman" w:hAnsi="Times New Roman"/>
                <w:noProof/>
                <w:sz w:val="24"/>
              </w:rPr>
              <w:t>s Office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Public Counsel Unit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800 5th Avenue, Suite 2000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Seattle, WA 98104-3188</w:t>
            </w:r>
          </w:p>
          <w:p w:rsidR="00E82F02" w:rsidRDefault="00E9176C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E82F02" w:rsidRPr="00B22EDE">
                <w:rPr>
                  <w:rStyle w:val="Hyperlink"/>
                  <w:rFonts w:ascii="Times New Roman" w:hAnsi="Times New Roman"/>
                  <w:noProof/>
                  <w:sz w:val="24"/>
                </w:rPr>
                <w:t>lisa.gafken@atg.wa.gov</w:t>
              </w:r>
            </w:hyperlink>
          </w:p>
          <w:p w:rsidR="007C0AEB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9176C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9176C" w:rsidP="00E82F02">
            <w:pPr>
              <w:spacing w:after="480"/>
              <w:ind w:left="274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 w:rsidP="005B0CCC">
      <w:pPr>
        <w:spacing w:after="240"/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E98" w:rsidRPr="007C0AEB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5B0CCC" w:rsidRDefault="00924D4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924D48">
              <w:rPr>
                <w:rFonts w:ascii="Times New Roman" w:hAnsi="Times New Roman"/>
                <w:noProof/>
                <w:sz w:val="24"/>
              </w:rPr>
              <w:t>Benjamin A. Mayer</w:t>
            </w:r>
          </w:p>
          <w:p w:rsidR="005B0CCC" w:rsidRDefault="00A555E3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  <w:bookmarkStart w:id="0" w:name="_GoBack"/>
            <w:bookmarkEnd w:id="0"/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5B0CCC" w:rsidRDefault="00E9176C" w:rsidP="005B0CCC">
            <w:pPr>
              <w:ind w:left="274"/>
              <w:rPr>
                <w:rFonts w:ascii="Times New Roman" w:hAnsi="Times New Roman"/>
                <w:sz w:val="24"/>
              </w:rPr>
            </w:pPr>
            <w:hyperlink r:id="rId11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870E98" w:rsidRPr="007C0AEB" w:rsidRDefault="00924D48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924D48">
              <w:rPr>
                <w:rStyle w:val="Hyperlink"/>
                <w:rFonts w:ascii="Times New Roman" w:hAnsi="Times New Roman"/>
                <w:noProof/>
                <w:sz w:val="24"/>
              </w:rPr>
              <w:t>ben.mayer@klgates.com</w:t>
            </w:r>
          </w:p>
          <w:p w:rsidR="00870E98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E9176C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AEB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MICROSOFT:</w:t>
            </w:r>
          </w:p>
          <w:p w:rsidR="005B0CCC" w:rsidRDefault="005B0CCC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Irene Plenefisch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Government Affairs Director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5B0CCC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5B0CCC">
              <w:rPr>
                <w:rStyle w:val="Hyperlink"/>
                <w:rFonts w:ascii="Times New Roman" w:hAnsi="Times New Roman"/>
                <w:noProof/>
                <w:sz w:val="24"/>
              </w:rPr>
              <w:t>irenep@microsoft.com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E9176C" w:rsidP="00E82F02">
            <w:pPr>
              <w:spacing w:after="480"/>
              <w:ind w:left="274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0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E82F02" w:rsidRDefault="00E9176C" w:rsidP="00E82F02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2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="00DC33DE">
              <w:rPr>
                <w:rFonts w:ascii="Times New Roman" w:hAnsi="Times New Roman"/>
                <w:noProof/>
                <w:sz w:val="24"/>
              </w:rPr>
              <w:br/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E9176C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7C0AEB" w:rsidTr="00877595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NW ENERGY COALITION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Joni Bosh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811 1st Ave., Suite 305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Seattle, WA 98104</w:t>
            </w:r>
          </w:p>
          <w:p w:rsidR="00877595" w:rsidRPr="00E82F02" w:rsidRDefault="00E9176C" w:rsidP="00877595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3" w:history="1">
              <w:r w:rsidR="00877595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joni@swenergy.org</w:t>
              </w:r>
            </w:hyperlink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562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8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30140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2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815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877595" w:rsidP="00877595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 ENERGY COALITION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Wendy Gerlitz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1205 SE Flavel</w:t>
            </w:r>
          </w:p>
          <w:p w:rsidR="00877595" w:rsidRP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877595">
              <w:rPr>
                <w:rFonts w:ascii="Times New Roman" w:hAnsi="Times New Roman"/>
                <w:noProof/>
                <w:sz w:val="24"/>
              </w:rPr>
              <w:t>Portland, OR 97202</w:t>
            </w:r>
          </w:p>
          <w:p w:rsidR="00877595" w:rsidRPr="007C0AEB" w:rsidRDefault="00E9176C" w:rsidP="00877595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4" w:history="1">
              <w:r w:rsidR="00877595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wendy@nwenergy.org</w:t>
              </w:r>
            </w:hyperlink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1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581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3987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96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58403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7C0AEB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Simon J. ffitch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Attorney at Law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321 High School Rd. NE </w:t>
            </w:r>
            <w:r>
              <w:rPr>
                <w:rFonts w:ascii="Times New Roman" w:hAnsi="Times New Roman"/>
                <w:noProof/>
                <w:sz w:val="24"/>
              </w:rPr>
              <w:br/>
              <w:t>Suite D3, Box No. 383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Bainbridge Island</w:t>
            </w:r>
            <w:r w:rsidRPr="007C0AEB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WA</w:t>
            </w:r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98110</w:t>
            </w:r>
          </w:p>
          <w:p w:rsidR="00877595" w:rsidRPr="00E82F02" w:rsidRDefault="00E9176C" w:rsidP="00905D8A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5" w:history="1">
              <w:r w:rsidR="00877595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simon@ffitchlaw.com</w:t>
              </w:r>
            </w:hyperlink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810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8737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3509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0716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877595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877595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877595" w:rsidRDefault="00877595" w:rsidP="00877595">
            <w:pPr>
              <w:ind w:left="2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Bellingham</w:t>
            </w:r>
            <w:r w:rsidRPr="007C0AEB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WA</w:t>
            </w:r>
            <w:r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98225</w:t>
            </w:r>
          </w:p>
          <w:p w:rsidR="00877595" w:rsidRPr="007C0AEB" w:rsidRDefault="00E9176C" w:rsidP="00905D8A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6" w:history="1">
              <w:r w:rsidR="00877595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shawncollins@oppco.org</w:t>
              </w:r>
            </w:hyperlink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23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4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714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5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29019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7C0AEB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THE </w:t>
            </w:r>
            <w:r w:rsidR="00DC33DE">
              <w:rPr>
                <w:rFonts w:ascii="Times New Roman" w:hAnsi="Times New Roman"/>
                <w:b/>
                <w:sz w:val="24"/>
              </w:rPr>
              <w:t>KROGER CO. ON BEHALF OF THE FRED MEYER STORES AND QUALITY FOOD CENTERS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Kurt J. Boehm, Esq.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Jody Kyler Cohn, Esq.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Cincinnati, Ohio 45202</w:t>
            </w:r>
          </w:p>
          <w:p w:rsidR="00DC33DE" w:rsidRPr="00DC33DE" w:rsidRDefault="00E9176C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DC33DE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khoehm@BKLlawfirm.com</w:t>
              </w:r>
            </w:hyperlink>
          </w:p>
          <w:p w:rsidR="00877595" w:rsidRPr="00E82F02" w:rsidRDefault="00E9176C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8" w:history="1">
              <w:r w:rsidR="00DC33DE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jkvlrcohn@BKLlawfirrn.com</w:t>
              </w:r>
            </w:hyperlink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846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856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7758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4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42076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877595" w:rsidRPr="007C0AEB" w:rsidRDefault="00DC33DE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C33DE">
              <w:rPr>
                <w:rFonts w:ascii="Times New Roman" w:hAnsi="Times New Roman"/>
                <w:b/>
                <w:sz w:val="24"/>
              </w:rPr>
              <w:t>WALMART STORES, INC. AND SAM’S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 w:rsidRPr="00DC33DE">
              <w:rPr>
                <w:rFonts w:ascii="Times New Roman" w:hAnsi="Times New Roman"/>
                <w:b/>
                <w:sz w:val="24"/>
              </w:rPr>
              <w:t>WEST, INC.</w:t>
            </w:r>
            <w:r>
              <w:rPr>
                <w:rFonts w:ascii="Times New Roman" w:hAnsi="Times New Roman"/>
                <w:b/>
                <w:sz w:val="24"/>
              </w:rPr>
              <w:br/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Vicki M. Baldwin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Parsons Behle &amp; Latimer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201 South Main Street, Suite 1800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Salt Lake City, Utah 84111</w:t>
            </w:r>
          </w:p>
          <w:p w:rsidR="00877595" w:rsidRPr="007C0AEB" w:rsidRDefault="00E9176C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9" w:history="1">
              <w:r w:rsidR="00DC33DE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vbaldwin@parsonsbehle.com</w:t>
              </w:r>
            </w:hyperlink>
            <w:r w:rsidR="00DC33DE">
              <w:rPr>
                <w:rFonts w:ascii="Times New Roman" w:hAnsi="Times New Roman"/>
                <w:noProof/>
                <w:sz w:val="24"/>
              </w:rPr>
              <w:br/>
            </w:r>
            <w:r w:rsidR="00DC33DE">
              <w:rPr>
                <w:rFonts w:ascii="Times New Roman" w:hAnsi="Times New Roman"/>
                <w:noProof/>
                <w:sz w:val="24"/>
              </w:rPr>
              <w:br/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8430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97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1369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073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7595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3126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877595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C33DE" w:rsidRPr="007C0AEB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DC33DE" w:rsidRPr="007C0AEB" w:rsidRDefault="00DC33DE" w:rsidP="00DC33DE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C33DE">
              <w:rPr>
                <w:rFonts w:ascii="Times New Roman" w:hAnsi="Times New Roman"/>
                <w:b/>
                <w:sz w:val="24"/>
              </w:rPr>
              <w:t>WALMART STORES, INC. AND SAM’S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 w:rsidRPr="00DC33DE">
              <w:rPr>
                <w:rFonts w:ascii="Times New Roman" w:hAnsi="Times New Roman"/>
                <w:b/>
                <w:sz w:val="24"/>
              </w:rPr>
              <w:t>WEST, INC.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Steve W. Chriss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Senior Manager, Energy Regulatory Analysis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2001 SE Tenth Street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Bentonville, Arkanses 72716-0550</w:t>
            </w:r>
          </w:p>
          <w:p w:rsidR="00DC33DE" w:rsidRPr="00E82F02" w:rsidRDefault="00E9176C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20" w:history="1">
              <w:r w:rsidR="00DC33DE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Stephen.Chriss@walmart.com</w:t>
              </w:r>
            </w:hyperlink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365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81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78730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730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8764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DC33DE" w:rsidRPr="00DC33DE" w:rsidRDefault="00DC33DE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C33DE">
              <w:rPr>
                <w:rFonts w:ascii="Times New Roman" w:hAnsi="Times New Roman"/>
                <w:b/>
                <w:noProof/>
                <w:sz w:val="24"/>
              </w:rPr>
              <w:t>NORTHWEST AND INTERMOUNTAIN POWER PRODUCERS COALITION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Robert D. Kahn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C33DE">
              <w:rPr>
                <w:rFonts w:ascii="Times New Roman" w:hAnsi="Times New Roman"/>
                <w:noProof/>
                <w:sz w:val="24"/>
              </w:rPr>
              <w:t>1117 SE 53rd Avenue</w:t>
            </w:r>
          </w:p>
          <w:p w:rsidR="00DC33DE" w:rsidRPr="00DC33DE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Mercer Island, WA  98040</w:t>
            </w:r>
          </w:p>
          <w:p w:rsidR="00DC33DE" w:rsidRPr="00DC33DE" w:rsidRDefault="00E9176C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1" w:history="1">
              <w:r w:rsidR="00DC33DE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rkahn@nippc.org</w:t>
              </w:r>
            </w:hyperlink>
            <w:r w:rsidR="00DC33DE">
              <w:rPr>
                <w:rFonts w:ascii="Times New Roman" w:hAnsi="Times New Roman"/>
                <w:noProof/>
                <w:sz w:val="24"/>
              </w:rPr>
              <w:br/>
            </w:r>
            <w:r w:rsidR="00DC33DE">
              <w:rPr>
                <w:rFonts w:ascii="Times New Roman" w:hAnsi="Times New Roman"/>
                <w:noProof/>
                <w:sz w:val="24"/>
              </w:rPr>
              <w:br/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04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723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18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213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DC33DE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30195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C33DE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F05D62" w:rsidRPr="007C0AEB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05D62" w:rsidRPr="00DC33DE" w:rsidRDefault="00F05D62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C33DE">
              <w:rPr>
                <w:rFonts w:ascii="Times New Roman" w:hAnsi="Times New Roman"/>
                <w:b/>
                <w:noProof/>
                <w:sz w:val="24"/>
              </w:rPr>
              <w:lastRenderedPageBreak/>
              <w:t>NORTHWEST AND INTERMOUNTAIN POWER PRODUCERS COALITION</w:t>
            </w:r>
          </w:p>
          <w:p w:rsidR="00F05D62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Irion Sanger</w:t>
            </w:r>
          </w:p>
          <w:p w:rsidR="00F05D62" w:rsidRPr="00F05D62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F05D62">
              <w:rPr>
                <w:rFonts w:ascii="Times New Roman" w:hAnsi="Times New Roman"/>
                <w:noProof/>
                <w:sz w:val="24"/>
              </w:rPr>
              <w:t>Sidney Villanueva</w:t>
            </w:r>
          </w:p>
          <w:p w:rsidR="00F05D62" w:rsidRPr="00F05D62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F05D62">
              <w:rPr>
                <w:rFonts w:ascii="Times New Roman" w:hAnsi="Times New Roman"/>
                <w:noProof/>
                <w:sz w:val="24"/>
              </w:rPr>
              <w:t>Sanger Law, P.C.</w:t>
            </w:r>
          </w:p>
          <w:p w:rsidR="00F05D62" w:rsidRPr="00F05D62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F05D62">
              <w:rPr>
                <w:rFonts w:ascii="Times New Roman" w:hAnsi="Times New Roman"/>
                <w:noProof/>
                <w:sz w:val="24"/>
              </w:rPr>
              <w:t>1117 SE 53rd Avenue</w:t>
            </w:r>
          </w:p>
          <w:p w:rsidR="00F05D62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F05D62">
              <w:rPr>
                <w:rFonts w:ascii="Times New Roman" w:hAnsi="Times New Roman"/>
                <w:noProof/>
                <w:sz w:val="24"/>
              </w:rPr>
              <w:t>Portland, OR  97215</w:t>
            </w:r>
          </w:p>
          <w:p w:rsidR="00F05D62" w:rsidRPr="00F05D62" w:rsidRDefault="00E9176C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2" w:history="1">
              <w:r w:rsidR="00F05D62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irion@sanger-law.com</w:t>
              </w:r>
            </w:hyperlink>
          </w:p>
          <w:p w:rsidR="00F05D62" w:rsidRPr="00DC33DE" w:rsidRDefault="00E9176C" w:rsidP="00F05D6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3" w:history="1">
              <w:r w:rsidR="00F05D62" w:rsidRPr="008259CE">
                <w:rPr>
                  <w:rStyle w:val="Hyperlink"/>
                  <w:rFonts w:ascii="Times New Roman" w:hAnsi="Times New Roman"/>
                  <w:noProof/>
                  <w:sz w:val="24"/>
                </w:rPr>
                <w:t>sidney@sanger-law.com</w:t>
              </w:r>
            </w:hyperlink>
          </w:p>
          <w:p w:rsidR="00F05D62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4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F05D62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83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F05D62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190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F05D6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F05D62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041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F05D62" w:rsidRPr="007C0AEB" w:rsidRDefault="00E9176C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4744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F05D6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05D62" w:rsidRPr="007C0AEB" w:rsidRDefault="00F05D62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870E98" w:rsidRPr="0048010F" w:rsidRDefault="00870E98" w:rsidP="00E82F02">
      <w:pPr>
        <w:spacing w:before="240" w:after="240"/>
        <w:ind w:left="720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1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F05D62">
            <w:rPr>
              <w:rStyle w:val="Style4"/>
            </w:rPr>
            <w:t>November 4,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</w:t>
      </w:r>
    </w:p>
    <w:p w:rsidR="00870E98" w:rsidRDefault="00700031" w:rsidP="00700031">
      <w:pPr>
        <w:tabs>
          <w:tab w:val="right" w:pos="8640"/>
        </w:tabs>
        <w:spacing w:before="480"/>
        <w:ind w:left="5040"/>
        <w:rPr>
          <w:rFonts w:ascii="Times New Roman" w:hAnsi="Times New Roman"/>
          <w:i/>
          <w:spacing w:val="-3"/>
          <w:sz w:val="24"/>
          <w:u w:val="single"/>
        </w:rPr>
      </w:pPr>
      <w:r>
        <w:rPr>
          <w:rFonts w:ascii="Times New Roman" w:hAnsi="Times New Roman"/>
          <w:i/>
          <w:noProof/>
          <w:spacing w:val="-3"/>
          <w:sz w:val="24"/>
          <w:u w:val="single"/>
        </w:rPr>
        <w:t>/s/ Jason Kuzma</w:t>
      </w:r>
      <w:r w:rsidR="00870E98"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E82F02" w:rsidRPr="00E82F02" w:rsidRDefault="00E82F02" w:rsidP="00E82F02">
      <w:pPr>
        <w:tabs>
          <w:tab w:val="right" w:pos="8640"/>
        </w:tabs>
        <w:ind w:left="5040" w:right="720"/>
        <w:jc w:val="center"/>
        <w:rPr>
          <w:rFonts w:ascii="Times New Roman" w:hAnsi="Times New Roman"/>
          <w:spacing w:val="-3"/>
          <w:sz w:val="24"/>
        </w:rPr>
      </w:pPr>
      <w:r w:rsidRPr="00E82F02">
        <w:rPr>
          <w:rFonts w:ascii="Times New Roman" w:hAnsi="Times New Roman"/>
          <w:spacing w:val="-3"/>
          <w:sz w:val="24"/>
        </w:rPr>
        <w:t>Jason Kuzma</w:t>
      </w:r>
    </w:p>
    <w:sectPr w:rsidR="00E82F02" w:rsidRPr="00E82F02" w:rsidSect="00C52FA7">
      <w:footerReference w:type="default" r:id="rId24"/>
      <w:endnotePr>
        <w:numFmt w:val="decimal"/>
      </w:endnotePr>
      <w:type w:val="continuous"/>
      <w:pgSz w:w="12240" w:h="15840" w:code="1"/>
      <w:pgMar w:top="1440" w:right="1440" w:bottom="1440" w:left="1440" w:header="720" w:footer="624" w:gutter="0"/>
      <w:paperSrc w:first="4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6C" w:rsidRDefault="00E9176C" w:rsidP="00C121E2">
      <w:r>
        <w:separator/>
      </w:r>
    </w:p>
  </w:endnote>
  <w:endnote w:type="continuationSeparator" w:id="0">
    <w:p w:rsidR="00E9176C" w:rsidRDefault="00E9176C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89" w:rsidRPr="0048010F" w:rsidRDefault="00AA5589" w:rsidP="00AA5589">
    <w:pPr>
      <w:pStyle w:val="Footer"/>
      <w:tabs>
        <w:tab w:val="clear" w:pos="4680"/>
      </w:tabs>
      <w:rPr>
        <w:rFonts w:ascii="Times New Roman" w:hAnsi="Times New Roman"/>
        <w:caps/>
      </w:rPr>
    </w:pPr>
    <w:r w:rsidRPr="0048010F">
      <w:rPr>
        <w:rFonts w:ascii="Times New Roman" w:hAnsi="Times New Roman"/>
        <w:caps/>
      </w:rPr>
      <w:t>Certificate of Service</w:t>
    </w:r>
    <w:r>
      <w:rPr>
        <w:rFonts w:ascii="Times New Roman" w:hAnsi="Times New Roman"/>
        <w:caps/>
      </w:rPr>
      <w:tab/>
      <w:t xml:space="preserve">Page </w:t>
    </w:r>
    <w:r w:rsidRPr="00AA5589">
      <w:rPr>
        <w:rFonts w:ascii="Times New Roman" w:hAnsi="Times New Roman"/>
        <w:caps/>
      </w:rPr>
      <w:fldChar w:fldCharType="begin"/>
    </w:r>
    <w:r w:rsidRPr="00AA5589">
      <w:rPr>
        <w:rFonts w:ascii="Times New Roman" w:hAnsi="Times New Roman"/>
        <w:caps/>
      </w:rPr>
      <w:instrText xml:space="preserve"> PAGE   \* MERGEFORMAT </w:instrText>
    </w:r>
    <w:r w:rsidRPr="00AA5589">
      <w:rPr>
        <w:rFonts w:ascii="Times New Roman" w:hAnsi="Times New Roman"/>
        <w:caps/>
      </w:rPr>
      <w:fldChar w:fldCharType="separate"/>
    </w:r>
    <w:r w:rsidR="00924D48">
      <w:rPr>
        <w:rFonts w:ascii="Times New Roman" w:hAnsi="Times New Roman"/>
        <w:caps/>
        <w:noProof/>
      </w:rPr>
      <w:t>2</w:t>
    </w:r>
    <w:r w:rsidRPr="00AA5589">
      <w:rPr>
        <w:rFonts w:ascii="Times New Roman" w:hAnsi="Times New Roman"/>
        <w:caps/>
        <w:noProof/>
      </w:rPr>
      <w:fldChar w:fldCharType="end"/>
    </w:r>
  </w:p>
  <w:p w:rsidR="00EA34CB" w:rsidRDefault="00AA5589" w:rsidP="00AA5589">
    <w:r>
      <w:rPr>
        <w:rFonts w:ascii="Times New Roman" w:hAnsi="Times New Roman"/>
      </w:rPr>
      <w:t xml:space="preserve">DOCKET </w:t>
    </w:r>
    <w:r>
      <w:rPr>
        <w:rFonts w:ascii="Times New Roman" w:hAnsi="Times New Roman"/>
        <w:noProof/>
      </w:rPr>
      <w:t>UE-</w:t>
    </w:r>
    <w:r w:rsidRPr="00E82F02">
      <w:rPr>
        <w:rFonts w:ascii="Times New Roman" w:hAnsi="Times New Roman"/>
        <w:noProof/>
      </w:rPr>
      <w:t>161123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6C" w:rsidRDefault="00E9176C" w:rsidP="00C121E2">
      <w:r>
        <w:separator/>
      </w:r>
    </w:p>
  </w:footnote>
  <w:footnote w:type="continuationSeparator" w:id="0">
    <w:p w:rsidR="00E9176C" w:rsidRDefault="00E9176C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54C6B"/>
    <w:rsid w:val="00066C05"/>
    <w:rsid w:val="000E028E"/>
    <w:rsid w:val="0016362E"/>
    <w:rsid w:val="00197CEB"/>
    <w:rsid w:val="001D18C9"/>
    <w:rsid w:val="001E7FB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E1CA6"/>
    <w:rsid w:val="003E4E74"/>
    <w:rsid w:val="003E660D"/>
    <w:rsid w:val="00400485"/>
    <w:rsid w:val="00421E7B"/>
    <w:rsid w:val="00435C88"/>
    <w:rsid w:val="00437974"/>
    <w:rsid w:val="00443A50"/>
    <w:rsid w:val="00476A38"/>
    <w:rsid w:val="0048010F"/>
    <w:rsid w:val="00496588"/>
    <w:rsid w:val="004A11F4"/>
    <w:rsid w:val="004D3859"/>
    <w:rsid w:val="00534317"/>
    <w:rsid w:val="00585864"/>
    <w:rsid w:val="005B0CCC"/>
    <w:rsid w:val="005C2B41"/>
    <w:rsid w:val="006A763E"/>
    <w:rsid w:val="00700031"/>
    <w:rsid w:val="007236EE"/>
    <w:rsid w:val="00730746"/>
    <w:rsid w:val="00731E87"/>
    <w:rsid w:val="00754539"/>
    <w:rsid w:val="007B30E7"/>
    <w:rsid w:val="007B75F9"/>
    <w:rsid w:val="007C0AEB"/>
    <w:rsid w:val="007C1F21"/>
    <w:rsid w:val="007F1A93"/>
    <w:rsid w:val="008404C7"/>
    <w:rsid w:val="00870E98"/>
    <w:rsid w:val="00877595"/>
    <w:rsid w:val="008A27F7"/>
    <w:rsid w:val="00912F05"/>
    <w:rsid w:val="00914C86"/>
    <w:rsid w:val="00920D4F"/>
    <w:rsid w:val="00924D48"/>
    <w:rsid w:val="009468FE"/>
    <w:rsid w:val="00955C51"/>
    <w:rsid w:val="00982D16"/>
    <w:rsid w:val="009B32DC"/>
    <w:rsid w:val="009D1211"/>
    <w:rsid w:val="009F753E"/>
    <w:rsid w:val="00A4649F"/>
    <w:rsid w:val="00A54914"/>
    <w:rsid w:val="00A555E3"/>
    <w:rsid w:val="00AA2D27"/>
    <w:rsid w:val="00AA5589"/>
    <w:rsid w:val="00AC6391"/>
    <w:rsid w:val="00AE3BCF"/>
    <w:rsid w:val="00AF5AAC"/>
    <w:rsid w:val="00B5018B"/>
    <w:rsid w:val="00B65517"/>
    <w:rsid w:val="00BB1A92"/>
    <w:rsid w:val="00C121E2"/>
    <w:rsid w:val="00C47A8E"/>
    <w:rsid w:val="00C52FA7"/>
    <w:rsid w:val="00C62D8D"/>
    <w:rsid w:val="00D45493"/>
    <w:rsid w:val="00DC33DE"/>
    <w:rsid w:val="00DF0D35"/>
    <w:rsid w:val="00E20602"/>
    <w:rsid w:val="00E82F02"/>
    <w:rsid w:val="00E83D98"/>
    <w:rsid w:val="00E9176C"/>
    <w:rsid w:val="00E95938"/>
    <w:rsid w:val="00EA34CB"/>
    <w:rsid w:val="00EB1A6E"/>
    <w:rsid w:val="00EB1B9D"/>
    <w:rsid w:val="00EF4C53"/>
    <w:rsid w:val="00F05D62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ni@swenergy.org" TargetMode="External"/><Relationship Id="rId18" Type="http://schemas.openxmlformats.org/officeDocument/2006/relationships/hyperlink" Target="mailto:jkvlrcohn@BKLlawfirrn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kahn@nippc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cp@dvclaw.com" TargetMode="External"/><Relationship Id="rId17" Type="http://schemas.openxmlformats.org/officeDocument/2006/relationships/hyperlink" Target="mailto:khoehm@BKLlawfirm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awncollins@oppco.org" TargetMode="External"/><Relationship Id="rId20" Type="http://schemas.openxmlformats.org/officeDocument/2006/relationships/hyperlink" Target="mailto:Stephen.Chriss@walmart.com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z.thomas@klgates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imon@ffitchlaw.com" TargetMode="External"/><Relationship Id="rId23" Type="http://schemas.openxmlformats.org/officeDocument/2006/relationships/hyperlink" Target="mailto:sidney@sanger-law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lisa.gafken@atg.wa.gov" TargetMode="External"/><Relationship Id="rId19" Type="http://schemas.openxmlformats.org/officeDocument/2006/relationships/hyperlink" Target="mailto:vbaldwin@parsonsbeh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opherC1@atg.wa.gov" TargetMode="External"/><Relationship Id="rId14" Type="http://schemas.openxmlformats.org/officeDocument/2006/relationships/hyperlink" Target="mailto:wendy@nwenergy.org" TargetMode="External"/><Relationship Id="rId22" Type="http://schemas.openxmlformats.org/officeDocument/2006/relationships/hyperlink" Target="mailto:irion@sanger-law.com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24E3A8-6989-4195-AF66-233248793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86E1C-353F-408C-AF84-C9C0AC6933BE}"/>
</file>

<file path=customXml/itemProps3.xml><?xml version="1.0" encoding="utf-8"?>
<ds:datastoreItem xmlns:ds="http://schemas.openxmlformats.org/officeDocument/2006/customXml" ds:itemID="{6791768C-C234-4ECC-994F-359324552A3A}"/>
</file>

<file path=customXml/itemProps4.xml><?xml version="1.0" encoding="utf-8"?>
<ds:datastoreItem xmlns:ds="http://schemas.openxmlformats.org/officeDocument/2006/customXml" ds:itemID="{BB03A045-1AD2-4C0D-82CB-9C504266B2C4}"/>
</file>

<file path=customXml/itemProps5.xml><?xml version="1.0" encoding="utf-8"?>
<ds:datastoreItem xmlns:ds="http://schemas.openxmlformats.org/officeDocument/2006/customXml" ds:itemID="{AE9FDF02-DB4F-4C3D-BFFA-C54AB312B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(BEL)</dc:creator>
  <cp:lastModifiedBy>No Name</cp:lastModifiedBy>
  <cp:revision>3</cp:revision>
  <dcterms:created xsi:type="dcterms:W3CDTF">2016-11-04T22:47:00Z</dcterms:created>
  <dcterms:modified xsi:type="dcterms:W3CDTF">2016-11-04T23:09:00Z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