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BD25C9">
      <w:pPr>
        <w:spacing w:line="240" w:lineRule="exact"/>
        <w:jc w:val="center"/>
        <w:rPr>
          <w:rFonts w:ascii="Times New Roman" w:hAnsi="Times New Roman"/>
          <w:sz w:val="24"/>
        </w:rPr>
      </w:pPr>
    </w:p>
    <w:p w14:paraId="04773309" w14:textId="766D511C" w:rsidR="00DE387D" w:rsidRDefault="00DE387D" w:rsidP="00BD25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E555E">
        <w:rPr>
          <w:rFonts w:ascii="Times New Roman" w:hAnsi="Times New Roman"/>
          <w:sz w:val="24"/>
        </w:rPr>
        <w:t xml:space="preserve">proposed </w:t>
      </w:r>
      <w:r w:rsidR="00BD25C9">
        <w:rPr>
          <w:rFonts w:ascii="Times New Roman" w:hAnsi="Times New Roman"/>
          <w:sz w:val="24"/>
        </w:rPr>
        <w:t>Commission Staff’s Opposition t</w:t>
      </w:r>
      <w:r w:rsidR="00BD25C9" w:rsidRPr="00BD25C9">
        <w:rPr>
          <w:rFonts w:ascii="Times New Roman" w:hAnsi="Times New Roman"/>
          <w:sz w:val="24"/>
        </w:rPr>
        <w:t xml:space="preserve">o Pacific </w:t>
      </w:r>
      <w:r w:rsidR="00BD25C9">
        <w:rPr>
          <w:rFonts w:ascii="Times New Roman" w:hAnsi="Times New Roman"/>
          <w:sz w:val="24"/>
        </w:rPr>
        <w:t>Power &amp; Light Company’s Motion t</w:t>
      </w:r>
      <w:r w:rsidR="00BD25C9" w:rsidRPr="00BD25C9">
        <w:rPr>
          <w:rFonts w:ascii="Times New Roman" w:hAnsi="Times New Roman"/>
          <w:sz w:val="24"/>
        </w:rPr>
        <w:t>o Strike Section I</w:t>
      </w:r>
      <w:r w:rsidR="00BD25C9">
        <w:rPr>
          <w:rFonts w:ascii="Times New Roman" w:hAnsi="Times New Roman"/>
          <w:sz w:val="24"/>
        </w:rPr>
        <w:t>II o</w:t>
      </w:r>
      <w:r w:rsidR="00BD25C9" w:rsidRPr="00BD25C9">
        <w:rPr>
          <w:rFonts w:ascii="Times New Roman" w:hAnsi="Times New Roman"/>
          <w:sz w:val="24"/>
        </w:rPr>
        <w:t>f Sierra Cl</w:t>
      </w:r>
      <w:r w:rsidR="00BD25C9">
        <w:rPr>
          <w:rFonts w:ascii="Times New Roman" w:hAnsi="Times New Roman"/>
          <w:sz w:val="24"/>
        </w:rPr>
        <w:t>ub’s Cross-Answering Testimony or Alternative Motion f</w:t>
      </w:r>
      <w:r w:rsidR="00BD25C9" w:rsidRPr="00BD25C9">
        <w:rPr>
          <w:rFonts w:ascii="Times New Roman" w:hAnsi="Times New Roman"/>
          <w:sz w:val="24"/>
        </w:rPr>
        <w:t>or Live Rebuttal</w:t>
      </w:r>
      <w:r w:rsidR="00BD25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BD25C9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0477330B" w14:textId="313CCA06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BD25C9">
        <w:rPr>
          <w:rFonts w:ascii="Times New Roman" w:hAnsi="Times New Roman"/>
          <w:sz w:val="24"/>
        </w:rPr>
        <w:t xml:space="preserve"> this 26</w:t>
      </w:r>
      <w:r w:rsidR="00BD25C9" w:rsidRPr="00BD25C9">
        <w:rPr>
          <w:rFonts w:ascii="Times New Roman" w:hAnsi="Times New Roman"/>
          <w:sz w:val="24"/>
          <w:vertAlign w:val="superscript"/>
        </w:rPr>
        <w:t>th</w:t>
      </w:r>
      <w:r w:rsidR="00BD25C9">
        <w:rPr>
          <w:rFonts w:ascii="Times New Roman" w:hAnsi="Times New Roman"/>
          <w:sz w:val="24"/>
        </w:rPr>
        <w:t xml:space="preserve"> day of May</w:t>
      </w:r>
      <w:r w:rsidR="008F6E5C">
        <w:rPr>
          <w:rFonts w:ascii="Times New Roman" w:hAnsi="Times New Roman"/>
          <w:sz w:val="24"/>
        </w:rPr>
        <w:t xml:space="preserve">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BD25C9">
      <w:pPr>
        <w:spacing w:line="240" w:lineRule="exact"/>
        <w:rPr>
          <w:rFonts w:ascii="Times New Roman" w:hAnsi="Times New Roman"/>
          <w:sz w:val="24"/>
        </w:rPr>
      </w:pPr>
      <w:bookmarkStart w:id="0" w:name="_GoBack"/>
      <w:bookmarkEnd w:id="0"/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30FB3D8F" w:rsidR="00DE387D" w:rsidRDefault="00BD25C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7865A50A" w14:textId="069240BA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Rackner</w:t>
      </w:r>
    </w:p>
    <w:p w14:paraId="60ADCCAF" w14:textId="5C230079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Adam Lowney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BD25C9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35A96163" w14:textId="763EB49D" w:rsidR="00621D6F" w:rsidRDefault="00BD25C9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621D6F"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="00621D6F"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 w:rsidR="00621D6F"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BD25C9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7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BD25C9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9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60C2A59C" w14:textId="77777777" w:rsidR="00996871" w:rsidRP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2101 Webster, Suite 1300</w:t>
      </w:r>
    </w:p>
    <w:p w14:paraId="20712F98" w14:textId="51D1B9E4" w:rsid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Oakland</w:t>
      </w:r>
      <w:r>
        <w:rPr>
          <w:rFonts w:ascii="Times New Roman" w:hAnsi="Times New Roman"/>
          <w:sz w:val="24"/>
        </w:rPr>
        <w:t>,</w:t>
      </w:r>
      <w:r w:rsidRPr="00996871">
        <w:rPr>
          <w:rFonts w:ascii="Times New Roman" w:hAnsi="Times New Roman"/>
          <w:sz w:val="24"/>
        </w:rPr>
        <w:t xml:space="preserve"> CA </w:t>
      </w:r>
      <w:r>
        <w:rPr>
          <w:rFonts w:ascii="Times New Roman" w:hAnsi="Times New Roman"/>
          <w:sz w:val="24"/>
        </w:rPr>
        <w:t xml:space="preserve"> </w:t>
      </w:r>
      <w:r w:rsidRPr="00996871">
        <w:rPr>
          <w:rFonts w:ascii="Times New Roman" w:hAnsi="Times New Roman"/>
          <w:sz w:val="24"/>
        </w:rPr>
        <w:t>94612</w:t>
      </w:r>
    </w:p>
    <w:p w14:paraId="549651DA" w14:textId="313BA214" w:rsidR="0052302E" w:rsidRDefault="0052302E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0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BD25C9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1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3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D25C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723F0"/>
    <w:rsid w:val="00260CB2"/>
    <w:rsid w:val="002B7AE1"/>
    <w:rsid w:val="002C2BDE"/>
    <w:rsid w:val="002D3DD8"/>
    <w:rsid w:val="002E555E"/>
    <w:rsid w:val="002E705A"/>
    <w:rsid w:val="002F3498"/>
    <w:rsid w:val="003061A1"/>
    <w:rsid w:val="00311B78"/>
    <w:rsid w:val="0032358A"/>
    <w:rsid w:val="00360B89"/>
    <w:rsid w:val="00365F4C"/>
    <w:rsid w:val="00366392"/>
    <w:rsid w:val="00390303"/>
    <w:rsid w:val="003971FA"/>
    <w:rsid w:val="003C5AF0"/>
    <w:rsid w:val="00402298"/>
    <w:rsid w:val="00456B29"/>
    <w:rsid w:val="004B76E9"/>
    <w:rsid w:val="0052302E"/>
    <w:rsid w:val="00591272"/>
    <w:rsid w:val="005B1ECF"/>
    <w:rsid w:val="00601ADB"/>
    <w:rsid w:val="00611899"/>
    <w:rsid w:val="00621D6F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C5E59"/>
    <w:rsid w:val="008C75C6"/>
    <w:rsid w:val="008F6E5C"/>
    <w:rsid w:val="00994F40"/>
    <w:rsid w:val="00996871"/>
    <w:rsid w:val="00A22DA0"/>
    <w:rsid w:val="00A36467"/>
    <w:rsid w:val="00A54F8E"/>
    <w:rsid w:val="00AB106C"/>
    <w:rsid w:val="00AB79F7"/>
    <w:rsid w:val="00BD25C9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D11D6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@mrg-law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Gloria.smith@sierraclub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rmullins@mwanalytics.com" TargetMode="External"/><Relationship Id="rId20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ec@dvclaw.com" TargetMode="External"/><Relationship Id="rId23" Type="http://schemas.openxmlformats.org/officeDocument/2006/relationships/hyperlink" Target="mailto:wendy@nwenergy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mcvee@pacificorp.com" TargetMode="External"/><Relationship Id="rId22" Type="http://schemas.openxmlformats.org/officeDocument/2006/relationships/hyperlink" Target="mailto:joni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2016-05-26T21:41:18+00:00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249409-C783-4DC3-9D51-390941C7D61F}"/>
</file>

<file path=customXml/itemProps2.xml><?xml version="1.0" encoding="utf-8"?>
<ds:datastoreItem xmlns:ds="http://schemas.openxmlformats.org/officeDocument/2006/customXml" ds:itemID="{3645197F-32D8-4556-BCED-44EA809C41CF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E20F639-99DA-4488-B538-8850FE7A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Gross, Krista (UTC)</cp:lastModifiedBy>
  <cp:revision>3</cp:revision>
  <cp:lastPrinted>2013-10-10T17:59:00Z</cp:lastPrinted>
  <dcterms:created xsi:type="dcterms:W3CDTF">2016-05-26T20:44:00Z</dcterms:created>
  <dcterms:modified xsi:type="dcterms:W3CDTF">2016-05-26T20:46:00Z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