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5670"/>
        <w:gridCol w:w="2250"/>
      </w:tblGrid>
      <w:tr w:rsidR="007F43E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F43E7" w:rsidRDefault="007F43E7">
            <w:pPr>
              <w:spacing w:line="120" w:lineRule="exact"/>
              <w:rPr>
                <w:rFonts w:cs="Times New Roman"/>
              </w:rPr>
            </w:pPr>
            <w:bookmarkStart w:id="0" w:name="_GoBack"/>
            <w:bookmarkEnd w:id="0"/>
          </w:p>
          <w:p w:rsidR="007F43E7" w:rsidRDefault="007F43E7">
            <w:pPr>
              <w:rPr>
                <w:rFonts w:cs="Segoe Print"/>
                <w:sz w:val="30"/>
                <w:szCs w:val="30"/>
              </w:rPr>
            </w:pPr>
          </w:p>
          <w:p w:rsidR="007F43E7" w:rsidRDefault="007F43E7">
            <w:pPr>
              <w:rPr>
                <w:rFonts w:cs="Segoe Print"/>
                <w:sz w:val="30"/>
                <w:szCs w:val="30"/>
              </w:rPr>
            </w:pPr>
          </w:p>
          <w:p w:rsidR="007F43E7" w:rsidRDefault="007F43E7">
            <w:pPr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spacing w:line="166" w:lineRule="auto"/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spacing w:line="142" w:lineRule="auto"/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William T. Montgomery†</w:t>
            </w:r>
          </w:p>
          <w:p w:rsidR="007F43E7" w:rsidRDefault="007F43E7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Bradley P. Scarp</w:t>
            </w:r>
          </w:p>
          <w:p w:rsidR="007F43E7" w:rsidRDefault="007F43E7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spacing w:line="16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F43E7" w:rsidRDefault="007F43E7">
            <w:pPr>
              <w:spacing w:line="166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†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Also admitted in Alaska</w:t>
            </w:r>
          </w:p>
          <w:p w:rsidR="007F43E7" w:rsidRDefault="007F43E7">
            <w:pPr>
              <w:spacing w:after="58" w:line="16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F43E7" w:rsidRDefault="007F43E7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b/>
                <w:bCs/>
                <w:sz w:val="30"/>
                <w:szCs w:val="30"/>
              </w:rPr>
              <w:t>Montgomery Scarp, PLLC</w:t>
            </w:r>
          </w:p>
          <w:p w:rsidR="007F43E7" w:rsidRDefault="007F43E7">
            <w:pPr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Attorneys</w:t>
            </w:r>
          </w:p>
          <w:p w:rsidR="007F43E7" w:rsidRDefault="007F43E7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Seattle Tower, 25th Floor</w:t>
            </w:r>
          </w:p>
          <w:p w:rsidR="007F43E7" w:rsidRDefault="007F43E7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1218 Third Avenue</w:t>
            </w:r>
          </w:p>
          <w:p w:rsidR="007F43E7" w:rsidRDefault="007F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Segoe Print"/>
              </w:rPr>
              <w:t>Seattle, Washington 98101</w:t>
            </w:r>
          </w:p>
          <w:p w:rsidR="007F43E7" w:rsidRDefault="007F43E7">
            <w:pPr>
              <w:jc w:val="center"/>
              <w:rPr>
                <w:rFonts w:cs="Segoe Print"/>
              </w:rPr>
            </w:pPr>
          </w:p>
          <w:p w:rsidR="007F43E7" w:rsidRDefault="007F43E7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Telephone (206) 625-1801</w:t>
            </w:r>
          </w:p>
          <w:p w:rsidR="007F43E7" w:rsidRDefault="007F43E7">
            <w:pPr>
              <w:spacing w:after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Segoe Print"/>
              </w:rPr>
              <w:t>Facsimile (206) 625-1807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F43E7" w:rsidRDefault="007F43E7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3E7" w:rsidRDefault="007F43E7">
            <w:pPr>
              <w:spacing w:line="19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43E7" w:rsidRDefault="007F43E7">
            <w:pPr>
              <w:jc w:val="right"/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jc w:val="right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Kelsey E. Endres</w:t>
            </w:r>
          </w:p>
          <w:p w:rsidR="007F43E7" w:rsidRDefault="007F43E7">
            <w:pPr>
              <w:jc w:val="right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Elizabeth A. Findley*</w:t>
            </w:r>
          </w:p>
          <w:p w:rsidR="007F43E7" w:rsidRDefault="007F43E7">
            <w:pPr>
              <w:jc w:val="right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Michael E. Chait*</w:t>
            </w:r>
          </w:p>
          <w:p w:rsidR="007F43E7" w:rsidRDefault="007F43E7">
            <w:pPr>
              <w:jc w:val="right"/>
              <w:rPr>
                <w:rFonts w:cs="Segoe Print"/>
                <w:sz w:val="16"/>
                <w:szCs w:val="16"/>
              </w:rPr>
            </w:pPr>
          </w:p>
          <w:p w:rsidR="007F43E7" w:rsidRDefault="007F43E7">
            <w:pPr>
              <w:spacing w:after="58"/>
              <w:jc w:val="right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i/>
                <w:iCs/>
                <w:sz w:val="12"/>
                <w:szCs w:val="12"/>
              </w:rPr>
              <w:t>*Also admitted in California</w:t>
            </w:r>
          </w:p>
        </w:tc>
      </w:tr>
    </w:tbl>
    <w:p w:rsidR="007F43E7" w:rsidRDefault="002C7024">
      <w:pPr>
        <w:spacing w:line="44" w:lineRule="exact"/>
        <w:ind w:left="9360"/>
        <w:jc w:val="both"/>
        <w:rPr>
          <w:rFonts w:ascii="PMingLiU" w:eastAsia="PMingLiU" w:cs="PMingLiU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279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4693" id="Rectangle 2" o:spid="_x0000_s1026" style="position:absolute;margin-left:54pt;margin-top:0;width:7in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F43E7" w:rsidRDefault="007F43E7">
      <w:pPr>
        <w:spacing w:line="154" w:lineRule="auto"/>
        <w:ind w:firstLine="2880"/>
        <w:jc w:val="both"/>
        <w:rPr>
          <w:rFonts w:ascii="PMingLiU" w:eastAsia="PMingLiU" w:cs="PMingLiU"/>
          <w:sz w:val="14"/>
          <w:szCs w:val="14"/>
        </w:rPr>
      </w:pPr>
    </w:p>
    <w:p w:rsidR="007F43E7" w:rsidRDefault="007F43E7">
      <w:pPr>
        <w:spacing w:line="275" w:lineRule="auto"/>
        <w:jc w:val="center"/>
        <w:rPr>
          <w:rFonts w:ascii="PMingLiU" w:eastAsia="PMingLiU" w:cs="PMingLiU"/>
        </w:rPr>
      </w:pPr>
    </w:p>
    <w:p w:rsidR="007F43E7" w:rsidRDefault="007F43E7">
      <w:pPr>
        <w:spacing w:line="275" w:lineRule="auto"/>
        <w:jc w:val="center"/>
        <w:rPr>
          <w:rFonts w:cs="Segoe Print"/>
        </w:rPr>
      </w:pPr>
      <w:r>
        <w:rPr>
          <w:rFonts w:cs="Segoe Print"/>
        </w:rPr>
        <w:fldChar w:fldCharType="begin"/>
      </w:r>
      <w:r>
        <w:rPr>
          <w:rFonts w:cs="Segoe Print"/>
        </w:rPr>
        <w:instrText>DATE  \@ "MMMM d, yyyy"</w:instrText>
      </w:r>
      <w:r>
        <w:rPr>
          <w:rFonts w:cs="Segoe Print"/>
        </w:rPr>
        <w:fldChar w:fldCharType="separate"/>
      </w:r>
      <w:r w:rsidR="002C7024">
        <w:rPr>
          <w:rFonts w:cs="Segoe Print"/>
          <w:noProof/>
        </w:rPr>
        <w:t>December 11, 2015</w:t>
      </w:r>
      <w:r>
        <w:rPr>
          <w:rFonts w:cs="Segoe Print"/>
        </w:rPr>
        <w:fldChar w:fldCharType="end"/>
      </w:r>
    </w:p>
    <w:p w:rsidR="007F43E7" w:rsidRDefault="007F43E7">
      <w:pPr>
        <w:spacing w:line="275" w:lineRule="auto"/>
        <w:jc w:val="center"/>
        <w:rPr>
          <w:rFonts w:cs="Segoe Print"/>
        </w:rPr>
      </w:pPr>
    </w:p>
    <w:p w:rsidR="007F43E7" w:rsidRDefault="007F43E7">
      <w:pPr>
        <w:spacing w:line="275" w:lineRule="auto"/>
        <w:jc w:val="center"/>
        <w:rPr>
          <w:rFonts w:cs="Segoe Print"/>
        </w:rPr>
      </w:pPr>
      <w:r>
        <w:rPr>
          <w:rFonts w:cs="Segoe Print"/>
        </w:rPr>
        <w:t>VIA ELECTRONIC MAIL</w:t>
      </w:r>
    </w:p>
    <w:p w:rsidR="007F43E7" w:rsidRDefault="007F43E7">
      <w:pPr>
        <w:spacing w:line="275" w:lineRule="auto"/>
        <w:jc w:val="center"/>
        <w:rPr>
          <w:rFonts w:cs="Segoe Print"/>
        </w:rPr>
      </w:pPr>
    </w:p>
    <w:p w:rsidR="007F43E7" w:rsidRDefault="007F43E7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The Honorable Rayne Pearson</w:t>
      </w:r>
    </w:p>
    <w:p w:rsidR="007F43E7" w:rsidRDefault="007F43E7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Administrative Law Judge</w:t>
      </w:r>
    </w:p>
    <w:p w:rsidR="007F43E7" w:rsidRDefault="007F43E7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Washington Utilities and Transportation Commission</w:t>
      </w:r>
    </w:p>
    <w:p w:rsidR="007F43E7" w:rsidRDefault="007F43E7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1300 S. Evergreen Park Drive SW</w:t>
      </w:r>
    </w:p>
    <w:p w:rsidR="007F43E7" w:rsidRDefault="007F43E7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P.O. Box 47250</w:t>
      </w:r>
    </w:p>
    <w:p w:rsidR="007F43E7" w:rsidRDefault="007F43E7">
      <w:pPr>
        <w:spacing w:line="275" w:lineRule="auto"/>
        <w:rPr>
          <w:rFonts w:cs="Segoe Print"/>
        </w:rPr>
      </w:pPr>
      <w:r>
        <w:rPr>
          <w:rFonts w:ascii="PMingLiU" w:eastAsia="PMingLiU" w:cs="PMingLiU"/>
        </w:rPr>
        <w:t>Olympia, WA 98504-7250</w:t>
      </w:r>
    </w:p>
    <w:p w:rsidR="007F43E7" w:rsidRDefault="007F43E7">
      <w:pPr>
        <w:spacing w:line="275" w:lineRule="auto"/>
        <w:rPr>
          <w:rFonts w:cs="Segoe Print"/>
        </w:rPr>
      </w:pPr>
    </w:p>
    <w:p w:rsidR="007F43E7" w:rsidRDefault="007F43E7">
      <w:pPr>
        <w:tabs>
          <w:tab w:val="left" w:pos="-1440"/>
        </w:tabs>
        <w:spacing w:line="275" w:lineRule="auto"/>
        <w:ind w:left="1440" w:hanging="1440"/>
        <w:rPr>
          <w:rFonts w:cs="Segoe Print"/>
        </w:rPr>
      </w:pPr>
      <w:r>
        <w:rPr>
          <w:rFonts w:ascii="PMingLiU" w:eastAsia="PMingLiU" w:cs="PMingLiU"/>
        </w:rPr>
        <w:t>RE: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  <w:i/>
          <w:iCs/>
        </w:rPr>
        <w:t>BNSF v. Whatcom County</w:t>
      </w:r>
      <w:r>
        <w:rPr>
          <w:rFonts w:ascii="PMingLiU" w:eastAsia="PMingLiU" w:cs="PMingLiU"/>
        </w:rPr>
        <w:t xml:space="preserve">; </w:t>
      </w:r>
      <w:r>
        <w:rPr>
          <w:rFonts w:ascii="PMingLiU" w:eastAsia="PMingLiU" w:cs="PMingLiU"/>
          <w:i/>
          <w:iCs/>
        </w:rPr>
        <w:t>Docket TR-150189</w:t>
      </w:r>
    </w:p>
    <w:p w:rsidR="007F43E7" w:rsidRDefault="007F43E7">
      <w:pPr>
        <w:spacing w:line="275" w:lineRule="auto"/>
        <w:rPr>
          <w:rFonts w:cs="Segoe Print"/>
        </w:rPr>
      </w:pPr>
    </w:p>
    <w:p w:rsidR="007F43E7" w:rsidRDefault="007F43E7">
      <w:pPr>
        <w:spacing w:line="275" w:lineRule="auto"/>
        <w:rPr>
          <w:rFonts w:cs="Segoe Print"/>
        </w:rPr>
      </w:pPr>
      <w:r>
        <w:rPr>
          <w:rFonts w:cs="Segoe Print"/>
        </w:rPr>
        <w:t>Judge Pearson:</w:t>
      </w:r>
    </w:p>
    <w:p w:rsidR="007F43E7" w:rsidRDefault="007F43E7">
      <w:pPr>
        <w:spacing w:line="275" w:lineRule="auto"/>
        <w:rPr>
          <w:rFonts w:cs="Segoe Print"/>
        </w:rPr>
      </w:pPr>
    </w:p>
    <w:p w:rsidR="007F43E7" w:rsidRDefault="007F43E7">
      <w:pPr>
        <w:spacing w:line="275" w:lineRule="auto"/>
        <w:ind w:firstLine="720"/>
        <w:rPr>
          <w:rFonts w:cs="Segoe Print"/>
        </w:rPr>
      </w:pPr>
      <w:r>
        <w:rPr>
          <w:rFonts w:cs="Segoe Print"/>
        </w:rPr>
        <w:t xml:space="preserve">Attached please find BNSF Railway Company’s responses to the bench requests issued at the December 1, 2015, hearing in this matter. </w:t>
      </w:r>
    </w:p>
    <w:p w:rsidR="007F43E7" w:rsidRDefault="007F43E7">
      <w:pPr>
        <w:spacing w:line="275" w:lineRule="auto"/>
        <w:rPr>
          <w:rFonts w:cs="Segoe Print"/>
        </w:rPr>
      </w:pPr>
    </w:p>
    <w:p w:rsidR="007F43E7" w:rsidRDefault="007F43E7">
      <w:pPr>
        <w:spacing w:line="275" w:lineRule="auto"/>
        <w:ind w:firstLine="720"/>
        <w:rPr>
          <w:rFonts w:cs="Segoe Print"/>
        </w:rPr>
      </w:pPr>
      <w:r>
        <w:rPr>
          <w:rFonts w:cs="Segoe Print"/>
        </w:rPr>
        <w:t xml:space="preserve">Word or Word Perfect and/or PDF versions </w:t>
      </w:r>
      <w:r>
        <w:rPr>
          <w:rFonts w:ascii="PMingLiU" w:eastAsia="PMingLiU" w:cs="PMingLiU"/>
        </w:rPr>
        <w:t>of this letter and the documents have also been submitted electronically to www.utc.wa.gov/e-filing, and copies have been sent via FEDEX to Steven King and via electronic mail to the interested parties.</w:t>
      </w:r>
    </w:p>
    <w:p w:rsidR="007F43E7" w:rsidRDefault="007F43E7">
      <w:pPr>
        <w:rPr>
          <w:rFonts w:cs="Segoe Print"/>
        </w:rPr>
      </w:pPr>
    </w:p>
    <w:p w:rsidR="007F43E7" w:rsidRDefault="007F43E7">
      <w:pPr>
        <w:ind w:firstLine="720"/>
        <w:rPr>
          <w:rFonts w:cs="Segoe Print"/>
        </w:rPr>
      </w:pPr>
    </w:p>
    <w:p w:rsidR="007F43E7" w:rsidRDefault="007F43E7">
      <w:pPr>
        <w:widowControl/>
        <w:jc w:val="center"/>
        <w:rPr>
          <w:rFonts w:cs="Segoe Print"/>
        </w:rPr>
      </w:pPr>
      <w:r>
        <w:rPr>
          <w:rFonts w:cs="Segoe Print"/>
        </w:rPr>
        <w:t>Sincerely,</w:t>
      </w:r>
    </w:p>
    <w:p w:rsidR="007F43E7" w:rsidRDefault="007F43E7">
      <w:pPr>
        <w:widowControl/>
        <w:jc w:val="center"/>
        <w:rPr>
          <w:rFonts w:cs="Segoe Print"/>
        </w:rPr>
      </w:pPr>
    </w:p>
    <w:p w:rsidR="007F43E7" w:rsidRDefault="007F43E7">
      <w:pPr>
        <w:widowControl/>
        <w:jc w:val="center"/>
        <w:rPr>
          <w:rFonts w:cs="Segoe Print"/>
        </w:rPr>
      </w:pPr>
      <w:r>
        <w:rPr>
          <w:rFonts w:cs="Segoe Print"/>
          <w:b/>
          <w:bCs/>
        </w:rPr>
        <w:t>Montgomery Scarp, PLLC</w:t>
      </w:r>
    </w:p>
    <w:p w:rsidR="007F43E7" w:rsidRDefault="007F43E7">
      <w:pPr>
        <w:widowControl/>
        <w:jc w:val="center"/>
        <w:rPr>
          <w:rFonts w:cs="Segoe Print"/>
        </w:rPr>
      </w:pPr>
    </w:p>
    <w:p w:rsidR="007F43E7" w:rsidRDefault="007F43E7">
      <w:pPr>
        <w:widowControl/>
        <w:jc w:val="center"/>
        <w:rPr>
          <w:rFonts w:cs="Segoe Print"/>
        </w:rPr>
      </w:pPr>
    </w:p>
    <w:p w:rsidR="007F43E7" w:rsidRDefault="007F43E7">
      <w:pPr>
        <w:widowControl/>
        <w:jc w:val="center"/>
        <w:rPr>
          <w:rFonts w:cs="Segoe Print"/>
        </w:rPr>
      </w:pPr>
    </w:p>
    <w:p w:rsidR="007F43E7" w:rsidRDefault="007F43E7">
      <w:pPr>
        <w:widowControl/>
        <w:jc w:val="center"/>
        <w:rPr>
          <w:rFonts w:cs="Segoe Print"/>
        </w:rPr>
      </w:pPr>
      <w:r>
        <w:rPr>
          <w:rFonts w:cs="Segoe Print"/>
        </w:rPr>
        <w:t>Pamela Ruggles</w:t>
      </w:r>
    </w:p>
    <w:p w:rsidR="007F43E7" w:rsidRDefault="007F43E7">
      <w:pPr>
        <w:widowControl/>
        <w:spacing w:line="275" w:lineRule="auto"/>
        <w:rPr>
          <w:rFonts w:ascii="PMingLiU" w:eastAsia="PMingLiU" w:cs="PMingLiU"/>
        </w:rPr>
      </w:pPr>
    </w:p>
    <w:p w:rsidR="007F43E7" w:rsidRDefault="007F43E7">
      <w:pPr>
        <w:widowControl/>
        <w:spacing w:line="275" w:lineRule="auto"/>
        <w:ind w:firstLine="720"/>
        <w:rPr>
          <w:rFonts w:ascii="PMingLiU" w:eastAsia="PMingLiU" w:cs="PMingLiU"/>
        </w:rPr>
      </w:pPr>
    </w:p>
    <w:p w:rsidR="007F43E7" w:rsidRDefault="007F43E7">
      <w:pPr>
        <w:widowControl/>
        <w:spacing w:line="275" w:lineRule="auto"/>
        <w:ind w:firstLine="720"/>
        <w:rPr>
          <w:rFonts w:ascii="PMingLiU" w:eastAsia="PMingLiU" w:cs="PMingLiU"/>
        </w:rPr>
      </w:pPr>
    </w:p>
    <w:p w:rsidR="007F43E7" w:rsidRDefault="007F43E7">
      <w:pPr>
        <w:widowControl/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enclosures</w:t>
      </w:r>
    </w:p>
    <w:p w:rsidR="007F43E7" w:rsidRDefault="007F43E7">
      <w:pPr>
        <w:widowControl/>
        <w:tabs>
          <w:tab w:val="left" w:pos="-1440"/>
        </w:tabs>
        <w:spacing w:line="275" w:lineRule="auto"/>
        <w:ind w:left="1440" w:hanging="144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cc: 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  <w:t>via Electronic Mail: Daniel Gibson, Joseph Rutan, Julian Beattie</w:t>
      </w:r>
    </w:p>
    <w:p w:rsidR="007F43E7" w:rsidRDefault="007F43E7">
      <w:pPr>
        <w:widowControl/>
        <w:spacing w:line="275" w:lineRule="auto"/>
        <w:ind w:firstLine="1440"/>
        <w:rPr>
          <w:rFonts w:ascii="PMingLiU" w:eastAsia="PMingLiU" w:cs="PMingLiU"/>
        </w:rPr>
      </w:pPr>
      <w:r>
        <w:rPr>
          <w:rFonts w:ascii="PMingLiU" w:eastAsia="PMingLiU" w:cs="PMingLiU"/>
        </w:rPr>
        <w:t>via FEDEX: Steven King</w:t>
      </w:r>
    </w:p>
    <w:p w:rsidR="007F43E7" w:rsidRDefault="007F43E7">
      <w:pPr>
        <w:widowControl/>
        <w:spacing w:line="315" w:lineRule="exact"/>
        <w:ind w:right="-414"/>
        <w:rPr>
          <w:rFonts w:ascii="PMingLiU" w:eastAsia="PMingLiU" w:cs="PMingLiU"/>
        </w:rPr>
      </w:pPr>
    </w:p>
    <w:sectPr w:rsidR="007F43E7" w:rsidSect="007F43E7">
      <w:footerReference w:type="default" r:id="rId6"/>
      <w:pgSz w:w="12240" w:h="15840"/>
      <w:pgMar w:top="1080" w:right="108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F4" w:rsidRDefault="002E04F4" w:rsidP="007F43E7">
      <w:r>
        <w:separator/>
      </w:r>
    </w:p>
  </w:endnote>
  <w:endnote w:type="continuationSeparator" w:id="0">
    <w:p w:rsidR="002E04F4" w:rsidRDefault="002E04F4" w:rsidP="007F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E7" w:rsidRDefault="007F43E7">
    <w:pPr>
      <w:spacing w:line="216" w:lineRule="exact"/>
    </w:pPr>
  </w:p>
  <w:p w:rsidR="007F43E7" w:rsidRDefault="007F43E7">
    <w:pPr>
      <w:ind w:left="360" w:right="360"/>
      <w:jc w:val="both"/>
      <w:rPr>
        <w:rFonts w:cs="Segoe Prin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F4" w:rsidRDefault="002E04F4" w:rsidP="007F43E7">
      <w:r>
        <w:separator/>
      </w:r>
    </w:p>
  </w:footnote>
  <w:footnote w:type="continuationSeparator" w:id="0">
    <w:p w:rsidR="002E04F4" w:rsidRDefault="002E04F4" w:rsidP="007F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E7"/>
    <w:rsid w:val="002C7024"/>
    <w:rsid w:val="002E04F4"/>
    <w:rsid w:val="007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71295C-D023-47D4-9CE6-7BD67FE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C7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E3DEA0-C77D-4A78-9884-C4EF0C4318A6}"/>
</file>

<file path=customXml/itemProps2.xml><?xml version="1.0" encoding="utf-8"?>
<ds:datastoreItem xmlns:ds="http://schemas.openxmlformats.org/officeDocument/2006/customXml" ds:itemID="{2935AF35-5DB6-4D19-A56A-A9D92DF4CC9E}"/>
</file>

<file path=customXml/itemProps3.xml><?xml version="1.0" encoding="utf-8"?>
<ds:datastoreItem xmlns:ds="http://schemas.openxmlformats.org/officeDocument/2006/customXml" ds:itemID="{A2936276-195A-4D97-B0F2-71BD567B2B4A}"/>
</file>

<file path=customXml/itemProps4.xml><?xml version="1.0" encoding="utf-8"?>
<ds:datastoreItem xmlns:ds="http://schemas.openxmlformats.org/officeDocument/2006/customXml" ds:itemID="{1D649A68-5DDB-461E-83F2-9325DC03C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1064</Characters>
  <Application>Microsoft Office Word</Application>
  <DocSecurity>0</DocSecurity>
  <Lines>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Lance (UTC)</dc:creator>
  <cp:keywords/>
  <dc:description/>
  <cp:lastModifiedBy>Smith, Lance (UTC)</cp:lastModifiedBy>
  <cp:revision>2</cp:revision>
  <cp:lastPrinted>2015-12-11T21:06:00Z</cp:lastPrinted>
  <dcterms:created xsi:type="dcterms:W3CDTF">2015-12-11T21:06:00Z</dcterms:created>
  <dcterms:modified xsi:type="dcterms:W3CDTF">2015-12-11T21:06:00Z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