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75" w:rsidRDefault="00B35775">
      <w:pPr>
        <w:pStyle w:val="Heading3"/>
        <w:rPr>
          <w:szCs w:val="24"/>
        </w:rPr>
      </w:pPr>
    </w:p>
    <w:p w:rsidR="00B35775" w:rsidRDefault="00B35775">
      <w:pPr>
        <w:rPr>
          <w:szCs w:val="24"/>
        </w:rPr>
      </w:pPr>
    </w:p>
    <w:p w:rsidR="00B35775" w:rsidRDefault="00B35775">
      <w:pPr>
        <w:pStyle w:val="Heading3"/>
        <w:rPr>
          <w:szCs w:val="24"/>
        </w:rPr>
      </w:pPr>
    </w:p>
    <w:p w:rsidR="00B35775" w:rsidRDefault="00D776D2">
      <w:pPr>
        <w:rPr>
          <w:szCs w:val="24"/>
        </w:rPr>
      </w:pPr>
      <w:r>
        <w:rPr>
          <w:szCs w:val="24"/>
        </w:rPr>
        <w:t>May 24</w:t>
      </w:r>
      <w:r w:rsidR="002A72F9">
        <w:rPr>
          <w:szCs w:val="24"/>
        </w:rPr>
        <w:t>, 2016</w:t>
      </w: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B35775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35775" w:rsidRDefault="002A72F9">
      <w:pPr>
        <w:rPr>
          <w:rFonts w:ascii="Times New Roman Bold" w:hAnsi="Times New Roman Bold"/>
          <w:b/>
          <w:bCs/>
          <w:iCs/>
          <w:caps/>
          <w:szCs w:val="24"/>
        </w:rPr>
      </w:pPr>
      <w:r>
        <w:rPr>
          <w:rFonts w:ascii="Times New Roman Bold" w:hAnsi="Times New Roman Bold"/>
          <w:b/>
          <w:bCs/>
          <w:iCs/>
          <w:caps/>
          <w:szCs w:val="24"/>
        </w:rPr>
        <w:t>Via Email and Overnight Delivery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Steven V. King</w:t>
      </w:r>
    </w:p>
    <w:p w:rsidR="00B35775" w:rsidRDefault="002A72F9">
      <w:pPr>
        <w:rPr>
          <w:szCs w:val="24"/>
        </w:rPr>
      </w:pPr>
      <w:r>
        <w:rPr>
          <w:szCs w:val="24"/>
        </w:rPr>
        <w:t>Acting Executive Director and Secretary</w:t>
      </w:r>
    </w:p>
    <w:p w:rsidR="00B35775" w:rsidRDefault="002A72F9">
      <w:pPr>
        <w:rPr>
          <w:szCs w:val="24"/>
        </w:rPr>
      </w:pPr>
      <w:r>
        <w:rPr>
          <w:szCs w:val="24"/>
        </w:rPr>
        <w:t>Washington Utilities and Transportation Commission</w:t>
      </w:r>
    </w:p>
    <w:p w:rsidR="00B35775" w:rsidRDefault="002A72F9">
      <w:pPr>
        <w:rPr>
          <w:szCs w:val="24"/>
        </w:rPr>
      </w:pPr>
      <w:r>
        <w:rPr>
          <w:szCs w:val="24"/>
        </w:rPr>
        <w:t>PO Box 47250</w:t>
      </w:r>
    </w:p>
    <w:p w:rsidR="00B35775" w:rsidRDefault="002A72F9">
      <w:pPr>
        <w:rPr>
          <w:szCs w:val="24"/>
        </w:rPr>
      </w:pPr>
      <w:r>
        <w:rPr>
          <w:szCs w:val="24"/>
        </w:rPr>
        <w:t>1300 S Evergreen Park Drive SW</w:t>
      </w:r>
    </w:p>
    <w:p w:rsidR="00B35775" w:rsidRDefault="002A72F9">
      <w:pPr>
        <w:rPr>
          <w:szCs w:val="24"/>
        </w:rPr>
      </w:pPr>
      <w:r>
        <w:rPr>
          <w:szCs w:val="24"/>
        </w:rPr>
        <w:t>Olympia WA  98504-7250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</w:r>
      <w:r>
        <w:rPr>
          <w:smallCaps/>
          <w:szCs w:val="24"/>
        </w:rPr>
        <w:t>In the Matter of WUTC v. Pacific Power &amp; Light</w:t>
      </w:r>
    </w:p>
    <w:p w:rsidR="00B35775" w:rsidRDefault="002A72F9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Docket No. UE-152253</w:t>
      </w:r>
    </w:p>
    <w:p w:rsidR="00B35775" w:rsidRDefault="00B35775">
      <w:pPr>
        <w:rPr>
          <w:szCs w:val="24"/>
        </w:rPr>
      </w:pPr>
    </w:p>
    <w:p w:rsidR="00B35775" w:rsidRDefault="002A72F9">
      <w:pPr>
        <w:rPr>
          <w:szCs w:val="24"/>
        </w:rPr>
      </w:pPr>
      <w:r>
        <w:rPr>
          <w:szCs w:val="24"/>
        </w:rPr>
        <w:t>Dear Mr. King:</w:t>
      </w:r>
    </w:p>
    <w:p w:rsidR="00B35775" w:rsidRDefault="00B35775">
      <w:pPr>
        <w:rPr>
          <w:szCs w:val="24"/>
        </w:rPr>
      </w:pP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 xml:space="preserve">Enclosed for filing in the above proceeding are the </w:t>
      </w:r>
      <w:r w:rsidR="00A57AFB">
        <w:rPr>
          <w:color w:val="000000"/>
          <w:szCs w:val="24"/>
        </w:rPr>
        <w:t xml:space="preserve">original and </w:t>
      </w:r>
      <w:r>
        <w:rPr>
          <w:color w:val="000000"/>
          <w:szCs w:val="24"/>
        </w:rPr>
        <w:t xml:space="preserve">six (6) copies of </w:t>
      </w:r>
      <w:r w:rsidR="00A57AFB">
        <w:rPr>
          <w:color w:val="000000"/>
          <w:szCs w:val="24"/>
        </w:rPr>
        <w:t xml:space="preserve">Pacific </w:t>
      </w:r>
      <w:r w:rsidR="00D776D2">
        <w:rPr>
          <w:color w:val="000000"/>
          <w:szCs w:val="24"/>
        </w:rPr>
        <w:t>Power &amp; Light Company’s Motion to Strike Section III of Sierra Club’s Cross-Answering Testimony or Alternative Motion for Live Rebuttal</w:t>
      </w:r>
      <w:bookmarkStart w:id="0" w:name="_GoBack"/>
      <w:bookmarkEnd w:id="0"/>
      <w:r>
        <w:t xml:space="preserve">.  </w:t>
      </w:r>
    </w:p>
    <w:p w:rsidR="00B35775" w:rsidRDefault="00B35775">
      <w:pPr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Please do not hesitate to call if you have any questions or concerns.  Thank you for your</w:t>
      </w:r>
    </w:p>
    <w:p w:rsidR="00B35775" w:rsidRDefault="002A72F9">
      <w:pPr>
        <w:autoSpaceDE w:val="0"/>
        <w:autoSpaceDN w:val="0"/>
        <w:adjustRightInd w:val="0"/>
        <w:snapToGrid w:val="0"/>
        <w:rPr>
          <w:color w:val="000000"/>
          <w:szCs w:val="24"/>
        </w:rPr>
      </w:pPr>
      <w:r>
        <w:rPr>
          <w:color w:val="000000"/>
          <w:szCs w:val="24"/>
        </w:rPr>
        <w:t>assistance.</w:t>
      </w: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Very truly yours,</w:t>
      </w:r>
    </w:p>
    <w:p w:rsidR="00B35775" w:rsidRDefault="00B35775">
      <w:pPr>
        <w:rPr>
          <w:snapToGrid w:val="0"/>
          <w:szCs w:val="24"/>
        </w:rPr>
      </w:pPr>
    </w:p>
    <w:p w:rsidR="00B35775" w:rsidRDefault="00B35775">
      <w:pPr>
        <w:rPr>
          <w:snapToGrid w:val="0"/>
          <w:szCs w:val="24"/>
        </w:rPr>
      </w:pP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Katherine McDowell</w:t>
      </w:r>
    </w:p>
    <w:p w:rsidR="00B35775" w:rsidRDefault="00B35775">
      <w:pPr>
        <w:rPr>
          <w:snapToGrid w:val="0"/>
          <w:szCs w:val="24"/>
        </w:rPr>
      </w:pP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Enclosures</w:t>
      </w:r>
    </w:p>
    <w:p w:rsidR="00B35775" w:rsidRDefault="002A72F9">
      <w:pPr>
        <w:rPr>
          <w:snapToGrid w:val="0"/>
          <w:szCs w:val="24"/>
        </w:rPr>
      </w:pPr>
      <w:r>
        <w:rPr>
          <w:snapToGrid w:val="0"/>
          <w:szCs w:val="24"/>
        </w:rPr>
        <w:t>cc: Service List</w:t>
      </w:r>
    </w:p>
    <w:p w:rsidR="00B35775" w:rsidRDefault="00B35775">
      <w:pPr>
        <w:spacing w:line="480" w:lineRule="auto"/>
        <w:jc w:val="center"/>
        <w:rPr>
          <w:szCs w:val="24"/>
        </w:rPr>
      </w:pPr>
    </w:p>
    <w:sectPr w:rsidR="00B35775">
      <w:headerReference w:type="first" r:id="rId7"/>
      <w:pgSz w:w="12240" w:h="15840" w:code="1"/>
      <w:pgMar w:top="2160" w:right="1440" w:bottom="1872" w:left="1440" w:header="165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75" w:rsidRDefault="002A72F9">
      <w:r>
        <w:separator/>
      </w:r>
    </w:p>
  </w:endnote>
  <w:endnote w:type="continuationSeparator" w:id="0">
    <w:p w:rsidR="00B35775" w:rsidRDefault="002A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75" w:rsidRDefault="002A72F9">
      <w:r>
        <w:separator/>
      </w:r>
    </w:p>
  </w:footnote>
  <w:footnote w:type="continuationSeparator" w:id="0">
    <w:p w:rsidR="00B35775" w:rsidRDefault="002A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775" w:rsidRDefault="00D776D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37.5pt;margin-top:8.65pt;width:141.8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G7rA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LW13hl5n4HTfg5sZYdt62kp1fyerbxoJuW6J2NEbpeTQUlJDdqG96T+5OuFo&#10;C7IdPsoawpC9kQ5obFRnAaEZCNCBpccTMzaVyoZMgjBKlxhVcBanUZw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" filled="f" stroked="f">
          <v:textbox inset="0,0,0,0">
            <w:txbxContent>
              <w:p w:rsidR="00B35775" w:rsidRDefault="002A72F9">
                <w:pPr>
                  <w:pStyle w:val="LetterheadAuthor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 McDowell</w:t>
                </w:r>
              </w:p>
              <w:p w:rsidR="00B35775" w:rsidRDefault="002A72F9">
                <w:pPr>
                  <w:pStyle w:val="Letterhead"/>
                  <w:jc w:val="right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Direct (503) 595-3924</w:t>
                </w:r>
              </w:p>
              <w:p w:rsidR="00B35775" w:rsidRDefault="002A72F9">
                <w:pPr>
                  <w:pStyle w:val="Letterhead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katherine@m</w:t>
                </w:r>
                <w:r w:rsidR="00AB7188">
                  <w:rPr>
                    <w:rFonts w:ascii="Arial" w:hAnsi="Arial" w:cs="Arial"/>
                  </w:rPr>
                  <w:t>rg</w:t>
                </w:r>
                <w:r>
                  <w:rPr>
                    <w:rFonts w:ascii="Arial" w:hAnsi="Arial" w:cs="Arial"/>
                  </w:rPr>
                  <w:t>-law.com</w:t>
                </w:r>
              </w:p>
            </w:txbxContent>
          </v:textbox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22411"/>
    <w:multiLevelType w:val="hybridMultilevel"/>
    <w:tmpl w:val="8CC83AC4"/>
    <w:lvl w:ilvl="0" w:tplc="0018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775"/>
    <w:rsid w:val="002A72F9"/>
    <w:rsid w:val="00911A6A"/>
    <w:rsid w:val="00A57AFB"/>
    <w:rsid w:val="00AB7188"/>
    <w:rsid w:val="00B35775"/>
    <w:rsid w:val="00D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pPr>
      <w:jc w:val="center"/>
    </w:pPr>
    <w:rPr>
      <w:noProof/>
      <w:sz w:val="18"/>
    </w:rPr>
  </w:style>
  <w:style w:type="paragraph" w:customStyle="1" w:styleId="LetterheadAuthor">
    <w:name w:val="Letterhead Author"/>
    <w:basedOn w:val="Letterhead"/>
    <w:rPr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eastAsia="Calibri" w:hAnsi="Consolas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890EFD-950B-4E4F-84F5-D2CAC0C67F19}"/>
</file>

<file path=customXml/itemProps2.xml><?xml version="1.0" encoding="utf-8"?>
<ds:datastoreItem xmlns:ds="http://schemas.openxmlformats.org/officeDocument/2006/customXml" ds:itemID="{4189AFF6-352B-4E5A-8B6B-E8C4E1CE6214}"/>
</file>

<file path=customXml/itemProps3.xml><?xml version="1.0" encoding="utf-8"?>
<ds:datastoreItem xmlns:ds="http://schemas.openxmlformats.org/officeDocument/2006/customXml" ds:itemID="{63E9D92A-1C05-4FF8-837F-4B372B56AFC8}"/>
</file>

<file path=customXml/itemProps4.xml><?xml version="1.0" encoding="utf-8"?>
<ds:datastoreItem xmlns:ds="http://schemas.openxmlformats.org/officeDocument/2006/customXml" ds:itemID="{5CDC1065-1684-40C7-9D0B-D262A9FB4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2016-04-27T17:57:00Z</dcterms:created>
  <dcterms:modified xsi:type="dcterms:W3CDTF">2016-05-24T20:18:00Z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