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68144C">
        <w:t>11/</w:t>
      </w:r>
      <w:r w:rsidR="00F2553F">
        <w:t>28</w:t>
      </w:r>
      <w:r w:rsidR="003549BB">
        <w:t>/</w:t>
      </w:r>
      <w:r w:rsidR="008022DE">
        <w:t>20</w:t>
      </w:r>
      <w:r w:rsidR="0069040D">
        <w:t>1</w:t>
      </w:r>
      <w:r w:rsidR="00186A4B">
        <w:t>6</w:t>
      </w:r>
    </w:p>
    <w:p w:rsidR="00FD536A" w:rsidRDefault="00FD536A" w:rsidP="00F731E6">
      <w:pPr>
        <w:pStyle w:val="Heading1"/>
        <w:tabs>
          <w:tab w:val="clear" w:pos="4320"/>
          <w:tab w:val="left" w:pos="4770"/>
        </w:tabs>
      </w:pPr>
      <w:r>
        <w:t>CASE NO:</w:t>
      </w:r>
      <w:r>
        <w:tab/>
      </w:r>
      <w:r w:rsidRPr="00941853">
        <w:t>U</w:t>
      </w:r>
      <w:r w:rsidR="00E64D12" w:rsidRPr="00941853">
        <w:t>E-</w:t>
      </w:r>
      <w:r w:rsidR="00390064">
        <w:t>1</w:t>
      </w:r>
      <w:r w:rsidR="00186A4B">
        <w:t>60228</w:t>
      </w:r>
      <w:r w:rsidR="00E64D12" w:rsidRPr="00941853">
        <w:t xml:space="preserve"> &amp; </w:t>
      </w:r>
      <w:r w:rsidR="00C73FA6" w:rsidRPr="00941853">
        <w:t>UG-</w:t>
      </w:r>
      <w:r w:rsidR="00390064">
        <w:t>1</w:t>
      </w:r>
      <w:r w:rsidR="00186A4B">
        <w:t>60229</w:t>
      </w:r>
      <w:r>
        <w:tab/>
        <w:t>WITNESS:</w:t>
      </w:r>
      <w:r>
        <w:tab/>
      </w:r>
      <w:r w:rsidR="00F731E6">
        <w:tab/>
      </w:r>
      <w:r w:rsidR="00F731E6">
        <w:tab/>
      </w:r>
      <w:r w:rsidR="003549BB">
        <w:t>W</w:t>
      </w:r>
      <w:r w:rsidR="002A02AE">
        <w:t>illiam</w:t>
      </w:r>
      <w:r w:rsidR="003549BB">
        <w:t xml:space="preserve"> Johnson</w:t>
      </w:r>
    </w:p>
    <w:p w:rsidR="001004DE" w:rsidRDefault="00C73FA6" w:rsidP="00F731E6">
      <w:pPr>
        <w:pStyle w:val="Heading1"/>
        <w:tabs>
          <w:tab w:val="clear" w:pos="4320"/>
          <w:tab w:val="left" w:pos="4770"/>
        </w:tabs>
      </w:pPr>
      <w:r>
        <w:t>REQUESTER:</w:t>
      </w:r>
      <w:r>
        <w:tab/>
      </w:r>
      <w:r w:rsidR="00E74D6E">
        <w:t>Bench</w:t>
      </w:r>
      <w:r w:rsidR="00FD536A">
        <w:tab/>
        <w:t>RESPONDER:</w:t>
      </w:r>
      <w:r w:rsidR="00FD536A">
        <w:tab/>
      </w:r>
      <w:r w:rsidR="00F731E6">
        <w:tab/>
      </w:r>
      <w:r w:rsidR="00F731E6">
        <w:tab/>
      </w:r>
      <w:r w:rsidR="004F4524">
        <w:t>William Johnson</w:t>
      </w:r>
    </w:p>
    <w:p w:rsidR="001004DE" w:rsidRDefault="004E636C" w:rsidP="00F731E6">
      <w:pPr>
        <w:pStyle w:val="Heading1"/>
        <w:tabs>
          <w:tab w:val="clear" w:pos="4320"/>
          <w:tab w:val="left" w:pos="4770"/>
        </w:tabs>
      </w:pPr>
      <w:r>
        <w:t>TYPE:</w:t>
      </w:r>
      <w:r>
        <w:tab/>
        <w:t>Bench</w:t>
      </w:r>
      <w:r w:rsidR="00FD536A">
        <w:t xml:space="preserve"> Request</w:t>
      </w:r>
      <w:r w:rsidR="00FD536A">
        <w:tab/>
      </w:r>
      <w:proofErr w:type="spellStart"/>
      <w:r w:rsidR="00FD536A">
        <w:t>DEPT</w:t>
      </w:r>
      <w:proofErr w:type="spellEnd"/>
      <w:r w:rsidR="00FD536A">
        <w:t>:</w:t>
      </w:r>
      <w:r w:rsidR="00FD536A">
        <w:tab/>
      </w:r>
      <w:r w:rsidR="00941853">
        <w:tab/>
      </w:r>
      <w:r w:rsidR="00941853">
        <w:tab/>
      </w:r>
      <w:r w:rsidR="004F4524">
        <w:t>Power Supply</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E74D6E">
        <w:t>Bench</w:t>
      </w:r>
      <w:r w:rsidR="00E94E42">
        <w:t xml:space="preserve"> </w:t>
      </w:r>
      <w:r w:rsidR="004E636C">
        <w:t xml:space="preserve">Request No. </w:t>
      </w:r>
      <w:r w:rsidR="003549BB">
        <w:t>10</w:t>
      </w:r>
      <w:r w:rsidR="000901C6">
        <w:t>.</w:t>
      </w:r>
      <w:r w:rsidR="002A02AE">
        <w:t>3</w:t>
      </w:r>
      <w:r w:rsidR="004A7704">
        <w:tab/>
      </w:r>
      <w:r w:rsidR="00FD536A">
        <w:t>TELEPHONE:</w:t>
      </w:r>
      <w:r w:rsidR="00FD536A">
        <w:tab/>
      </w:r>
      <w:r w:rsidR="00F731E6">
        <w:tab/>
      </w:r>
      <w:r w:rsidR="00F731E6">
        <w:tab/>
      </w:r>
      <w:r w:rsidR="00FD536A">
        <w:t>(509) 495-</w:t>
      </w:r>
      <w:r w:rsidR="004F4524">
        <w:t>4046</w:t>
      </w:r>
    </w:p>
    <w:p w:rsidR="00FD536A" w:rsidRDefault="00AA791F" w:rsidP="00390064">
      <w:pPr>
        <w:tabs>
          <w:tab w:val="left" w:pos="1890"/>
          <w:tab w:val="left" w:pos="4770"/>
          <w:tab w:val="left" w:pos="6480"/>
        </w:tabs>
        <w:ind w:right="-306"/>
        <w:rPr>
          <w:sz w:val="24"/>
          <w:szCs w:val="24"/>
        </w:rPr>
      </w:pPr>
      <w:r>
        <w:rPr>
          <w:sz w:val="24"/>
          <w:szCs w:val="24"/>
        </w:rPr>
        <w:tab/>
      </w:r>
      <w:r w:rsidR="00F2553F" w:rsidRPr="00F2553F">
        <w:rPr>
          <w:b/>
          <w:sz w:val="24"/>
          <w:szCs w:val="24"/>
        </w:rPr>
        <w:t>REVISED</w:t>
      </w:r>
      <w:r w:rsidR="00A77BB7">
        <w:rPr>
          <w:b/>
          <w:sz w:val="24"/>
          <w:szCs w:val="24"/>
        </w:rPr>
        <w:t xml:space="preserve"> 11/28/16</w:t>
      </w:r>
      <w:r>
        <w:rPr>
          <w:sz w:val="24"/>
          <w:szCs w:val="24"/>
        </w:rPr>
        <w:tab/>
        <w:t>EMAIL:</w:t>
      </w:r>
      <w:r>
        <w:rPr>
          <w:sz w:val="24"/>
          <w:szCs w:val="24"/>
        </w:rPr>
        <w:tab/>
      </w:r>
      <w:r w:rsidR="00941853">
        <w:rPr>
          <w:sz w:val="24"/>
          <w:szCs w:val="24"/>
        </w:rPr>
        <w:tab/>
      </w:r>
      <w:r w:rsidR="004F4524">
        <w:rPr>
          <w:sz w:val="24"/>
          <w:szCs w:val="24"/>
        </w:rPr>
        <w:t>bill.johnson</w:t>
      </w:r>
      <w:r w:rsidR="00417AA4">
        <w:rPr>
          <w:sz w:val="24"/>
          <w:szCs w:val="24"/>
        </w:rPr>
        <w:t>@avistacorp.com</w:t>
      </w:r>
    </w:p>
    <w:p w:rsidR="000E629D" w:rsidRDefault="000E629D">
      <w:pPr>
        <w:tabs>
          <w:tab w:val="left" w:pos="1890"/>
          <w:tab w:val="left" w:pos="4320"/>
          <w:tab w:val="left" w:pos="6480"/>
        </w:tabs>
        <w:rPr>
          <w:sz w:val="24"/>
          <w:szCs w:val="24"/>
        </w:rPr>
      </w:pPr>
    </w:p>
    <w:p w:rsidR="00015F36" w:rsidRDefault="00015F36">
      <w:pPr>
        <w:tabs>
          <w:tab w:val="left" w:pos="1890"/>
          <w:tab w:val="left" w:pos="4320"/>
          <w:tab w:val="left" w:pos="6480"/>
        </w:tabs>
        <w:jc w:val="both"/>
        <w:rPr>
          <w:b/>
          <w:bCs/>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r w:rsidR="000901C6">
        <w:rPr>
          <w:b/>
          <w:bCs/>
          <w:sz w:val="24"/>
          <w:szCs w:val="24"/>
        </w:rPr>
        <w:t xml:space="preserve"> 10.</w:t>
      </w:r>
      <w:r w:rsidR="002A02AE">
        <w:rPr>
          <w:b/>
          <w:bCs/>
          <w:sz w:val="24"/>
          <w:szCs w:val="24"/>
        </w:rPr>
        <w:t>3</w:t>
      </w:r>
      <w:r w:rsidR="000901C6">
        <w:rPr>
          <w:b/>
          <w:bCs/>
          <w:sz w:val="24"/>
          <w:szCs w:val="24"/>
        </w:rPr>
        <w:t>:</w:t>
      </w:r>
    </w:p>
    <w:p w:rsidR="003549BB" w:rsidRPr="002A02AE" w:rsidRDefault="002A02AE" w:rsidP="000E629D">
      <w:pPr>
        <w:tabs>
          <w:tab w:val="left" w:pos="1890"/>
          <w:tab w:val="left" w:pos="4320"/>
          <w:tab w:val="left" w:pos="6480"/>
        </w:tabs>
        <w:jc w:val="both"/>
        <w:rPr>
          <w:b/>
          <w:sz w:val="24"/>
          <w:szCs w:val="24"/>
        </w:rPr>
      </w:pPr>
      <w:r w:rsidRPr="002A02AE">
        <w:rPr>
          <w:sz w:val="24"/>
          <w:szCs w:val="24"/>
        </w:rPr>
        <w:t>Please provide an updated response to Staff Data Request 146 if the expenses related to the BPA expected tariff change or contract inflation assumptions have changed due to the November 1, 2016 power cost update.</w:t>
      </w:r>
    </w:p>
    <w:p w:rsidR="00015F36" w:rsidRPr="002A02AE" w:rsidRDefault="00015F36" w:rsidP="000E629D">
      <w:pPr>
        <w:tabs>
          <w:tab w:val="left" w:pos="1890"/>
          <w:tab w:val="left" w:pos="4320"/>
          <w:tab w:val="left" w:pos="6480"/>
        </w:tabs>
        <w:jc w:val="both"/>
        <w:rPr>
          <w:b/>
          <w:sz w:val="24"/>
          <w:szCs w:val="24"/>
        </w:rPr>
      </w:pPr>
    </w:p>
    <w:p w:rsidR="00D40664" w:rsidRDefault="00F2553F" w:rsidP="000E629D">
      <w:pPr>
        <w:tabs>
          <w:tab w:val="left" w:pos="1890"/>
          <w:tab w:val="left" w:pos="4320"/>
          <w:tab w:val="left" w:pos="6480"/>
        </w:tabs>
        <w:jc w:val="both"/>
        <w:rPr>
          <w:b/>
          <w:sz w:val="24"/>
          <w:szCs w:val="24"/>
        </w:rPr>
      </w:pPr>
      <w:r>
        <w:rPr>
          <w:b/>
          <w:sz w:val="24"/>
          <w:szCs w:val="24"/>
        </w:rPr>
        <w:t xml:space="preserve">REVISED </w:t>
      </w:r>
      <w:r w:rsidR="00FD536A" w:rsidRPr="000E629D">
        <w:rPr>
          <w:b/>
          <w:sz w:val="24"/>
          <w:szCs w:val="24"/>
        </w:rPr>
        <w:t>RESPONSE</w:t>
      </w:r>
      <w:r>
        <w:rPr>
          <w:b/>
          <w:sz w:val="24"/>
          <w:szCs w:val="24"/>
        </w:rPr>
        <w:t xml:space="preserve"> (November 28, 2016)</w:t>
      </w:r>
      <w:r w:rsidR="00FD536A" w:rsidRPr="000E629D">
        <w:rPr>
          <w:b/>
          <w:sz w:val="24"/>
          <w:szCs w:val="24"/>
        </w:rPr>
        <w:t>:</w:t>
      </w:r>
    </w:p>
    <w:p w:rsidR="00F2553F" w:rsidRDefault="00F2553F" w:rsidP="000E629D">
      <w:pPr>
        <w:tabs>
          <w:tab w:val="left" w:pos="1890"/>
          <w:tab w:val="left" w:pos="4320"/>
          <w:tab w:val="left" w:pos="6480"/>
        </w:tabs>
        <w:jc w:val="both"/>
        <w:rPr>
          <w:b/>
          <w:sz w:val="24"/>
          <w:szCs w:val="24"/>
        </w:rPr>
      </w:pPr>
    </w:p>
    <w:p w:rsidR="004D5577" w:rsidRDefault="00E8463C" w:rsidP="004D5577">
      <w:pPr>
        <w:tabs>
          <w:tab w:val="left" w:pos="1890"/>
          <w:tab w:val="left" w:pos="4320"/>
          <w:tab w:val="left" w:pos="6480"/>
        </w:tabs>
        <w:jc w:val="both"/>
        <w:rPr>
          <w:sz w:val="24"/>
          <w:szCs w:val="24"/>
        </w:rPr>
      </w:pPr>
      <w:r>
        <w:rPr>
          <w:sz w:val="24"/>
          <w:szCs w:val="24"/>
        </w:rPr>
        <w:t>The specific contracts identified in Avista’s original response to Staff Data Request 146 are normally updated in a power cost update</w:t>
      </w:r>
      <w:r w:rsidR="00A77BB7">
        <w:rPr>
          <w:sz w:val="24"/>
          <w:szCs w:val="24"/>
        </w:rPr>
        <w:t>,</w:t>
      </w:r>
      <w:r>
        <w:rPr>
          <w:sz w:val="24"/>
          <w:szCs w:val="24"/>
        </w:rPr>
        <w:t xml:space="preserve"> such as the one submitted by the Company on November 1, 2016.  </w:t>
      </w:r>
      <w:r w:rsidR="004D5577">
        <w:rPr>
          <w:sz w:val="24"/>
          <w:szCs w:val="24"/>
        </w:rPr>
        <w:t xml:space="preserve">In the Multiparty Settlement Stipulation in Avista’s prior general rate case, Docket Nos. UE-150204 and UG-150205, the parties to the Stipulation supported a power cost update in that case, which was described as follows on page 3, footnote 2:  </w:t>
      </w:r>
    </w:p>
    <w:p w:rsidR="004D5577" w:rsidRDefault="004D5577" w:rsidP="004D5577">
      <w:pPr>
        <w:tabs>
          <w:tab w:val="left" w:pos="1890"/>
          <w:tab w:val="left" w:pos="4320"/>
          <w:tab w:val="left" w:pos="6480"/>
        </w:tabs>
        <w:jc w:val="both"/>
        <w:rPr>
          <w:sz w:val="24"/>
          <w:szCs w:val="24"/>
        </w:rPr>
      </w:pPr>
    </w:p>
    <w:p w:rsidR="00F2553F" w:rsidRDefault="004D5577" w:rsidP="004D5577">
      <w:pPr>
        <w:tabs>
          <w:tab w:val="left" w:pos="1890"/>
          <w:tab w:val="left" w:pos="4320"/>
          <w:tab w:val="left" w:pos="6480"/>
        </w:tabs>
        <w:ind w:left="540" w:hanging="540"/>
        <w:jc w:val="both"/>
        <w:rPr>
          <w:sz w:val="24"/>
          <w:szCs w:val="24"/>
        </w:rPr>
      </w:pPr>
      <w:r>
        <w:rPr>
          <w:sz w:val="24"/>
          <w:szCs w:val="24"/>
        </w:rPr>
        <w:tab/>
        <w:t>As in past proceedings, the purpose of this power supply update would be to:  1) update the three-month average of natural gas and electricity market prices; 2) include new short-term contracts for gas and electric; and 3) update or correct power and transmission service contracts for the 2016 rate year.</w:t>
      </w:r>
    </w:p>
    <w:p w:rsidR="00144A92" w:rsidRDefault="00144A92" w:rsidP="004D5577">
      <w:pPr>
        <w:tabs>
          <w:tab w:val="left" w:pos="1890"/>
          <w:tab w:val="left" w:pos="4320"/>
          <w:tab w:val="left" w:pos="6480"/>
        </w:tabs>
        <w:ind w:left="540" w:hanging="540"/>
        <w:jc w:val="both"/>
        <w:rPr>
          <w:sz w:val="24"/>
          <w:szCs w:val="24"/>
        </w:rPr>
      </w:pPr>
    </w:p>
    <w:p w:rsidR="00144A92" w:rsidRDefault="00A77BB7" w:rsidP="00144A92">
      <w:pPr>
        <w:tabs>
          <w:tab w:val="left" w:pos="1890"/>
          <w:tab w:val="left" w:pos="4320"/>
          <w:tab w:val="left" w:pos="6480"/>
        </w:tabs>
        <w:jc w:val="both"/>
        <w:rPr>
          <w:sz w:val="24"/>
          <w:szCs w:val="24"/>
        </w:rPr>
      </w:pPr>
      <w:r>
        <w:rPr>
          <w:sz w:val="24"/>
          <w:szCs w:val="24"/>
        </w:rPr>
        <w:t xml:space="preserve">The contracts identified in the response to Staff Data Request 146 fall into category 3) above, “update or correct power and transmission service contracts.”  </w:t>
      </w:r>
      <w:r w:rsidR="00144A92">
        <w:rPr>
          <w:sz w:val="24"/>
          <w:szCs w:val="24"/>
        </w:rPr>
        <w:t xml:space="preserve">Attachment A to this Revised Response to Bench Request 10.3 shows the dollar amounts originally filed by the Company for these contracts (columns b and c), and the dollar amounts for these contracts related to tariff change and inflation assumptions (column d) originally provided in response to Staff </w:t>
      </w:r>
      <w:proofErr w:type="spellStart"/>
      <w:r w:rsidR="00144A92">
        <w:rPr>
          <w:sz w:val="24"/>
          <w:szCs w:val="24"/>
        </w:rPr>
        <w:t>DR</w:t>
      </w:r>
      <w:proofErr w:type="spellEnd"/>
      <w:r w:rsidR="00144A92">
        <w:rPr>
          <w:sz w:val="24"/>
          <w:szCs w:val="24"/>
        </w:rPr>
        <w:t xml:space="preserve"> 14</w:t>
      </w:r>
      <w:r>
        <w:rPr>
          <w:sz w:val="24"/>
          <w:szCs w:val="24"/>
        </w:rPr>
        <w:t>6.  Columns (e) and (f) provide</w:t>
      </w:r>
      <w:r w:rsidR="00144A92">
        <w:rPr>
          <w:sz w:val="24"/>
          <w:szCs w:val="24"/>
        </w:rPr>
        <w:t xml:space="preserve"> updated dollar amounts related to the November 1, 2016 power cost update</w:t>
      </w:r>
      <w:r>
        <w:rPr>
          <w:sz w:val="24"/>
          <w:szCs w:val="24"/>
        </w:rPr>
        <w:t xml:space="preserve">, and column (g) shows the updated dollar amounts for these contracts related to tariff change and inflation assumptions.  Notes are provided for each contract item explaining what was included in Avista’s originally filed case, and what is reflected in the power cost update.  Pages 1 and 2 relate to the 2017 rate year, and pages 3 and 4 are for the January-June 2018 six-month period.  </w:t>
      </w:r>
    </w:p>
    <w:p w:rsidR="00996E6B" w:rsidRDefault="00996E6B" w:rsidP="00144A92">
      <w:pPr>
        <w:tabs>
          <w:tab w:val="left" w:pos="1890"/>
          <w:tab w:val="left" w:pos="4320"/>
          <w:tab w:val="left" w:pos="6480"/>
        </w:tabs>
        <w:jc w:val="both"/>
        <w:rPr>
          <w:sz w:val="24"/>
          <w:szCs w:val="24"/>
        </w:rPr>
      </w:pPr>
    </w:p>
    <w:p w:rsidR="00996E6B" w:rsidRPr="00996E6B" w:rsidRDefault="00996E6B" w:rsidP="00144A92">
      <w:pPr>
        <w:tabs>
          <w:tab w:val="left" w:pos="1890"/>
          <w:tab w:val="left" w:pos="4320"/>
          <w:tab w:val="left" w:pos="6480"/>
        </w:tabs>
        <w:jc w:val="both"/>
        <w:rPr>
          <w:b/>
          <w:sz w:val="24"/>
          <w:szCs w:val="24"/>
        </w:rPr>
      </w:pPr>
      <w:r>
        <w:rPr>
          <w:sz w:val="24"/>
          <w:szCs w:val="24"/>
        </w:rPr>
        <w:t>The underlying support documentation for the contracts included in “</w:t>
      </w:r>
      <w:proofErr w:type="spellStart"/>
      <w:r w:rsidR="00943FDF" w:rsidRPr="00943FDF">
        <w:rPr>
          <w:sz w:val="24"/>
          <w:szCs w:val="24"/>
        </w:rPr>
        <w:t>BenchReq_10</w:t>
      </w:r>
      <w:proofErr w:type="spellEnd"/>
      <w:r w:rsidR="00943FDF" w:rsidRPr="00943FDF">
        <w:rPr>
          <w:sz w:val="24"/>
          <w:szCs w:val="24"/>
        </w:rPr>
        <w:t xml:space="preserve"> 3 Attachment A</w:t>
      </w:r>
      <w:r>
        <w:rPr>
          <w:sz w:val="24"/>
          <w:szCs w:val="24"/>
        </w:rPr>
        <w:t>” ha</w:t>
      </w:r>
      <w:r w:rsidR="00943FDF">
        <w:rPr>
          <w:sz w:val="24"/>
          <w:szCs w:val="24"/>
        </w:rPr>
        <w:t>s</w:t>
      </w:r>
      <w:bookmarkStart w:id="0" w:name="_GoBack"/>
      <w:bookmarkEnd w:id="0"/>
      <w:r>
        <w:rPr>
          <w:sz w:val="24"/>
          <w:szCs w:val="24"/>
        </w:rPr>
        <w:t xml:space="preserve"> been included in </w:t>
      </w:r>
      <w:r w:rsidR="004F5001">
        <w:rPr>
          <w:sz w:val="24"/>
          <w:szCs w:val="24"/>
        </w:rPr>
        <w:t>“</w:t>
      </w:r>
      <w:proofErr w:type="spellStart"/>
      <w:r w:rsidR="00943FDF" w:rsidRPr="00996E6B">
        <w:rPr>
          <w:sz w:val="24"/>
          <w:szCs w:val="24"/>
        </w:rPr>
        <w:t>Bench</w:t>
      </w:r>
      <w:r w:rsidR="00943FDF">
        <w:rPr>
          <w:sz w:val="24"/>
          <w:szCs w:val="24"/>
        </w:rPr>
        <w:t>Req</w:t>
      </w:r>
      <w:r w:rsidR="00943FDF" w:rsidRPr="00996E6B">
        <w:rPr>
          <w:sz w:val="24"/>
          <w:szCs w:val="24"/>
        </w:rPr>
        <w:t>_10</w:t>
      </w:r>
      <w:proofErr w:type="spellEnd"/>
      <w:r w:rsidR="00943FDF" w:rsidRPr="00996E6B">
        <w:rPr>
          <w:sz w:val="24"/>
          <w:szCs w:val="24"/>
        </w:rPr>
        <w:t xml:space="preserve"> </w:t>
      </w:r>
      <w:r w:rsidR="00943FDF">
        <w:rPr>
          <w:sz w:val="24"/>
          <w:szCs w:val="24"/>
        </w:rPr>
        <w:t>4</w:t>
      </w:r>
      <w:r w:rsidR="00943FDF" w:rsidRPr="00996E6B">
        <w:rPr>
          <w:sz w:val="24"/>
          <w:szCs w:val="24"/>
        </w:rPr>
        <w:t xml:space="preserve"> Attachment </w:t>
      </w:r>
      <w:r w:rsidR="00943FDF">
        <w:rPr>
          <w:sz w:val="24"/>
          <w:szCs w:val="24"/>
        </w:rPr>
        <w:t>G</w:t>
      </w:r>
      <w:r w:rsidR="004F5001">
        <w:rPr>
          <w:sz w:val="24"/>
          <w:szCs w:val="24"/>
        </w:rPr>
        <w:t>”</w:t>
      </w:r>
      <w:r>
        <w:rPr>
          <w:sz w:val="24"/>
          <w:szCs w:val="24"/>
        </w:rPr>
        <w:t xml:space="preserve"> (non-confidential) and </w:t>
      </w:r>
      <w:r w:rsidR="004F5001">
        <w:rPr>
          <w:sz w:val="24"/>
          <w:szCs w:val="24"/>
        </w:rPr>
        <w:t>“</w:t>
      </w:r>
      <w:proofErr w:type="spellStart"/>
      <w:r w:rsidR="00943FDF" w:rsidRPr="00996E6B">
        <w:rPr>
          <w:sz w:val="24"/>
          <w:szCs w:val="24"/>
        </w:rPr>
        <w:t>Bench</w:t>
      </w:r>
      <w:r w:rsidR="00943FDF">
        <w:rPr>
          <w:sz w:val="24"/>
          <w:szCs w:val="24"/>
        </w:rPr>
        <w:t>Req</w:t>
      </w:r>
      <w:r w:rsidR="00943FDF" w:rsidRPr="00996E6B">
        <w:rPr>
          <w:sz w:val="24"/>
          <w:szCs w:val="24"/>
        </w:rPr>
        <w:t>_10</w:t>
      </w:r>
      <w:proofErr w:type="spellEnd"/>
      <w:r w:rsidR="00943FDF" w:rsidRPr="00996E6B">
        <w:rPr>
          <w:sz w:val="24"/>
          <w:szCs w:val="24"/>
        </w:rPr>
        <w:t xml:space="preserve"> </w:t>
      </w:r>
      <w:r w:rsidR="00943FDF">
        <w:rPr>
          <w:sz w:val="24"/>
          <w:szCs w:val="24"/>
        </w:rPr>
        <w:t>4</w:t>
      </w:r>
      <w:r w:rsidR="00943FDF" w:rsidRPr="00996E6B">
        <w:rPr>
          <w:sz w:val="24"/>
          <w:szCs w:val="24"/>
        </w:rPr>
        <w:t xml:space="preserve"> </w:t>
      </w:r>
      <w:r w:rsidR="00943FDF">
        <w:rPr>
          <w:sz w:val="24"/>
          <w:szCs w:val="24"/>
        </w:rPr>
        <w:t xml:space="preserve">Confidential </w:t>
      </w:r>
      <w:r w:rsidR="00943FDF" w:rsidRPr="00996E6B">
        <w:rPr>
          <w:sz w:val="24"/>
          <w:szCs w:val="24"/>
        </w:rPr>
        <w:t xml:space="preserve">Attachment </w:t>
      </w:r>
      <w:r w:rsidR="00943FDF">
        <w:rPr>
          <w:sz w:val="24"/>
          <w:szCs w:val="24"/>
        </w:rPr>
        <w:t>H</w:t>
      </w:r>
      <w:r w:rsidR="004F5001">
        <w:rPr>
          <w:sz w:val="24"/>
          <w:szCs w:val="24"/>
        </w:rPr>
        <w:t>”</w:t>
      </w:r>
      <w:r>
        <w:rPr>
          <w:sz w:val="24"/>
          <w:szCs w:val="24"/>
        </w:rPr>
        <w:t xml:space="preserve"> (confidential)</w:t>
      </w:r>
      <w:r w:rsidR="002127FD">
        <w:rPr>
          <w:sz w:val="24"/>
          <w:szCs w:val="24"/>
        </w:rPr>
        <w:t>.</w:t>
      </w:r>
    </w:p>
    <w:sectPr w:rsidR="00996E6B" w:rsidRPr="00996E6B" w:rsidSect="00941853">
      <w:headerReference w:type="default" r:id="rId8"/>
      <w:footerReference w:type="default" r:id="rId9"/>
      <w:footerReference w:type="first" r:id="rId10"/>
      <w:pgSz w:w="12240" w:h="15840" w:code="1"/>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C8" w:rsidRDefault="006B48C8">
      <w:r>
        <w:separator/>
      </w:r>
    </w:p>
  </w:endnote>
  <w:endnote w:type="continuationSeparator" w:id="0">
    <w:p w:rsidR="006B48C8" w:rsidRDefault="006B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27" w:rsidRDefault="00153627" w:rsidP="00056C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D61B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61B5">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27" w:rsidRDefault="00153627" w:rsidP="00E64D1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61B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C8" w:rsidRDefault="006B48C8">
      <w:r>
        <w:separator/>
      </w:r>
    </w:p>
  </w:footnote>
  <w:footnote w:type="continuationSeparator" w:id="0">
    <w:p w:rsidR="006B48C8" w:rsidRDefault="006B4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27" w:rsidRDefault="00153627">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AE3547B"/>
    <w:multiLevelType w:val="hybridMultilevel"/>
    <w:tmpl w:val="26B8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0F8B779C"/>
    <w:multiLevelType w:val="hybridMultilevel"/>
    <w:tmpl w:val="80F0FF74"/>
    <w:lvl w:ilvl="0" w:tplc="8376E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21C409FF"/>
    <w:multiLevelType w:val="hybridMultilevel"/>
    <w:tmpl w:val="681E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E7F71"/>
    <w:multiLevelType w:val="hybridMultilevel"/>
    <w:tmpl w:val="88C6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2"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31D031B5"/>
    <w:multiLevelType w:val="hybridMultilevel"/>
    <w:tmpl w:val="62DE3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5"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090D8D"/>
    <w:multiLevelType w:val="hybridMultilevel"/>
    <w:tmpl w:val="E792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15:restartNumberingAfterBreak="0">
    <w:nsid w:val="39372CE4"/>
    <w:multiLevelType w:val="hybridMultilevel"/>
    <w:tmpl w:val="E0BE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20"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2" w15:restartNumberingAfterBreak="0">
    <w:nsid w:val="4F3C76F1"/>
    <w:multiLevelType w:val="hybridMultilevel"/>
    <w:tmpl w:val="63B821B2"/>
    <w:lvl w:ilvl="0" w:tplc="85382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4"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6"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7" w15:restartNumberingAfterBreak="0">
    <w:nsid w:val="5CB66E54"/>
    <w:multiLevelType w:val="hybridMultilevel"/>
    <w:tmpl w:val="BD74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D6F79"/>
    <w:multiLevelType w:val="hybridMultilevel"/>
    <w:tmpl w:val="E8CE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31"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23"/>
  </w:num>
  <w:num w:numId="2">
    <w:abstractNumId w:val="25"/>
  </w:num>
  <w:num w:numId="3">
    <w:abstractNumId w:val="17"/>
  </w:num>
  <w:num w:numId="4">
    <w:abstractNumId w:val="0"/>
  </w:num>
  <w:num w:numId="5">
    <w:abstractNumId w:val="34"/>
  </w:num>
  <w:num w:numId="6">
    <w:abstractNumId w:val="31"/>
  </w:num>
  <w:num w:numId="7">
    <w:abstractNumId w:val="11"/>
  </w:num>
  <w:num w:numId="8">
    <w:abstractNumId w:val="33"/>
  </w:num>
  <w:num w:numId="9">
    <w:abstractNumId w:val="5"/>
  </w:num>
  <w:num w:numId="10">
    <w:abstractNumId w:val="24"/>
  </w:num>
  <w:num w:numId="11">
    <w:abstractNumId w:val="3"/>
  </w:num>
  <w:num w:numId="12">
    <w:abstractNumId w:val="12"/>
  </w:num>
  <w:num w:numId="13">
    <w:abstractNumId w:val="35"/>
  </w:num>
  <w:num w:numId="14">
    <w:abstractNumId w:val="6"/>
  </w:num>
  <w:num w:numId="15">
    <w:abstractNumId w:val="7"/>
  </w:num>
  <w:num w:numId="16">
    <w:abstractNumId w:val="8"/>
  </w:num>
  <w:num w:numId="17">
    <w:abstractNumId w:val="21"/>
  </w:num>
  <w:num w:numId="18">
    <w:abstractNumId w:val="30"/>
  </w:num>
  <w:num w:numId="19">
    <w:abstractNumId w:val="14"/>
  </w:num>
  <w:num w:numId="20">
    <w:abstractNumId w:val="19"/>
  </w:num>
  <w:num w:numId="21">
    <w:abstractNumId w:val="2"/>
  </w:num>
  <w:num w:numId="22">
    <w:abstractNumId w:val="26"/>
  </w:num>
  <w:num w:numId="23">
    <w:abstractNumId w:val="20"/>
  </w:num>
  <w:num w:numId="24">
    <w:abstractNumId w:val="15"/>
  </w:num>
  <w:num w:numId="25">
    <w:abstractNumId w:val="32"/>
  </w:num>
  <w:num w:numId="26">
    <w:abstractNumId w:val="29"/>
  </w:num>
  <w:num w:numId="27">
    <w:abstractNumId w:val="4"/>
  </w:num>
  <w:num w:numId="28">
    <w:abstractNumId w:val="13"/>
  </w:num>
  <w:num w:numId="29">
    <w:abstractNumId w:val="27"/>
  </w:num>
  <w:num w:numId="30">
    <w:abstractNumId w:val="28"/>
  </w:num>
  <w:num w:numId="31">
    <w:abstractNumId w:val="22"/>
  </w:num>
  <w:num w:numId="32">
    <w:abstractNumId w:val="1"/>
  </w:num>
  <w:num w:numId="33">
    <w:abstractNumId w:val="16"/>
  </w:num>
  <w:num w:numId="34">
    <w:abstractNumId w:val="18"/>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5F36"/>
    <w:rsid w:val="000177E6"/>
    <w:rsid w:val="00023B8E"/>
    <w:rsid w:val="0003297E"/>
    <w:rsid w:val="00040BEC"/>
    <w:rsid w:val="00046D30"/>
    <w:rsid w:val="0005038D"/>
    <w:rsid w:val="00056C64"/>
    <w:rsid w:val="00081D52"/>
    <w:rsid w:val="000840B6"/>
    <w:rsid w:val="000901C6"/>
    <w:rsid w:val="0009610B"/>
    <w:rsid w:val="00096559"/>
    <w:rsid w:val="000A0BB1"/>
    <w:rsid w:val="000A7F37"/>
    <w:rsid w:val="000E629D"/>
    <w:rsid w:val="000E6A94"/>
    <w:rsid w:val="000F243B"/>
    <w:rsid w:val="000F7076"/>
    <w:rsid w:val="001004DE"/>
    <w:rsid w:val="00103A02"/>
    <w:rsid w:val="00111269"/>
    <w:rsid w:val="0011273E"/>
    <w:rsid w:val="00117C6F"/>
    <w:rsid w:val="0012408C"/>
    <w:rsid w:val="00131384"/>
    <w:rsid w:val="00136EC2"/>
    <w:rsid w:val="00140FBA"/>
    <w:rsid w:val="00144A92"/>
    <w:rsid w:val="0015196D"/>
    <w:rsid w:val="00153627"/>
    <w:rsid w:val="00177390"/>
    <w:rsid w:val="00186A4B"/>
    <w:rsid w:val="00187678"/>
    <w:rsid w:val="001901C1"/>
    <w:rsid w:val="001B683B"/>
    <w:rsid w:val="001C1253"/>
    <w:rsid w:val="001C21FE"/>
    <w:rsid w:val="001E06F3"/>
    <w:rsid w:val="001E20C1"/>
    <w:rsid w:val="001E484E"/>
    <w:rsid w:val="001F2C4B"/>
    <w:rsid w:val="001F6472"/>
    <w:rsid w:val="001F7101"/>
    <w:rsid w:val="002127FD"/>
    <w:rsid w:val="002146D9"/>
    <w:rsid w:val="00215C3D"/>
    <w:rsid w:val="00225BD7"/>
    <w:rsid w:val="00236EDE"/>
    <w:rsid w:val="0024147B"/>
    <w:rsid w:val="002657D7"/>
    <w:rsid w:val="002677D5"/>
    <w:rsid w:val="00287E69"/>
    <w:rsid w:val="002A02AE"/>
    <w:rsid w:val="002B16E6"/>
    <w:rsid w:val="002E310C"/>
    <w:rsid w:val="002E674E"/>
    <w:rsid w:val="00300C49"/>
    <w:rsid w:val="00310290"/>
    <w:rsid w:val="003348C4"/>
    <w:rsid w:val="003549BB"/>
    <w:rsid w:val="0036112E"/>
    <w:rsid w:val="00375429"/>
    <w:rsid w:val="00375C8C"/>
    <w:rsid w:val="00383DD3"/>
    <w:rsid w:val="00390064"/>
    <w:rsid w:val="003967EF"/>
    <w:rsid w:val="003A6AD1"/>
    <w:rsid w:val="003B4E20"/>
    <w:rsid w:val="003C0AED"/>
    <w:rsid w:val="003C1D9A"/>
    <w:rsid w:val="003E487F"/>
    <w:rsid w:val="003E50F1"/>
    <w:rsid w:val="00402644"/>
    <w:rsid w:val="00412948"/>
    <w:rsid w:val="00417AA4"/>
    <w:rsid w:val="00422CC4"/>
    <w:rsid w:val="00425D8F"/>
    <w:rsid w:val="00446369"/>
    <w:rsid w:val="00453543"/>
    <w:rsid w:val="004607CC"/>
    <w:rsid w:val="004A7704"/>
    <w:rsid w:val="004B55C1"/>
    <w:rsid w:val="004D5577"/>
    <w:rsid w:val="004E636C"/>
    <w:rsid w:val="004F03CE"/>
    <w:rsid w:val="004F4524"/>
    <w:rsid w:val="004F5001"/>
    <w:rsid w:val="004F7DA8"/>
    <w:rsid w:val="00500F1F"/>
    <w:rsid w:val="005048A8"/>
    <w:rsid w:val="005050C4"/>
    <w:rsid w:val="00514BBA"/>
    <w:rsid w:val="00514E94"/>
    <w:rsid w:val="00547E55"/>
    <w:rsid w:val="0055045F"/>
    <w:rsid w:val="0055679B"/>
    <w:rsid w:val="00577B3C"/>
    <w:rsid w:val="00580215"/>
    <w:rsid w:val="00582F10"/>
    <w:rsid w:val="005906BD"/>
    <w:rsid w:val="00591481"/>
    <w:rsid w:val="005A022B"/>
    <w:rsid w:val="005A2255"/>
    <w:rsid w:val="005A49F0"/>
    <w:rsid w:val="005B2775"/>
    <w:rsid w:val="005C1EDF"/>
    <w:rsid w:val="005D0485"/>
    <w:rsid w:val="005D15B2"/>
    <w:rsid w:val="005D72D7"/>
    <w:rsid w:val="005E6E5B"/>
    <w:rsid w:val="005F12BE"/>
    <w:rsid w:val="00601B8A"/>
    <w:rsid w:val="006045D3"/>
    <w:rsid w:val="00604FE1"/>
    <w:rsid w:val="00606951"/>
    <w:rsid w:val="0061749F"/>
    <w:rsid w:val="00633F9B"/>
    <w:rsid w:val="00635781"/>
    <w:rsid w:val="00645030"/>
    <w:rsid w:val="00663AE9"/>
    <w:rsid w:val="0068144C"/>
    <w:rsid w:val="0069040D"/>
    <w:rsid w:val="006B48C8"/>
    <w:rsid w:val="006B6F61"/>
    <w:rsid w:val="006D14E9"/>
    <w:rsid w:val="006D4960"/>
    <w:rsid w:val="006D61B5"/>
    <w:rsid w:val="006F0802"/>
    <w:rsid w:val="006F43F5"/>
    <w:rsid w:val="00732A01"/>
    <w:rsid w:val="00741CF2"/>
    <w:rsid w:val="00753FE9"/>
    <w:rsid w:val="00754422"/>
    <w:rsid w:val="007615BD"/>
    <w:rsid w:val="00774C1E"/>
    <w:rsid w:val="007A30D4"/>
    <w:rsid w:val="007B2008"/>
    <w:rsid w:val="007B5EE6"/>
    <w:rsid w:val="007B77C6"/>
    <w:rsid w:val="007C4423"/>
    <w:rsid w:val="007D55C5"/>
    <w:rsid w:val="007E3A66"/>
    <w:rsid w:val="007E7ACF"/>
    <w:rsid w:val="008022DE"/>
    <w:rsid w:val="008074FC"/>
    <w:rsid w:val="0084393F"/>
    <w:rsid w:val="008630ED"/>
    <w:rsid w:val="00865CB7"/>
    <w:rsid w:val="008726D6"/>
    <w:rsid w:val="00873F12"/>
    <w:rsid w:val="008809FB"/>
    <w:rsid w:val="008B2640"/>
    <w:rsid w:val="008D1DFC"/>
    <w:rsid w:val="008E3932"/>
    <w:rsid w:val="009052D2"/>
    <w:rsid w:val="00920825"/>
    <w:rsid w:val="009223DF"/>
    <w:rsid w:val="009257B1"/>
    <w:rsid w:val="00933160"/>
    <w:rsid w:val="00935505"/>
    <w:rsid w:val="00941853"/>
    <w:rsid w:val="00943FDF"/>
    <w:rsid w:val="00957712"/>
    <w:rsid w:val="009714F3"/>
    <w:rsid w:val="00990B74"/>
    <w:rsid w:val="00996E6B"/>
    <w:rsid w:val="009A2415"/>
    <w:rsid w:val="009C3735"/>
    <w:rsid w:val="009D3C7C"/>
    <w:rsid w:val="00A025AD"/>
    <w:rsid w:val="00A06CD9"/>
    <w:rsid w:val="00A33F21"/>
    <w:rsid w:val="00A600BD"/>
    <w:rsid w:val="00A6212F"/>
    <w:rsid w:val="00A77BB7"/>
    <w:rsid w:val="00A82D5A"/>
    <w:rsid w:val="00A96A19"/>
    <w:rsid w:val="00AA1046"/>
    <w:rsid w:val="00AA791F"/>
    <w:rsid w:val="00AB5D5A"/>
    <w:rsid w:val="00AF11E2"/>
    <w:rsid w:val="00AF2929"/>
    <w:rsid w:val="00AF453F"/>
    <w:rsid w:val="00B02427"/>
    <w:rsid w:val="00B157FE"/>
    <w:rsid w:val="00B402E9"/>
    <w:rsid w:val="00B41482"/>
    <w:rsid w:val="00B434D8"/>
    <w:rsid w:val="00B440E2"/>
    <w:rsid w:val="00B54121"/>
    <w:rsid w:val="00B63CAB"/>
    <w:rsid w:val="00B6714B"/>
    <w:rsid w:val="00B72352"/>
    <w:rsid w:val="00B74E96"/>
    <w:rsid w:val="00B91E14"/>
    <w:rsid w:val="00BD347A"/>
    <w:rsid w:val="00BD5789"/>
    <w:rsid w:val="00C040A5"/>
    <w:rsid w:val="00C06E3F"/>
    <w:rsid w:val="00C128B7"/>
    <w:rsid w:val="00C35CAB"/>
    <w:rsid w:val="00C60ACE"/>
    <w:rsid w:val="00C61D53"/>
    <w:rsid w:val="00C71E10"/>
    <w:rsid w:val="00C73FA6"/>
    <w:rsid w:val="00C75017"/>
    <w:rsid w:val="00C83E18"/>
    <w:rsid w:val="00C95A14"/>
    <w:rsid w:val="00CA15F9"/>
    <w:rsid w:val="00CD4D4E"/>
    <w:rsid w:val="00CE4CEC"/>
    <w:rsid w:val="00CE65D0"/>
    <w:rsid w:val="00D053F3"/>
    <w:rsid w:val="00D07360"/>
    <w:rsid w:val="00D23836"/>
    <w:rsid w:val="00D36EAB"/>
    <w:rsid w:val="00D376F6"/>
    <w:rsid w:val="00D40664"/>
    <w:rsid w:val="00D41724"/>
    <w:rsid w:val="00D637B5"/>
    <w:rsid w:val="00D67E81"/>
    <w:rsid w:val="00D75120"/>
    <w:rsid w:val="00D77A4E"/>
    <w:rsid w:val="00D824F1"/>
    <w:rsid w:val="00DA234F"/>
    <w:rsid w:val="00DB4781"/>
    <w:rsid w:val="00DD4DD7"/>
    <w:rsid w:val="00DD79C5"/>
    <w:rsid w:val="00DE5D38"/>
    <w:rsid w:val="00E404F2"/>
    <w:rsid w:val="00E43DB3"/>
    <w:rsid w:val="00E466C7"/>
    <w:rsid w:val="00E61503"/>
    <w:rsid w:val="00E64D12"/>
    <w:rsid w:val="00E670FE"/>
    <w:rsid w:val="00E74D6E"/>
    <w:rsid w:val="00E8463C"/>
    <w:rsid w:val="00E84C7F"/>
    <w:rsid w:val="00E85413"/>
    <w:rsid w:val="00E940D9"/>
    <w:rsid w:val="00E94E42"/>
    <w:rsid w:val="00EA2239"/>
    <w:rsid w:val="00EC0065"/>
    <w:rsid w:val="00EC527F"/>
    <w:rsid w:val="00ED4173"/>
    <w:rsid w:val="00ED6C6D"/>
    <w:rsid w:val="00EE30BA"/>
    <w:rsid w:val="00F06D34"/>
    <w:rsid w:val="00F21D97"/>
    <w:rsid w:val="00F2553F"/>
    <w:rsid w:val="00F268AE"/>
    <w:rsid w:val="00F430DD"/>
    <w:rsid w:val="00F44B42"/>
    <w:rsid w:val="00F45461"/>
    <w:rsid w:val="00F71B29"/>
    <w:rsid w:val="00F731E6"/>
    <w:rsid w:val="00FA3CCC"/>
    <w:rsid w:val="00FA4AFD"/>
    <w:rsid w:val="00FC099B"/>
    <w:rsid w:val="00FC1828"/>
    <w:rsid w:val="00FD0578"/>
    <w:rsid w:val="00FD0FBD"/>
    <w:rsid w:val="00FD159D"/>
    <w:rsid w:val="00FD536A"/>
    <w:rsid w:val="00FD6FAC"/>
    <w:rsid w:val="00FF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3B0BB-D714-42B8-BEA6-6EA5C284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lin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tabs>
        <w:tab w:val="left" w:pos="1890"/>
        <w:tab w:val="left" w:pos="4320"/>
        <w:tab w:val="left" w:pos="6390"/>
      </w:tabs>
      <w:outlineLvl w:val="0"/>
    </w:pPr>
    <w:rPr>
      <w:sz w:val="24"/>
      <w:szCs w:val="24"/>
    </w:rPr>
  </w:style>
  <w:style w:type="paragraph" w:styleId="Heading2">
    <w:name w:val="heading 2"/>
    <w:basedOn w:val="Normal"/>
    <w:next w:val="Normal"/>
    <w:qFormat/>
    <w:pPr>
      <w:keepNext/>
      <w:ind w:right="540"/>
      <w:jc w:val="center"/>
      <w:outlineLvl w:val="1"/>
    </w:pPr>
    <w:rPr>
      <w:b/>
      <w:bCs/>
      <w:sz w:val="24"/>
      <w:szCs w:val="24"/>
    </w:rPr>
  </w:style>
  <w:style w:type="paragraph" w:styleId="Heading3">
    <w:name w:val="heading 3"/>
    <w:basedOn w:val="Normal"/>
    <w:next w:val="Normal"/>
    <w:qFormat/>
    <w:pPr>
      <w:keepNext/>
      <w:ind w:right="180"/>
      <w:jc w:val="center"/>
      <w:outlineLvl w:val="2"/>
    </w:pPr>
    <w:rPr>
      <w:b/>
      <w:bCs/>
      <w:sz w:val="24"/>
      <w:szCs w:val="24"/>
    </w:rPr>
  </w:style>
  <w:style w:type="paragraph" w:styleId="Heading4">
    <w:name w:val="heading 4"/>
    <w:basedOn w:val="Normal"/>
    <w:next w:val="Normal"/>
    <w:qFormat/>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PlainText">
    <w:name w:val="Plain Text"/>
    <w:basedOn w:val="Normal"/>
    <w:rPr>
      <w:rFonts w:ascii="Courier New" w:hAnsi="Courier New" w:cs="Courier New"/>
    </w:rPr>
  </w:style>
  <w:style w:type="paragraph" w:styleId="BodyText2">
    <w:name w:val="Body Text 2"/>
    <w:basedOn w:val="Normal"/>
    <w:pPr>
      <w:tabs>
        <w:tab w:val="left" w:pos="1890"/>
        <w:tab w:val="left" w:pos="4320"/>
        <w:tab w:val="left" w:pos="6480"/>
      </w:tabs>
      <w:jc w:val="both"/>
    </w:pPr>
  </w:style>
  <w:style w:type="paragraph" w:styleId="BodyTextIndent2">
    <w:name w:val="Body Text Indent 2"/>
    <w:basedOn w:val="Normal"/>
    <w:pPr>
      <w:tabs>
        <w:tab w:val="left" w:pos="720"/>
        <w:tab w:val="left" w:pos="1890"/>
        <w:tab w:val="left" w:pos="4320"/>
        <w:tab w:val="left" w:pos="6480"/>
      </w:tabs>
      <w:ind w:left="720"/>
    </w:pPr>
    <w:rPr>
      <w:sz w:val="24"/>
      <w:szCs w:val="24"/>
    </w:rPr>
  </w:style>
  <w:style w:type="paragraph" w:styleId="BodyText">
    <w:name w:val="Body Text"/>
    <w:basedOn w:val="Normal"/>
    <w:pPr>
      <w:tabs>
        <w:tab w:val="left" w:pos="1890"/>
        <w:tab w:val="left" w:pos="4320"/>
        <w:tab w:val="left" w:pos="6480"/>
      </w:tabs>
    </w:pPr>
    <w:rPr>
      <w:sz w:val="24"/>
      <w:szCs w:val="24"/>
    </w:rPr>
  </w:style>
  <w:style w:type="character" w:styleId="Hyperlink">
    <w:name w:val="Hyperlink"/>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5906BD"/>
  </w:style>
  <w:style w:type="character" w:styleId="FootnoteReference">
    <w:name w:val="footnote reference"/>
    <w:aliases w:val="o,fr,Style 3,Style 13,Style 12,Style 15,Style 17,Style 9,o1,fr1,o2,fr2,o3,fr3,Style 18,(NECG) Footnote Reference,Style 20,Style 7,Style 8,Style 19,Style 28,Style 11,Style 16,Styl,Style 39,Style 24,Style 30,Style 6,Sty,o2...,Style 21"/>
    <w:uiPriority w:val="99"/>
    <w:qFormat/>
    <w:rsid w:val="005906BD"/>
    <w:rPr>
      <w:rFonts w:cs="Times New Roman"/>
      <w:vertAlign w:val="superscript"/>
    </w:rPr>
  </w:style>
  <w:style w:type="paragraph" w:styleId="ListParagraph">
    <w:name w:val="List Paragraph"/>
    <w:basedOn w:val="Normal"/>
    <w:uiPriority w:val="34"/>
    <w:qFormat/>
    <w:rsid w:val="00390064"/>
    <w:pPr>
      <w:autoSpaceDE/>
      <w:autoSpaceDN/>
      <w:ind w:left="720"/>
    </w:pPr>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link w:val="FootnoteText"/>
    <w:uiPriority w:val="99"/>
    <w:rsid w:val="0069040D"/>
  </w:style>
  <w:style w:type="paragraph" w:customStyle="1" w:styleId="Default">
    <w:name w:val="Default"/>
    <w:rsid w:val="00186A4B"/>
    <w:pPr>
      <w:autoSpaceDE w:val="0"/>
      <w:autoSpaceDN w:val="0"/>
      <w:adjustRightInd w:val="0"/>
    </w:pPr>
    <w:rPr>
      <w:color w:val="000000"/>
      <w:sz w:val="24"/>
      <w:szCs w:val="24"/>
    </w:rPr>
  </w:style>
  <w:style w:type="character" w:styleId="LineNumber">
    <w:name w:val="line number"/>
    <w:uiPriority w:val="99"/>
    <w:rsid w:val="0035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866286385">
      <w:bodyDiv w:val="1"/>
      <w:marLeft w:val="0"/>
      <w:marRight w:val="0"/>
      <w:marTop w:val="0"/>
      <w:marBottom w:val="0"/>
      <w:divBdr>
        <w:top w:val="none" w:sz="0" w:space="0" w:color="auto"/>
        <w:left w:val="none" w:sz="0" w:space="0" w:color="auto"/>
        <w:bottom w:val="none" w:sz="0" w:space="0" w:color="auto"/>
        <w:right w:val="none" w:sz="0" w:space="0" w:color="auto"/>
      </w:divBdr>
    </w:div>
    <w:div w:id="20067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F7A220-4443-4491-A45A-ECBC0F50649B}">
  <ds:schemaRefs>
    <ds:schemaRef ds:uri="http://schemas.openxmlformats.org/officeDocument/2006/bibliography"/>
  </ds:schemaRefs>
</ds:datastoreItem>
</file>

<file path=customXml/itemProps2.xml><?xml version="1.0" encoding="utf-8"?>
<ds:datastoreItem xmlns:ds="http://schemas.openxmlformats.org/officeDocument/2006/customXml" ds:itemID="{457759D2-92A7-47FE-8864-626CCCAA14E7}"/>
</file>

<file path=customXml/itemProps3.xml><?xml version="1.0" encoding="utf-8"?>
<ds:datastoreItem xmlns:ds="http://schemas.openxmlformats.org/officeDocument/2006/customXml" ds:itemID="{2A180DE1-A03F-4125-AF98-7E7B19D79C23}"/>
</file>

<file path=customXml/itemProps4.xml><?xml version="1.0" encoding="utf-8"?>
<ds:datastoreItem xmlns:ds="http://schemas.openxmlformats.org/officeDocument/2006/customXml" ds:itemID="{274DD76D-2815-424B-8B18-020556005EDE}"/>
</file>

<file path=customXml/itemProps5.xml><?xml version="1.0" encoding="utf-8"?>
<ds:datastoreItem xmlns:ds="http://schemas.openxmlformats.org/officeDocument/2006/customXml" ds:itemID="{436DCC9D-4407-4213-B414-0AD2F821B27C}"/>
</file>

<file path=docProps/app.xml><?xml version="1.0" encoding="utf-8"?>
<Properties xmlns="http://schemas.openxmlformats.org/officeDocument/2006/extended-properties" xmlns:vt="http://schemas.openxmlformats.org/officeDocument/2006/docPropsVTypes">
  <Template>Normal.dotm</Template>
  <TotalTime>9</TotalTime>
  <Pages>1</Pages>
  <Words>393</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Ehrbar, Pat</cp:lastModifiedBy>
  <cp:revision>7</cp:revision>
  <cp:lastPrinted>2016-11-28T21:53:00Z</cp:lastPrinted>
  <dcterms:created xsi:type="dcterms:W3CDTF">2016-11-28T21:23:00Z</dcterms:created>
  <dcterms:modified xsi:type="dcterms:W3CDTF">2016-11-28T21:57:00Z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