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D36DFA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550793">
        <w:rPr>
          <w:rFonts w:ascii="Times New Roman" w:hAnsi="Times New Roman"/>
          <w:b w:val="0"/>
          <w:noProof/>
        </w:rPr>
        <w:t>November 7, 2013</w:t>
      </w:r>
      <w:r>
        <w:rPr>
          <w:rFonts w:ascii="Times New Roman" w:hAnsi="Times New Roman"/>
          <w:b w:val="0"/>
        </w:rPr>
        <w:fldChar w:fldCharType="end"/>
      </w:r>
    </w:p>
    <w:p w:rsidR="0019526B" w:rsidRDefault="0019526B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AB54A1" w:rsidRPr="00C41A47" w:rsidRDefault="00550793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550793">
        <w:rPr>
          <w:rFonts w:ascii="Times New Roman" w:hAnsi="Times New Roman"/>
          <w:szCs w:val="24"/>
        </w:rPr>
        <w:t>980390</w:t>
      </w:r>
    </w:p>
    <w:p w:rsidR="00550793" w:rsidRPr="00716C55" w:rsidRDefault="00550793" w:rsidP="005507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Request for Approval of Amendment to Interconnection Agreement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C3479C" w:rsidRPr="00C3479C" w:rsidRDefault="00C41A47" w:rsidP="00C3479C">
      <w:pPr>
        <w:rPr>
          <w:rFonts w:ascii="Times New Roman" w:hAnsi="Times New Roman"/>
          <w:b w:val="0"/>
          <w:sz w:val="23"/>
        </w:rPr>
      </w:pPr>
      <w:r w:rsidRPr="00674F78">
        <w:rPr>
          <w:rFonts w:ascii="Times New Roman" w:hAnsi="Times New Roman"/>
          <w:b w:val="0"/>
          <w:szCs w:val="24"/>
        </w:rPr>
        <w:t xml:space="preserve">In accordance with WAC 480-07-640, please find enclosed an original </w:t>
      </w:r>
      <w:r w:rsidR="00550793">
        <w:rPr>
          <w:rFonts w:ascii="Times New Roman" w:hAnsi="Times New Roman"/>
          <w:b w:val="0"/>
          <w:szCs w:val="24"/>
        </w:rPr>
        <w:t xml:space="preserve">ICC Reciprocal Compensation Amendment to the Interconnection Agreement between Qwest Corporation </w:t>
      </w:r>
      <w:proofErr w:type="spellStart"/>
      <w:r w:rsidR="00550793">
        <w:rPr>
          <w:rFonts w:ascii="Times New Roman" w:hAnsi="Times New Roman"/>
          <w:b w:val="0"/>
          <w:szCs w:val="24"/>
        </w:rPr>
        <w:t>dba</w:t>
      </w:r>
      <w:proofErr w:type="spellEnd"/>
      <w:r w:rsidR="00550793">
        <w:rPr>
          <w:rFonts w:ascii="Times New Roman" w:hAnsi="Times New Roman"/>
          <w:b w:val="0"/>
          <w:szCs w:val="24"/>
        </w:rPr>
        <w:t xml:space="preserve"> CenturyLink QC and Advanced </w:t>
      </w:r>
      <w:proofErr w:type="spellStart"/>
      <w:r w:rsidR="00550793">
        <w:rPr>
          <w:rFonts w:ascii="Times New Roman" w:hAnsi="Times New Roman"/>
          <w:b w:val="0"/>
          <w:szCs w:val="24"/>
        </w:rPr>
        <w:t>TelCom</w:t>
      </w:r>
      <w:proofErr w:type="spellEnd"/>
      <w:r w:rsidR="00550793">
        <w:rPr>
          <w:rFonts w:ascii="Times New Roman" w:hAnsi="Times New Roman"/>
          <w:b w:val="0"/>
          <w:szCs w:val="24"/>
        </w:rPr>
        <w:t xml:space="preserve"> Inc.</w:t>
      </w:r>
      <w:r w:rsidRPr="00674F78">
        <w:rPr>
          <w:rFonts w:ascii="Times New Roman" w:hAnsi="Times New Roman"/>
          <w:b w:val="0"/>
          <w:szCs w:val="24"/>
        </w:rPr>
        <w:t xml:space="preserve"> for the State of Washington.</w:t>
      </w:r>
      <w:r w:rsidR="00C3479C">
        <w:rPr>
          <w:rFonts w:ascii="Times New Roman" w:hAnsi="Times New Roman"/>
          <w:b w:val="0"/>
          <w:szCs w:val="24"/>
        </w:rPr>
        <w:t xml:space="preserve">  </w:t>
      </w:r>
      <w:r w:rsidR="00550793">
        <w:rPr>
          <w:rFonts w:ascii="Times New Roman" w:hAnsi="Times New Roman"/>
          <w:b w:val="0"/>
          <w:szCs w:val="24"/>
        </w:rPr>
        <w:t xml:space="preserve">Advanced </w:t>
      </w:r>
      <w:proofErr w:type="spellStart"/>
      <w:r w:rsidR="00550793">
        <w:rPr>
          <w:rFonts w:ascii="Times New Roman" w:hAnsi="Times New Roman"/>
          <w:b w:val="0"/>
          <w:szCs w:val="24"/>
        </w:rPr>
        <w:t>TelCom</w:t>
      </w:r>
      <w:proofErr w:type="spellEnd"/>
      <w:r w:rsidR="00550793">
        <w:rPr>
          <w:rFonts w:ascii="Times New Roman" w:hAnsi="Times New Roman"/>
          <w:b w:val="0"/>
          <w:szCs w:val="24"/>
        </w:rPr>
        <w:t xml:space="preserve"> Inc.</w:t>
      </w:r>
      <w:r w:rsidR="00C3479C">
        <w:rPr>
          <w:rFonts w:ascii="Times New Roman" w:hAnsi="Times New Roman"/>
          <w:b w:val="0"/>
          <w:sz w:val="23"/>
        </w:rPr>
        <w:t xml:space="preserve"> has adopted, in its entirety, the previously approved Agreement approved by the Commission on </w:t>
      </w:r>
      <w:r w:rsidR="00550793">
        <w:rPr>
          <w:rFonts w:ascii="Times New Roman" w:hAnsi="Times New Roman"/>
          <w:b w:val="0"/>
          <w:sz w:val="23"/>
        </w:rPr>
        <w:t>December 9, 1998</w:t>
      </w:r>
      <w:r w:rsidR="00C3479C">
        <w:rPr>
          <w:rFonts w:ascii="Times New Roman" w:hAnsi="Times New Roman"/>
          <w:b w:val="0"/>
          <w:sz w:val="23"/>
        </w:rPr>
        <w:t>.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>The enclosed Agreement does not discriminate against non-party carriers.  It is consistent with state and federal law, and is in the public interest.  CenturyLink respectfully requests that the Commission approve this Agreement.</w:t>
      </w:r>
      <w:r w:rsidR="00716C55" w:rsidRPr="00716C55">
        <w:rPr>
          <w:rFonts w:ascii="Times New Roman" w:hAnsi="Times New Roman"/>
          <w:b w:val="0"/>
          <w:szCs w:val="24"/>
        </w:rPr>
        <w:t xml:space="preserve"> </w:t>
      </w:r>
    </w:p>
    <w:p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6C06DF">
        <w:rPr>
          <w:rFonts w:ascii="Times New Roman" w:hAnsi="Times New Roman"/>
          <w:b w:val="0"/>
          <w:szCs w:val="24"/>
        </w:rPr>
        <w:t>(s)</w:t>
      </w:r>
    </w:p>
    <w:p w:rsidR="003F2CAF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550793">
        <w:rPr>
          <w:rFonts w:ascii="Times New Roman" w:hAnsi="Times New Roman"/>
          <w:b w:val="0"/>
          <w:szCs w:val="24"/>
        </w:rPr>
        <w:t>Douglas Denny</w:t>
      </w:r>
    </w:p>
    <w:p w:rsidR="00C3479C" w:rsidRDefault="00C3479C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</w:p>
    <w:sectPr w:rsidR="00C3479C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3F2CAF"/>
    <w:rsid w:val="0009048B"/>
    <w:rsid w:val="00152DFC"/>
    <w:rsid w:val="00171DAE"/>
    <w:rsid w:val="0019526B"/>
    <w:rsid w:val="001B235A"/>
    <w:rsid w:val="001B7E3A"/>
    <w:rsid w:val="001F2A69"/>
    <w:rsid w:val="002A7A2B"/>
    <w:rsid w:val="002C1C42"/>
    <w:rsid w:val="00307FA7"/>
    <w:rsid w:val="00313154"/>
    <w:rsid w:val="00343974"/>
    <w:rsid w:val="00370A3A"/>
    <w:rsid w:val="00376976"/>
    <w:rsid w:val="003B2438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50793"/>
    <w:rsid w:val="00573E5B"/>
    <w:rsid w:val="005C0D2A"/>
    <w:rsid w:val="006616AE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C76C3"/>
    <w:rsid w:val="007D3843"/>
    <w:rsid w:val="007F1509"/>
    <w:rsid w:val="00865F1B"/>
    <w:rsid w:val="00880C5F"/>
    <w:rsid w:val="008E1452"/>
    <w:rsid w:val="00916A66"/>
    <w:rsid w:val="00937BD8"/>
    <w:rsid w:val="00943BF5"/>
    <w:rsid w:val="009A4353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C7402"/>
    <w:rsid w:val="00D36DFA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F468B6"/>
    <w:rsid w:val="00F513A0"/>
    <w:rsid w:val="00F57A39"/>
    <w:rsid w:val="00FD0250"/>
    <w:rsid w:val="00FD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1998-11-13T08:00:00+00:00</OpenedDate>
    <Date1 xmlns="dc463f71-b30c-4ab2-9473-d307f9d35888">2013-11-13T08:00:00+00:00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Corporation;Advanced TelCom, Inc.</CaseCompanyNames>
    <DocketNumber xmlns="dc463f71-b30c-4ab2-9473-d307f9d35888">980390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A35915642C33479265E341576245CB" ma:contentTypeVersion="144" ma:contentTypeDescription="" ma:contentTypeScope="" ma:versionID="d596ca37c179c980b6aa08367d3d31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AFF977-E1CC-468A-9889-D48CC679208E}"/>
</file>

<file path=customXml/itemProps2.xml><?xml version="1.0" encoding="utf-8"?>
<ds:datastoreItem xmlns:ds="http://schemas.openxmlformats.org/officeDocument/2006/customXml" ds:itemID="{CFD79A1B-7CD8-480D-876D-3AC16D11CE85}"/>
</file>

<file path=customXml/itemProps3.xml><?xml version="1.0" encoding="utf-8"?>
<ds:datastoreItem xmlns:ds="http://schemas.openxmlformats.org/officeDocument/2006/customXml" ds:itemID="{C523003E-50AC-4CC3-BDFE-2137C7597790}"/>
</file>

<file path=customXml/itemProps4.xml><?xml version="1.0" encoding="utf-8"?>
<ds:datastoreItem xmlns:ds="http://schemas.openxmlformats.org/officeDocument/2006/customXml" ds:itemID="{A1D53AA1-FCE8-436F-AAA4-C04BA16D8234}"/>
</file>

<file path=customXml/itemProps5.xml><?xml version="1.0" encoding="utf-8"?>
<ds:datastoreItem xmlns:ds="http://schemas.openxmlformats.org/officeDocument/2006/customXml" ds:itemID="{75A2032A-962A-45F8-ABC3-97134F4DAF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1066</Characters>
  <Application>Microsoft Office Word</Application>
  <DocSecurity>0</DocSecurity>
  <Lines>8</Lines>
  <Paragraphs>2</Paragraphs>
  <ScaleCrop>false</ScaleCrop>
  <Company>CenturyLink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dcterms:created xsi:type="dcterms:W3CDTF">2013-11-07T23:50:00Z</dcterms:created>
  <dcterms:modified xsi:type="dcterms:W3CDTF">2013-11-07T23:50:00Z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0x0101006E56B4D1795A2E4DB2F0B01679ED314A002DA35915642C33479265E341576245CB</vt:lpwstr>
  </property>
  <property fmtid="{D5CDD505-2E9C-101B-9397-08002B2CF9AE}" pid="3" name="_docset_NoMedatataSyncRequired">
    <vt:lpwstr>False</vt:lpwstr>
  </property>
</Properties>
</file>