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6AA611" w14:textId="77777777" w:rsidR="00F775D9" w:rsidRDefault="00F775D9" w:rsidP="00F775D9">
      <w:pPr>
        <w:pStyle w:val="NoSpacing"/>
        <w:jc w:val="center"/>
        <w:rPr>
          <w:sz w:val="14"/>
        </w:rPr>
      </w:pPr>
      <w:r>
        <w:rPr>
          <w:noProof/>
        </w:rPr>
        <w:drawing>
          <wp:inline distT="0" distB="0" distL="0" distR="0" wp14:anchorId="7391CD53" wp14:editId="3B7EE649">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1271AC3A" w14:textId="77777777" w:rsidR="00F775D9" w:rsidRDefault="00F775D9" w:rsidP="00F775D9">
      <w:pPr>
        <w:pStyle w:val="NoSpacing"/>
        <w:jc w:val="center"/>
        <w:rPr>
          <w:rFonts w:ascii="Arial" w:hAnsi="Arial"/>
          <w:b/>
          <w:color w:val="008000"/>
          <w:sz w:val="18"/>
        </w:rPr>
      </w:pPr>
    </w:p>
    <w:p w14:paraId="2DE8DC94" w14:textId="77777777" w:rsidR="00F775D9" w:rsidRDefault="00F775D9" w:rsidP="00F775D9">
      <w:pPr>
        <w:pStyle w:val="NoSpacing"/>
        <w:spacing w:after="80"/>
        <w:jc w:val="center"/>
        <w:rPr>
          <w:rFonts w:ascii="Arial" w:hAnsi="Arial"/>
          <w:b/>
          <w:color w:val="008000"/>
          <w:sz w:val="18"/>
        </w:rPr>
      </w:pPr>
      <w:r>
        <w:rPr>
          <w:rFonts w:ascii="Arial" w:hAnsi="Arial"/>
          <w:b/>
          <w:color w:val="008000"/>
          <w:sz w:val="18"/>
        </w:rPr>
        <w:t>STATE OF WASHINGTON</w:t>
      </w:r>
    </w:p>
    <w:p w14:paraId="5962D362" w14:textId="77777777" w:rsidR="00F775D9" w:rsidRDefault="00F775D9" w:rsidP="00F775D9">
      <w:pPr>
        <w:pStyle w:val="NoSpacing"/>
        <w:spacing w:after="80"/>
        <w:jc w:val="center"/>
        <w:rPr>
          <w:rFonts w:ascii="Arial" w:hAnsi="Arial"/>
          <w:color w:val="008000"/>
          <w:sz w:val="28"/>
        </w:rPr>
      </w:pPr>
      <w:r>
        <w:rPr>
          <w:rFonts w:ascii="Arial" w:hAnsi="Arial"/>
          <w:color w:val="008000"/>
          <w:sz w:val="28"/>
        </w:rPr>
        <w:t>UTILITIES AND TRANSPORTATION COMMISSION</w:t>
      </w:r>
    </w:p>
    <w:p w14:paraId="3F544A97" w14:textId="77777777" w:rsidR="00F775D9" w:rsidRDefault="00F775D9" w:rsidP="00F775D9">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1FBE6397" w14:textId="77777777" w:rsidR="00F775D9" w:rsidRDefault="00F775D9" w:rsidP="00F775D9">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65FF5E70" w14:textId="6FCA452E" w:rsidR="00263AA8" w:rsidRDefault="00BD3ABA" w:rsidP="005B767E">
      <w:pPr>
        <w:pStyle w:val="NoSpacing"/>
        <w:spacing w:after="200" w:line="264" w:lineRule="auto"/>
        <w:jc w:val="center"/>
      </w:pPr>
      <w:r>
        <w:t>May 25</w:t>
      </w:r>
      <w:r w:rsidR="00FA36AC">
        <w:t>, 20</w:t>
      </w:r>
      <w:bookmarkStart w:id="0" w:name="_GoBack"/>
      <w:bookmarkEnd w:id="0"/>
      <w:r w:rsidR="00FA36AC">
        <w:t>16</w:t>
      </w:r>
    </w:p>
    <w:p w14:paraId="3B3EC354" w14:textId="306AF358" w:rsidR="00263AA8" w:rsidRPr="00263AA8" w:rsidRDefault="00263AA8" w:rsidP="00F36B6A">
      <w:pPr>
        <w:pStyle w:val="NoSpacing"/>
        <w:spacing w:after="240" w:line="264" w:lineRule="auto"/>
        <w:jc w:val="center"/>
        <w:rPr>
          <w:b/>
        </w:rPr>
      </w:pPr>
      <w:r w:rsidRPr="00263AA8">
        <w:rPr>
          <w:b/>
        </w:rPr>
        <w:t xml:space="preserve">NOTICE OF OPPORTUNITY TO </w:t>
      </w:r>
      <w:r w:rsidR="007243E0">
        <w:rPr>
          <w:b/>
        </w:rPr>
        <w:t xml:space="preserve">FILE WRITTEN COMMENTS </w:t>
      </w:r>
      <w:r w:rsidR="00F36B6A">
        <w:rPr>
          <w:b/>
        </w:rPr>
        <w:br/>
      </w:r>
      <w:r>
        <w:rPr>
          <w:b/>
        </w:rPr>
        <w:t>(</w:t>
      </w:r>
      <w:r w:rsidR="0086475D">
        <w:rPr>
          <w:b/>
        </w:rPr>
        <w:t>Responses</w:t>
      </w:r>
      <w:r w:rsidR="000628D0">
        <w:rPr>
          <w:b/>
        </w:rPr>
        <w:t xml:space="preserve"> Due </w:t>
      </w:r>
      <w:r>
        <w:rPr>
          <w:b/>
        </w:rPr>
        <w:t xml:space="preserve">By </w:t>
      </w:r>
      <w:r w:rsidR="00A63A28">
        <w:rPr>
          <w:b/>
        </w:rPr>
        <w:t>3</w:t>
      </w:r>
      <w:r w:rsidR="00F53765">
        <w:rPr>
          <w:b/>
        </w:rPr>
        <w:t xml:space="preserve">:00 p.m., </w:t>
      </w:r>
      <w:r w:rsidR="00A63A28">
        <w:rPr>
          <w:b/>
        </w:rPr>
        <w:t>Thursday</w:t>
      </w:r>
      <w:r w:rsidR="00F53765">
        <w:rPr>
          <w:b/>
        </w:rPr>
        <w:t>,</w:t>
      </w:r>
      <w:r w:rsidR="0086475D">
        <w:rPr>
          <w:b/>
        </w:rPr>
        <w:t xml:space="preserve"> </w:t>
      </w:r>
      <w:r w:rsidR="007243E0">
        <w:rPr>
          <w:b/>
        </w:rPr>
        <w:t>May 2</w:t>
      </w:r>
      <w:r w:rsidR="00A63A28">
        <w:rPr>
          <w:b/>
        </w:rPr>
        <w:t>6</w:t>
      </w:r>
      <w:r w:rsidR="00AA37ED">
        <w:rPr>
          <w:b/>
        </w:rPr>
        <w:t>, 2016</w:t>
      </w:r>
      <w:r>
        <w:rPr>
          <w:b/>
        </w:rPr>
        <w:t>)</w:t>
      </w:r>
    </w:p>
    <w:p w14:paraId="7B107589" w14:textId="15130AA3" w:rsidR="00F33F5C" w:rsidRPr="0086475D" w:rsidRDefault="00F33F5C" w:rsidP="00F36B6A">
      <w:pPr>
        <w:spacing w:after="240"/>
        <w:rPr>
          <w:b/>
          <w:i/>
          <w:sz w:val="25"/>
          <w:szCs w:val="25"/>
        </w:rPr>
      </w:pPr>
      <w:r w:rsidRPr="0053344A">
        <w:rPr>
          <w:sz w:val="25"/>
          <w:szCs w:val="25"/>
        </w:rPr>
        <w:t>RE:</w:t>
      </w:r>
      <w:r>
        <w:rPr>
          <w:sz w:val="25"/>
          <w:szCs w:val="25"/>
        </w:rPr>
        <w:tab/>
      </w:r>
      <w:r w:rsidRPr="00BB16A9">
        <w:rPr>
          <w:i/>
          <w:sz w:val="25"/>
          <w:szCs w:val="25"/>
        </w:rPr>
        <w:t xml:space="preserve">Washington Utilities and Transportation Commission v. </w:t>
      </w:r>
      <w:r w:rsidR="00D16493">
        <w:rPr>
          <w:i/>
          <w:sz w:val="25"/>
          <w:szCs w:val="25"/>
        </w:rPr>
        <w:t>Pacific Power &amp; Light Company</w:t>
      </w:r>
      <w:r w:rsidRPr="00BB16A9">
        <w:rPr>
          <w:sz w:val="25"/>
          <w:szCs w:val="25"/>
        </w:rPr>
        <w:t xml:space="preserve">, Docket </w:t>
      </w:r>
      <w:r>
        <w:rPr>
          <w:sz w:val="25"/>
          <w:szCs w:val="25"/>
        </w:rPr>
        <w:t>UE-</w:t>
      </w:r>
      <w:r w:rsidR="00AA37ED">
        <w:rPr>
          <w:sz w:val="25"/>
          <w:szCs w:val="25"/>
        </w:rPr>
        <w:t>15</w:t>
      </w:r>
      <w:r w:rsidR="00D16493">
        <w:rPr>
          <w:sz w:val="25"/>
          <w:szCs w:val="25"/>
        </w:rPr>
        <w:t>2253</w:t>
      </w:r>
      <w:r w:rsidR="0086475D">
        <w:rPr>
          <w:sz w:val="25"/>
          <w:szCs w:val="25"/>
        </w:rPr>
        <w:t xml:space="preserve"> </w:t>
      </w:r>
    </w:p>
    <w:p w14:paraId="0204A6CB" w14:textId="77777777" w:rsidR="00263AA8" w:rsidRDefault="00263AA8" w:rsidP="00F36B6A">
      <w:pPr>
        <w:spacing w:after="240" w:line="264" w:lineRule="auto"/>
        <w:rPr>
          <w:sz w:val="25"/>
          <w:szCs w:val="25"/>
        </w:rPr>
      </w:pPr>
      <w:r>
        <w:rPr>
          <w:sz w:val="25"/>
          <w:szCs w:val="25"/>
        </w:rPr>
        <w:t>TO ALL PARTIES:</w:t>
      </w:r>
    </w:p>
    <w:p w14:paraId="4873B5EE" w14:textId="707A7A04" w:rsidR="007243E0" w:rsidRDefault="00AA37ED" w:rsidP="00F36B6A">
      <w:pPr>
        <w:pStyle w:val="NoSpacing"/>
        <w:spacing w:after="240" w:line="288" w:lineRule="auto"/>
        <w:rPr>
          <w:sz w:val="24"/>
          <w:szCs w:val="25"/>
        </w:rPr>
      </w:pPr>
      <w:r w:rsidRPr="001167DD">
        <w:rPr>
          <w:sz w:val="24"/>
          <w:szCs w:val="25"/>
        </w:rPr>
        <w:t xml:space="preserve">On </w:t>
      </w:r>
      <w:r w:rsidR="007243E0">
        <w:rPr>
          <w:sz w:val="24"/>
          <w:szCs w:val="25"/>
        </w:rPr>
        <w:t>May 24, 2016</w:t>
      </w:r>
      <w:r w:rsidR="00BF3DBA">
        <w:rPr>
          <w:sz w:val="24"/>
          <w:szCs w:val="25"/>
        </w:rPr>
        <w:t xml:space="preserve">, </w:t>
      </w:r>
      <w:r w:rsidR="007243E0">
        <w:rPr>
          <w:sz w:val="24"/>
          <w:szCs w:val="25"/>
        </w:rPr>
        <w:t>Pacific Power &amp; Light Company (Pacific Power or the Company)</w:t>
      </w:r>
      <w:r w:rsidR="00BF3DBA">
        <w:rPr>
          <w:sz w:val="24"/>
          <w:szCs w:val="25"/>
        </w:rPr>
        <w:t xml:space="preserve"> filed a Motion </w:t>
      </w:r>
      <w:r w:rsidR="007243E0">
        <w:rPr>
          <w:sz w:val="24"/>
          <w:szCs w:val="25"/>
        </w:rPr>
        <w:t>to Strike Section III of Sierra Club’s Cross-Answering Testimony or Alternative Motion for Live Rebuttal</w:t>
      </w:r>
      <w:r w:rsidR="00BF3DBA">
        <w:rPr>
          <w:sz w:val="24"/>
          <w:szCs w:val="25"/>
        </w:rPr>
        <w:t xml:space="preserve"> (Motion</w:t>
      </w:r>
      <w:r w:rsidR="00FA36AC">
        <w:rPr>
          <w:sz w:val="24"/>
          <w:szCs w:val="25"/>
        </w:rPr>
        <w:t>)</w:t>
      </w:r>
      <w:r w:rsidR="00D16493">
        <w:rPr>
          <w:sz w:val="24"/>
          <w:szCs w:val="25"/>
        </w:rPr>
        <w:t xml:space="preserve"> in the above-referenced docket</w:t>
      </w:r>
      <w:r w:rsidR="00FA36AC">
        <w:rPr>
          <w:sz w:val="24"/>
          <w:szCs w:val="25"/>
        </w:rPr>
        <w:t xml:space="preserve">. Pacific Power </w:t>
      </w:r>
      <w:r w:rsidR="007243E0">
        <w:rPr>
          <w:sz w:val="24"/>
          <w:szCs w:val="25"/>
        </w:rPr>
        <w:t>alleges Sierra Club improperly filed supplemental testimony, specifically, Section III of Dr. Jeremy Fisher’s cross-answering testimony (Section III), outside of the procedural schedule, and therefore this testimony shoul</w:t>
      </w:r>
      <w:r w:rsidR="00AA2FF2">
        <w:rPr>
          <w:sz w:val="24"/>
          <w:szCs w:val="25"/>
        </w:rPr>
        <w:t xml:space="preserve">d be </w:t>
      </w:r>
      <w:r w:rsidR="00BD3ABA">
        <w:rPr>
          <w:sz w:val="24"/>
          <w:szCs w:val="25"/>
        </w:rPr>
        <w:t>struck</w:t>
      </w:r>
      <w:r w:rsidR="00AA2FF2">
        <w:rPr>
          <w:sz w:val="24"/>
          <w:szCs w:val="25"/>
        </w:rPr>
        <w:t xml:space="preserve"> from the record,</w:t>
      </w:r>
      <w:r w:rsidR="007243E0">
        <w:rPr>
          <w:sz w:val="24"/>
          <w:szCs w:val="25"/>
        </w:rPr>
        <w:t xml:space="preserve"> or, alternatively, that Pacific Power be allowed the opportunity to present live rebuttal testimony from Ms. Cindy Crane in response to </w:t>
      </w:r>
      <w:r w:rsidR="00AA2FF2">
        <w:rPr>
          <w:sz w:val="24"/>
          <w:szCs w:val="25"/>
        </w:rPr>
        <w:t xml:space="preserve">Section III at the evidentiary hearing on June 1, 2016. </w:t>
      </w:r>
      <w:r w:rsidR="00040697">
        <w:rPr>
          <w:sz w:val="24"/>
          <w:szCs w:val="25"/>
        </w:rPr>
        <w:t xml:space="preserve">In support of its request to </w:t>
      </w:r>
      <w:r w:rsidR="007D6E06">
        <w:rPr>
          <w:sz w:val="24"/>
          <w:szCs w:val="25"/>
        </w:rPr>
        <w:t>strike</w:t>
      </w:r>
      <w:r w:rsidR="00040697">
        <w:rPr>
          <w:sz w:val="24"/>
          <w:szCs w:val="25"/>
        </w:rPr>
        <w:t>, the Motion states that, “</w:t>
      </w:r>
      <w:r w:rsidR="00040697" w:rsidRPr="00040697">
        <w:rPr>
          <w:sz w:val="24"/>
          <w:szCs w:val="25"/>
        </w:rPr>
        <w:t>Sierra Club never requested nor received permission to file</w:t>
      </w:r>
      <w:r w:rsidR="00040697">
        <w:rPr>
          <w:sz w:val="24"/>
          <w:szCs w:val="25"/>
        </w:rPr>
        <w:t xml:space="preserve"> </w:t>
      </w:r>
      <w:r w:rsidR="00040697" w:rsidRPr="00040697">
        <w:rPr>
          <w:sz w:val="24"/>
          <w:szCs w:val="25"/>
        </w:rPr>
        <w:t>supplemental testimony</w:t>
      </w:r>
      <w:r w:rsidR="00040697">
        <w:rPr>
          <w:sz w:val="24"/>
          <w:szCs w:val="25"/>
        </w:rPr>
        <w:t>…</w:t>
      </w:r>
      <w:r w:rsidR="005526D3">
        <w:rPr>
          <w:sz w:val="24"/>
          <w:szCs w:val="25"/>
        </w:rPr>
        <w:t xml:space="preserve"> [I]</w:t>
      </w:r>
      <w:r w:rsidR="00040697" w:rsidRPr="00040697">
        <w:rPr>
          <w:sz w:val="24"/>
          <w:szCs w:val="25"/>
        </w:rPr>
        <w:t>t is improper for Sierra Club to unilaterally expand</w:t>
      </w:r>
      <w:r w:rsidR="00040697">
        <w:rPr>
          <w:sz w:val="24"/>
          <w:szCs w:val="25"/>
        </w:rPr>
        <w:t xml:space="preserve"> </w:t>
      </w:r>
      <w:r w:rsidR="00040697" w:rsidRPr="00040697">
        <w:rPr>
          <w:sz w:val="24"/>
          <w:szCs w:val="25"/>
        </w:rPr>
        <w:t>the scope of its cross-answering testimony to include an entirely new analytical</w:t>
      </w:r>
      <w:r w:rsidR="00040697">
        <w:rPr>
          <w:sz w:val="24"/>
          <w:szCs w:val="25"/>
        </w:rPr>
        <w:t xml:space="preserve"> </w:t>
      </w:r>
      <w:r w:rsidR="00040697" w:rsidRPr="00040697">
        <w:rPr>
          <w:sz w:val="24"/>
          <w:szCs w:val="25"/>
        </w:rPr>
        <w:t>framework at this stage of the case.</w:t>
      </w:r>
      <w:r w:rsidR="00040697">
        <w:rPr>
          <w:sz w:val="24"/>
          <w:szCs w:val="25"/>
        </w:rPr>
        <w:t>”</w:t>
      </w:r>
      <w:r w:rsidR="005526D3">
        <w:rPr>
          <w:rStyle w:val="FootnoteReference"/>
          <w:sz w:val="24"/>
          <w:szCs w:val="25"/>
        </w:rPr>
        <w:footnoteReference w:id="1"/>
      </w:r>
      <w:r w:rsidR="00040697">
        <w:rPr>
          <w:sz w:val="24"/>
          <w:szCs w:val="25"/>
        </w:rPr>
        <w:t xml:space="preserve"> In support of the live rebuttal alternative, Pacific Power </w:t>
      </w:r>
      <w:r w:rsidR="00AA2FF2">
        <w:rPr>
          <w:sz w:val="24"/>
          <w:szCs w:val="25"/>
        </w:rPr>
        <w:t>asserts that “[g]</w:t>
      </w:r>
      <w:proofErr w:type="spellStart"/>
      <w:r w:rsidR="00AA2FF2">
        <w:rPr>
          <w:sz w:val="24"/>
          <w:szCs w:val="25"/>
        </w:rPr>
        <w:t>iven</w:t>
      </w:r>
      <w:proofErr w:type="spellEnd"/>
      <w:r w:rsidR="00AA2FF2">
        <w:rPr>
          <w:sz w:val="24"/>
          <w:szCs w:val="25"/>
        </w:rPr>
        <w:t xml:space="preserve"> the broad and technical scope of Section III and the myriad problems in Dr. Fisher’s analysis, live rebuttal is the only effective way for the Company to respond to it. Without live rebuttal from the Company, the record in this case </w:t>
      </w:r>
      <w:proofErr w:type="gramStart"/>
      <w:r w:rsidR="00AA2FF2">
        <w:rPr>
          <w:sz w:val="24"/>
          <w:szCs w:val="25"/>
        </w:rPr>
        <w:t>will</w:t>
      </w:r>
      <w:proofErr w:type="gramEnd"/>
      <w:r w:rsidR="00AA2FF2">
        <w:rPr>
          <w:sz w:val="24"/>
          <w:szCs w:val="25"/>
        </w:rPr>
        <w:t xml:space="preserve"> be incomplete and inaccurate.”</w:t>
      </w:r>
      <w:r w:rsidR="00AA2FF2">
        <w:rPr>
          <w:rStyle w:val="FootnoteReference"/>
          <w:sz w:val="24"/>
          <w:szCs w:val="25"/>
        </w:rPr>
        <w:footnoteReference w:id="2"/>
      </w:r>
    </w:p>
    <w:p w14:paraId="1AC8BA95" w14:textId="52F39D50" w:rsidR="00027198" w:rsidRPr="00370E94" w:rsidRDefault="00040697" w:rsidP="00F36B6A">
      <w:pPr>
        <w:pStyle w:val="NoSpacing"/>
        <w:spacing w:after="720" w:line="288" w:lineRule="auto"/>
        <w:rPr>
          <w:b/>
          <w:sz w:val="24"/>
          <w:szCs w:val="24"/>
        </w:rPr>
      </w:pPr>
      <w:r>
        <w:rPr>
          <w:b/>
          <w:sz w:val="24"/>
          <w:szCs w:val="24"/>
        </w:rPr>
        <w:t>THE COMMISSION GIVES NOTICE</w:t>
      </w:r>
      <w:r w:rsidR="00027198" w:rsidRPr="00370E94">
        <w:rPr>
          <w:b/>
          <w:sz w:val="24"/>
          <w:szCs w:val="24"/>
        </w:rPr>
        <w:t xml:space="preserve"> </w:t>
      </w:r>
      <w:proofErr w:type="gramStart"/>
      <w:r w:rsidR="00027198" w:rsidRPr="00370E94">
        <w:rPr>
          <w:b/>
          <w:sz w:val="24"/>
          <w:szCs w:val="24"/>
        </w:rPr>
        <w:t>That</w:t>
      </w:r>
      <w:proofErr w:type="gramEnd"/>
      <w:r w:rsidR="00027198" w:rsidRPr="00370E94">
        <w:rPr>
          <w:b/>
          <w:sz w:val="24"/>
          <w:szCs w:val="24"/>
        </w:rPr>
        <w:t xml:space="preserve"> parties who wish to re</w:t>
      </w:r>
      <w:r w:rsidR="00A44D4D">
        <w:rPr>
          <w:b/>
          <w:sz w:val="24"/>
          <w:szCs w:val="24"/>
        </w:rPr>
        <w:t>spond</w:t>
      </w:r>
      <w:r w:rsidR="00027198" w:rsidRPr="00370E94">
        <w:rPr>
          <w:b/>
          <w:sz w:val="24"/>
          <w:szCs w:val="24"/>
        </w:rPr>
        <w:t xml:space="preserve"> to </w:t>
      </w:r>
      <w:r w:rsidR="00AA2FF2">
        <w:rPr>
          <w:b/>
          <w:sz w:val="24"/>
          <w:szCs w:val="24"/>
        </w:rPr>
        <w:t>Pacific Power’s Motion to Strike Section III of Sierra Club’s Cross-Answering Testimony or Alternative Motion for Live Rebuttal</w:t>
      </w:r>
      <w:r w:rsidR="00834F01">
        <w:rPr>
          <w:b/>
          <w:sz w:val="24"/>
          <w:szCs w:val="24"/>
        </w:rPr>
        <w:t xml:space="preserve"> </w:t>
      </w:r>
      <w:r w:rsidR="00351FA9" w:rsidRPr="00370E94">
        <w:rPr>
          <w:b/>
          <w:sz w:val="24"/>
          <w:szCs w:val="24"/>
        </w:rPr>
        <w:t xml:space="preserve">must do so by </w:t>
      </w:r>
      <w:r w:rsidR="00A63A28">
        <w:rPr>
          <w:b/>
          <w:sz w:val="24"/>
          <w:szCs w:val="24"/>
        </w:rPr>
        <w:t>3</w:t>
      </w:r>
      <w:r w:rsidR="000628D0" w:rsidRPr="00370E94">
        <w:rPr>
          <w:b/>
          <w:sz w:val="24"/>
          <w:szCs w:val="24"/>
        </w:rPr>
        <w:t xml:space="preserve">:00 p.m., </w:t>
      </w:r>
      <w:r w:rsidR="00A63A28">
        <w:rPr>
          <w:b/>
          <w:sz w:val="24"/>
          <w:szCs w:val="24"/>
        </w:rPr>
        <w:t>Thursday</w:t>
      </w:r>
      <w:r w:rsidR="000628D0" w:rsidRPr="00370E94">
        <w:rPr>
          <w:b/>
          <w:sz w:val="24"/>
          <w:szCs w:val="24"/>
        </w:rPr>
        <w:t xml:space="preserve">, </w:t>
      </w:r>
      <w:r w:rsidR="00AA2FF2">
        <w:rPr>
          <w:b/>
          <w:sz w:val="24"/>
          <w:szCs w:val="24"/>
        </w:rPr>
        <w:t>May 2</w:t>
      </w:r>
      <w:r w:rsidR="00A63A28">
        <w:rPr>
          <w:b/>
          <w:sz w:val="24"/>
          <w:szCs w:val="24"/>
        </w:rPr>
        <w:t>6</w:t>
      </w:r>
      <w:r w:rsidR="00351FA9" w:rsidRPr="00370E94">
        <w:rPr>
          <w:b/>
          <w:sz w:val="24"/>
          <w:szCs w:val="24"/>
        </w:rPr>
        <w:t>, 2016</w:t>
      </w:r>
      <w:r w:rsidR="000628D0" w:rsidRPr="00370E94">
        <w:rPr>
          <w:b/>
          <w:sz w:val="24"/>
          <w:szCs w:val="24"/>
        </w:rPr>
        <w:t>.</w:t>
      </w:r>
    </w:p>
    <w:p w14:paraId="6E92ABA7" w14:textId="77777777" w:rsidR="00263AA8" w:rsidRDefault="000628D0" w:rsidP="00244E44">
      <w:pPr>
        <w:pStyle w:val="NoSpacing"/>
        <w:spacing w:line="264" w:lineRule="auto"/>
      </w:pPr>
      <w:r>
        <w:t>MARGUERITE E. FRIEDLANDER</w:t>
      </w:r>
    </w:p>
    <w:p w14:paraId="0BD00F3F" w14:textId="77777777" w:rsidR="00263AA8" w:rsidRDefault="00263AA8" w:rsidP="00244E44">
      <w:pPr>
        <w:pStyle w:val="NoSpacing"/>
        <w:spacing w:line="264" w:lineRule="auto"/>
      </w:pPr>
      <w:r>
        <w:t>Administrative Law Judge</w:t>
      </w:r>
    </w:p>
    <w:sectPr w:rsidR="00263AA8" w:rsidSect="007A0F95">
      <w:headerReference w:type="default" r:id="rId8"/>
      <w:headerReference w:type="first" r:id="rId9"/>
      <w:pgSz w:w="12240" w:h="15840" w:code="1"/>
      <w:pgMar w:top="621" w:right="1440" w:bottom="1440" w:left="1440" w:header="450" w:footer="720" w:gutter="0"/>
      <w:paperSrc w:first="1025" w:other="102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6A9B2" w14:textId="77777777" w:rsidR="00523456" w:rsidRDefault="00523456" w:rsidP="00523456">
      <w:r>
        <w:separator/>
      </w:r>
    </w:p>
  </w:endnote>
  <w:endnote w:type="continuationSeparator" w:id="0">
    <w:p w14:paraId="19CF858A" w14:textId="77777777" w:rsidR="00523456" w:rsidRDefault="00523456" w:rsidP="00523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53F30" w14:textId="77777777" w:rsidR="00523456" w:rsidRDefault="00523456" w:rsidP="00523456">
      <w:r>
        <w:separator/>
      </w:r>
    </w:p>
  </w:footnote>
  <w:footnote w:type="continuationSeparator" w:id="0">
    <w:p w14:paraId="154BDDD9" w14:textId="77777777" w:rsidR="00523456" w:rsidRDefault="00523456" w:rsidP="00523456">
      <w:r>
        <w:continuationSeparator/>
      </w:r>
    </w:p>
  </w:footnote>
  <w:footnote w:id="1">
    <w:p w14:paraId="2BD86EB2" w14:textId="49AF7E5C" w:rsidR="005526D3" w:rsidRDefault="005526D3">
      <w:pPr>
        <w:pStyle w:val="FootnoteText"/>
      </w:pPr>
      <w:r>
        <w:rPr>
          <w:rStyle w:val="FootnoteReference"/>
        </w:rPr>
        <w:footnoteRef/>
      </w:r>
      <w:r>
        <w:t xml:space="preserve"> Motion, </w:t>
      </w:r>
      <w:r w:rsidRPr="000158DD">
        <w:rPr>
          <w:sz w:val="22"/>
          <w:szCs w:val="22"/>
        </w:rPr>
        <w:t>¶</w:t>
      </w:r>
      <w:r>
        <w:rPr>
          <w:sz w:val="22"/>
          <w:szCs w:val="22"/>
        </w:rPr>
        <w:t xml:space="preserve"> 7.</w:t>
      </w:r>
    </w:p>
  </w:footnote>
  <w:footnote w:id="2">
    <w:p w14:paraId="3122D1B5" w14:textId="6E4E974E" w:rsidR="00AA2FF2" w:rsidRDefault="00AA2FF2">
      <w:pPr>
        <w:pStyle w:val="FootnoteText"/>
      </w:pPr>
      <w:r>
        <w:rPr>
          <w:rStyle w:val="FootnoteReference"/>
        </w:rPr>
        <w:footnoteRef/>
      </w:r>
      <w:r>
        <w:t xml:space="preserve"> Motion, </w:t>
      </w:r>
      <w:r w:rsidRPr="000158DD">
        <w:rPr>
          <w:sz w:val="22"/>
          <w:szCs w:val="22"/>
        </w:rPr>
        <w:t>¶</w:t>
      </w:r>
      <w:r>
        <w:rPr>
          <w:sz w:val="22"/>
          <w:szCs w:val="22"/>
        </w:rPr>
        <w:t xml:space="preserve">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9C227" w14:textId="3C51F8F0" w:rsidR="00A96CD9" w:rsidRDefault="00A96CD9">
    <w:pPr>
      <w:pStyle w:val="Header"/>
      <w:rPr>
        <w:b/>
        <w:sz w:val="20"/>
        <w:szCs w:val="20"/>
      </w:rPr>
    </w:pPr>
    <w:r>
      <w:rPr>
        <w:b/>
        <w:sz w:val="20"/>
        <w:szCs w:val="20"/>
      </w:rPr>
      <w:t>DOCKET UE-</w:t>
    </w:r>
    <w:r w:rsidR="00D16493">
      <w:rPr>
        <w:b/>
        <w:sz w:val="20"/>
        <w:szCs w:val="20"/>
      </w:rPr>
      <w:t>152253</w:t>
    </w:r>
    <w:r w:rsidR="00D16493">
      <w:rPr>
        <w:b/>
        <w:sz w:val="20"/>
        <w:szCs w:val="20"/>
      </w:rPr>
      <w:tab/>
    </w:r>
    <w:r w:rsidR="009226D7">
      <w:rPr>
        <w:b/>
        <w:sz w:val="20"/>
        <w:szCs w:val="20"/>
      </w:rPr>
      <w:tab/>
      <w:t>Page 2</w:t>
    </w:r>
  </w:p>
  <w:p w14:paraId="76B3A081" w14:textId="77777777" w:rsidR="00A96CD9" w:rsidRPr="00A96CD9" w:rsidRDefault="00A96CD9">
    <w:pPr>
      <w:pStyle w:val="Head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8F338" w14:textId="3E90AD61" w:rsidR="005B767E" w:rsidRDefault="005B767E" w:rsidP="005B767E">
    <w:pPr>
      <w:pStyle w:val="Header"/>
      <w:jc w:val="right"/>
    </w:pPr>
    <w:r>
      <w:t>Service Date: May 25,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AA8"/>
    <w:rsid w:val="00000817"/>
    <w:rsid w:val="00000D94"/>
    <w:rsid w:val="000158DD"/>
    <w:rsid w:val="00024FCC"/>
    <w:rsid w:val="00027198"/>
    <w:rsid w:val="00036A42"/>
    <w:rsid w:val="00040697"/>
    <w:rsid w:val="00054580"/>
    <w:rsid w:val="000628D0"/>
    <w:rsid w:val="000A4CFE"/>
    <w:rsid w:val="000C159F"/>
    <w:rsid w:val="000F4FEE"/>
    <w:rsid w:val="000F629A"/>
    <w:rsid w:val="001140DB"/>
    <w:rsid w:val="001167DD"/>
    <w:rsid w:val="00124765"/>
    <w:rsid w:val="00125DE3"/>
    <w:rsid w:val="0012797D"/>
    <w:rsid w:val="0013208D"/>
    <w:rsid w:val="00134F21"/>
    <w:rsid w:val="001605B2"/>
    <w:rsid w:val="001703EB"/>
    <w:rsid w:val="001723BF"/>
    <w:rsid w:val="00196394"/>
    <w:rsid w:val="001B4A6F"/>
    <w:rsid w:val="001B55A9"/>
    <w:rsid w:val="00244E44"/>
    <w:rsid w:val="0025477A"/>
    <w:rsid w:val="00262124"/>
    <w:rsid w:val="00263AA8"/>
    <w:rsid w:val="00270B6C"/>
    <w:rsid w:val="00281C9A"/>
    <w:rsid w:val="002861A1"/>
    <w:rsid w:val="002E5203"/>
    <w:rsid w:val="003004E6"/>
    <w:rsid w:val="00320272"/>
    <w:rsid w:val="00326C72"/>
    <w:rsid w:val="00331826"/>
    <w:rsid w:val="00331DBD"/>
    <w:rsid w:val="00351FA9"/>
    <w:rsid w:val="0035370C"/>
    <w:rsid w:val="00370E94"/>
    <w:rsid w:val="003F118C"/>
    <w:rsid w:val="003F43F9"/>
    <w:rsid w:val="00400A04"/>
    <w:rsid w:val="004470D6"/>
    <w:rsid w:val="004476F2"/>
    <w:rsid w:val="004643B1"/>
    <w:rsid w:val="00466587"/>
    <w:rsid w:val="0048786A"/>
    <w:rsid w:val="00497485"/>
    <w:rsid w:val="004A73DF"/>
    <w:rsid w:val="004B13DF"/>
    <w:rsid w:val="004D03CC"/>
    <w:rsid w:val="004D5E7A"/>
    <w:rsid w:val="00504530"/>
    <w:rsid w:val="00523456"/>
    <w:rsid w:val="00546385"/>
    <w:rsid w:val="005526D3"/>
    <w:rsid w:val="00563D47"/>
    <w:rsid w:val="00571C63"/>
    <w:rsid w:val="0057556D"/>
    <w:rsid w:val="005811C7"/>
    <w:rsid w:val="005963E1"/>
    <w:rsid w:val="005970BC"/>
    <w:rsid w:val="005A4601"/>
    <w:rsid w:val="005B767E"/>
    <w:rsid w:val="005E662A"/>
    <w:rsid w:val="005F6CB0"/>
    <w:rsid w:val="00625F87"/>
    <w:rsid w:val="006328EE"/>
    <w:rsid w:val="00636DA8"/>
    <w:rsid w:val="00637028"/>
    <w:rsid w:val="00647468"/>
    <w:rsid w:val="00671E79"/>
    <w:rsid w:val="006725EB"/>
    <w:rsid w:val="00682AAC"/>
    <w:rsid w:val="006B51AE"/>
    <w:rsid w:val="006C391D"/>
    <w:rsid w:val="006E57AA"/>
    <w:rsid w:val="007243E0"/>
    <w:rsid w:val="00751967"/>
    <w:rsid w:val="00782B25"/>
    <w:rsid w:val="007A0F95"/>
    <w:rsid w:val="007D026E"/>
    <w:rsid w:val="007D6E06"/>
    <w:rsid w:val="007E4058"/>
    <w:rsid w:val="007E6723"/>
    <w:rsid w:val="008221C4"/>
    <w:rsid w:val="008312B2"/>
    <w:rsid w:val="00834F01"/>
    <w:rsid w:val="008530CE"/>
    <w:rsid w:val="00857614"/>
    <w:rsid w:val="00860D9F"/>
    <w:rsid w:val="0086475D"/>
    <w:rsid w:val="00880F84"/>
    <w:rsid w:val="00885F8D"/>
    <w:rsid w:val="008922E7"/>
    <w:rsid w:val="008927D2"/>
    <w:rsid w:val="00894053"/>
    <w:rsid w:val="008A0BC8"/>
    <w:rsid w:val="008A2759"/>
    <w:rsid w:val="008C4198"/>
    <w:rsid w:val="008D54C3"/>
    <w:rsid w:val="008F56B3"/>
    <w:rsid w:val="0091303D"/>
    <w:rsid w:val="009226D7"/>
    <w:rsid w:val="00950B86"/>
    <w:rsid w:val="00956140"/>
    <w:rsid w:val="00976A7E"/>
    <w:rsid w:val="009931C1"/>
    <w:rsid w:val="009A5465"/>
    <w:rsid w:val="009A68EE"/>
    <w:rsid w:val="009F2B54"/>
    <w:rsid w:val="00A13853"/>
    <w:rsid w:val="00A25A03"/>
    <w:rsid w:val="00A25D45"/>
    <w:rsid w:val="00A30C4A"/>
    <w:rsid w:val="00A35B1C"/>
    <w:rsid w:val="00A44D4D"/>
    <w:rsid w:val="00A63A28"/>
    <w:rsid w:val="00A6640F"/>
    <w:rsid w:val="00A82346"/>
    <w:rsid w:val="00A93123"/>
    <w:rsid w:val="00A96CD9"/>
    <w:rsid w:val="00AA2FF2"/>
    <w:rsid w:val="00AA37ED"/>
    <w:rsid w:val="00AB33FE"/>
    <w:rsid w:val="00B4193F"/>
    <w:rsid w:val="00B57CB3"/>
    <w:rsid w:val="00B6469B"/>
    <w:rsid w:val="00B65746"/>
    <w:rsid w:val="00BC18E9"/>
    <w:rsid w:val="00BD3ABA"/>
    <w:rsid w:val="00BD4460"/>
    <w:rsid w:val="00BF3DBA"/>
    <w:rsid w:val="00C02040"/>
    <w:rsid w:val="00C227FD"/>
    <w:rsid w:val="00C32100"/>
    <w:rsid w:val="00C55CFC"/>
    <w:rsid w:val="00C93A82"/>
    <w:rsid w:val="00CB2C63"/>
    <w:rsid w:val="00CB7F41"/>
    <w:rsid w:val="00D0056C"/>
    <w:rsid w:val="00D16493"/>
    <w:rsid w:val="00D167FA"/>
    <w:rsid w:val="00D36495"/>
    <w:rsid w:val="00D417B8"/>
    <w:rsid w:val="00D47814"/>
    <w:rsid w:val="00D5254D"/>
    <w:rsid w:val="00D6592D"/>
    <w:rsid w:val="00D87DE9"/>
    <w:rsid w:val="00D955D2"/>
    <w:rsid w:val="00D968B5"/>
    <w:rsid w:val="00DA4DDA"/>
    <w:rsid w:val="00DB12F0"/>
    <w:rsid w:val="00DB4A12"/>
    <w:rsid w:val="00DB53EA"/>
    <w:rsid w:val="00DD798F"/>
    <w:rsid w:val="00DE758E"/>
    <w:rsid w:val="00DF16E1"/>
    <w:rsid w:val="00E005E8"/>
    <w:rsid w:val="00E43AD9"/>
    <w:rsid w:val="00E94DEF"/>
    <w:rsid w:val="00E95080"/>
    <w:rsid w:val="00EA64C0"/>
    <w:rsid w:val="00EE4F4B"/>
    <w:rsid w:val="00F33F5C"/>
    <w:rsid w:val="00F35267"/>
    <w:rsid w:val="00F36B6A"/>
    <w:rsid w:val="00F50B69"/>
    <w:rsid w:val="00F53765"/>
    <w:rsid w:val="00F54581"/>
    <w:rsid w:val="00F558A0"/>
    <w:rsid w:val="00F75379"/>
    <w:rsid w:val="00F763FB"/>
    <w:rsid w:val="00F775D9"/>
    <w:rsid w:val="00F779B9"/>
    <w:rsid w:val="00F80CD0"/>
    <w:rsid w:val="00F903F5"/>
    <w:rsid w:val="00FA36AC"/>
    <w:rsid w:val="00FC3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1C23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5"/>
        <w:szCs w:val="22"/>
        <w:lang w:val="en-US" w:eastAsia="en-US" w:bidi="ar-SA"/>
      </w:rPr>
    </w:rPrDefault>
    <w:pPrDefault>
      <w:pPr>
        <w:spacing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AA8"/>
    <w:pPr>
      <w:spacing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8530CE"/>
    <w:pPr>
      <w:keepNext/>
      <w:keepLines/>
      <w:spacing w:before="480" w:line="264" w:lineRule="auto"/>
      <w:jc w:val="center"/>
      <w:outlineLvl w:val="0"/>
    </w:pPr>
    <w:rPr>
      <w:rFonts w:eastAsiaTheme="majorEastAsia" w:cstheme="majorBidi"/>
      <w:b/>
      <w:bCs/>
      <w:sz w:val="25"/>
      <w:szCs w:val="28"/>
    </w:rPr>
  </w:style>
  <w:style w:type="paragraph" w:styleId="Heading2">
    <w:name w:val="heading 2"/>
    <w:basedOn w:val="Normal"/>
    <w:next w:val="Normal"/>
    <w:link w:val="Heading2Char"/>
    <w:uiPriority w:val="9"/>
    <w:unhideWhenUsed/>
    <w:qFormat/>
    <w:rsid w:val="008530CE"/>
    <w:pPr>
      <w:keepNext/>
      <w:keepLines/>
      <w:spacing w:before="200" w:line="264" w:lineRule="auto"/>
      <w:outlineLvl w:val="1"/>
    </w:pPr>
    <w:rPr>
      <w:rFonts w:eastAsiaTheme="majorEastAsia" w:cstheme="majorBidi"/>
      <w:b/>
      <w:bCs/>
      <w:sz w:val="25"/>
      <w:szCs w:val="26"/>
    </w:rPr>
  </w:style>
  <w:style w:type="paragraph" w:styleId="Heading3">
    <w:name w:val="heading 3"/>
    <w:basedOn w:val="Normal"/>
    <w:next w:val="Normal"/>
    <w:link w:val="Heading3Char"/>
    <w:uiPriority w:val="9"/>
    <w:unhideWhenUsed/>
    <w:qFormat/>
    <w:rsid w:val="008530CE"/>
    <w:pPr>
      <w:keepNext/>
      <w:keepLines/>
      <w:spacing w:line="264" w:lineRule="auto"/>
      <w:ind w:left="720"/>
      <w:outlineLvl w:val="2"/>
    </w:pPr>
    <w:rPr>
      <w:rFonts w:eastAsiaTheme="majorEastAsia" w:cstheme="majorBidi"/>
      <w:b/>
      <w:bCs/>
      <w:sz w:val="2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0CE"/>
    <w:rPr>
      <w:rFonts w:eastAsiaTheme="majorEastAsia" w:cstheme="majorBidi"/>
      <w:b/>
      <w:bCs/>
      <w:szCs w:val="28"/>
    </w:rPr>
  </w:style>
  <w:style w:type="character" w:customStyle="1" w:styleId="Heading2Char">
    <w:name w:val="Heading 2 Char"/>
    <w:basedOn w:val="DefaultParagraphFont"/>
    <w:link w:val="Heading2"/>
    <w:uiPriority w:val="9"/>
    <w:rsid w:val="008530CE"/>
    <w:rPr>
      <w:rFonts w:eastAsiaTheme="majorEastAsia" w:cstheme="majorBidi"/>
      <w:b/>
      <w:bCs/>
      <w:szCs w:val="26"/>
    </w:rPr>
  </w:style>
  <w:style w:type="character" w:customStyle="1" w:styleId="Heading3Char">
    <w:name w:val="Heading 3 Char"/>
    <w:basedOn w:val="DefaultParagraphFont"/>
    <w:link w:val="Heading3"/>
    <w:uiPriority w:val="9"/>
    <w:rsid w:val="008530CE"/>
    <w:rPr>
      <w:rFonts w:eastAsiaTheme="majorEastAsia" w:cstheme="majorBidi"/>
      <w:b/>
      <w:bCs/>
    </w:rPr>
  </w:style>
  <w:style w:type="paragraph" w:styleId="NoSpacing">
    <w:name w:val="No Spacing"/>
    <w:uiPriority w:val="1"/>
    <w:qFormat/>
    <w:rsid w:val="00263AA8"/>
    <w:pPr>
      <w:spacing w:line="240" w:lineRule="auto"/>
    </w:pPr>
  </w:style>
  <w:style w:type="paragraph" w:styleId="FootnoteText">
    <w:name w:val="footnote text"/>
    <w:basedOn w:val="Normal"/>
    <w:link w:val="FootnoteTextChar"/>
    <w:uiPriority w:val="99"/>
    <w:semiHidden/>
    <w:unhideWhenUsed/>
    <w:rsid w:val="00A93123"/>
    <w:rPr>
      <w:sz w:val="20"/>
      <w:szCs w:val="20"/>
    </w:rPr>
  </w:style>
  <w:style w:type="character" w:customStyle="1" w:styleId="FootnoteTextChar">
    <w:name w:val="Footnote Text Char"/>
    <w:basedOn w:val="DefaultParagraphFont"/>
    <w:link w:val="FootnoteText"/>
    <w:uiPriority w:val="99"/>
    <w:semiHidden/>
    <w:rsid w:val="00A93123"/>
    <w:rPr>
      <w:rFonts w:eastAsia="Times New Roman" w:cs="Times New Roman"/>
      <w:sz w:val="20"/>
      <w:szCs w:val="20"/>
    </w:rPr>
  </w:style>
  <w:style w:type="character" w:styleId="FootnoteReference">
    <w:name w:val="footnote reference"/>
    <w:basedOn w:val="DefaultParagraphFont"/>
    <w:uiPriority w:val="99"/>
    <w:semiHidden/>
    <w:unhideWhenUsed/>
    <w:rsid w:val="00A93123"/>
    <w:rPr>
      <w:vertAlign w:val="superscript"/>
    </w:rPr>
  </w:style>
  <w:style w:type="paragraph" w:styleId="BalloonText">
    <w:name w:val="Balloon Text"/>
    <w:basedOn w:val="Normal"/>
    <w:link w:val="BalloonTextChar"/>
    <w:uiPriority w:val="99"/>
    <w:semiHidden/>
    <w:unhideWhenUsed/>
    <w:rsid w:val="00A96C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CD9"/>
    <w:rPr>
      <w:rFonts w:ascii="Segoe UI" w:eastAsia="Times New Roman" w:hAnsi="Segoe UI" w:cs="Segoe UI"/>
      <w:sz w:val="18"/>
      <w:szCs w:val="18"/>
    </w:rPr>
  </w:style>
  <w:style w:type="paragraph" w:styleId="Header">
    <w:name w:val="header"/>
    <w:basedOn w:val="Normal"/>
    <w:link w:val="HeaderChar"/>
    <w:uiPriority w:val="99"/>
    <w:unhideWhenUsed/>
    <w:rsid w:val="00A96CD9"/>
    <w:pPr>
      <w:tabs>
        <w:tab w:val="center" w:pos="4680"/>
        <w:tab w:val="right" w:pos="9360"/>
      </w:tabs>
    </w:pPr>
  </w:style>
  <w:style w:type="character" w:customStyle="1" w:styleId="HeaderChar">
    <w:name w:val="Header Char"/>
    <w:basedOn w:val="DefaultParagraphFont"/>
    <w:link w:val="Header"/>
    <w:uiPriority w:val="99"/>
    <w:rsid w:val="00A96CD9"/>
    <w:rPr>
      <w:rFonts w:eastAsia="Times New Roman" w:cs="Times New Roman"/>
      <w:sz w:val="24"/>
      <w:szCs w:val="24"/>
    </w:rPr>
  </w:style>
  <w:style w:type="paragraph" w:styleId="Footer">
    <w:name w:val="footer"/>
    <w:basedOn w:val="Normal"/>
    <w:link w:val="FooterChar"/>
    <w:uiPriority w:val="99"/>
    <w:unhideWhenUsed/>
    <w:rsid w:val="00A96CD9"/>
    <w:pPr>
      <w:tabs>
        <w:tab w:val="center" w:pos="4680"/>
        <w:tab w:val="right" w:pos="9360"/>
      </w:tabs>
    </w:pPr>
  </w:style>
  <w:style w:type="character" w:customStyle="1" w:styleId="FooterChar">
    <w:name w:val="Footer Char"/>
    <w:basedOn w:val="DefaultParagraphFont"/>
    <w:link w:val="Footer"/>
    <w:uiPriority w:val="99"/>
    <w:rsid w:val="00A96CD9"/>
    <w:rPr>
      <w:rFonts w:eastAsia="Times New Roman" w:cs="Times New Roman"/>
      <w:sz w:val="24"/>
      <w:szCs w:val="24"/>
    </w:rPr>
  </w:style>
  <w:style w:type="character" w:styleId="CommentReference">
    <w:name w:val="annotation reference"/>
    <w:basedOn w:val="DefaultParagraphFont"/>
    <w:uiPriority w:val="99"/>
    <w:semiHidden/>
    <w:unhideWhenUsed/>
    <w:rsid w:val="00A63A28"/>
    <w:rPr>
      <w:sz w:val="16"/>
      <w:szCs w:val="16"/>
    </w:rPr>
  </w:style>
  <w:style w:type="paragraph" w:styleId="CommentText">
    <w:name w:val="annotation text"/>
    <w:basedOn w:val="Normal"/>
    <w:link w:val="CommentTextChar"/>
    <w:uiPriority w:val="99"/>
    <w:semiHidden/>
    <w:unhideWhenUsed/>
    <w:rsid w:val="00A63A28"/>
    <w:rPr>
      <w:sz w:val="20"/>
      <w:szCs w:val="20"/>
    </w:rPr>
  </w:style>
  <w:style w:type="character" w:customStyle="1" w:styleId="CommentTextChar">
    <w:name w:val="Comment Text Char"/>
    <w:basedOn w:val="DefaultParagraphFont"/>
    <w:link w:val="CommentText"/>
    <w:uiPriority w:val="99"/>
    <w:semiHidden/>
    <w:rsid w:val="00A63A28"/>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63A28"/>
    <w:rPr>
      <w:b/>
      <w:bCs/>
    </w:rPr>
  </w:style>
  <w:style w:type="character" w:customStyle="1" w:styleId="CommentSubjectChar">
    <w:name w:val="Comment Subject Char"/>
    <w:basedOn w:val="CommentTextChar"/>
    <w:link w:val="CommentSubject"/>
    <w:uiPriority w:val="99"/>
    <w:semiHidden/>
    <w:rsid w:val="00A63A28"/>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2015-11-25T08:00:00+00:00</OpenedDate>
    <Date1 xmlns="dc463f71-b30c-4ab2-9473-d307f9d35888">2016-05-25T15:53:20+00:00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911A83-B6E9-4062-B775-DCA54FAC25B1}"/>
</file>

<file path=customXml/itemProps2.xml><?xml version="1.0" encoding="utf-8"?>
<ds:datastoreItem xmlns:ds="http://schemas.openxmlformats.org/officeDocument/2006/customXml" ds:itemID="{4FE38C4B-4EED-4130-A573-416D1278DADA}"/>
</file>

<file path=customXml/itemProps3.xml><?xml version="1.0" encoding="utf-8"?>
<ds:datastoreItem xmlns:ds="http://schemas.openxmlformats.org/officeDocument/2006/customXml" ds:itemID="{92F390D8-31B2-42B0-B1E6-1C96898E1C3D}"/>
</file>

<file path=customXml/itemProps4.xml><?xml version="1.0" encoding="utf-8"?>
<ds:datastoreItem xmlns:ds="http://schemas.openxmlformats.org/officeDocument/2006/customXml" ds:itemID="{9A1EAC8E-6DAA-4CD5-87FD-EA34F1A04B84}"/>
</file>

<file path=customXml/itemProps5.xml><?xml version="1.0" encoding="utf-8"?>
<ds:datastoreItem xmlns:ds="http://schemas.openxmlformats.org/officeDocument/2006/customXml" ds:itemID="{B5D5775C-0BD0-4C4D-A2D1-1E5820C828C5}"/>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Opportunity to Respond</dc:title>
  <dc:subject/>
  <dc:creator/>
  <cp:keywords/>
  <dc:description/>
  <cp:lastModifiedBy/>
  <cp:revision>1</cp:revision>
  <dcterms:created xsi:type="dcterms:W3CDTF">2016-05-25T15:06:00Z</dcterms:created>
  <dcterms:modified xsi:type="dcterms:W3CDTF">2016-05-25T15:07:00Z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