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8648" w:type="dxa"/>
        <w:tblLayout w:type="fixed"/>
        <w:tblCellMar>
          <w:left w:w="0" w:type="dxa"/>
          <w:right w:w="0" w:type="dxa"/>
        </w:tblCellMar>
        <w:tblLook w:val="0000"/>
      </w:tblPr>
      <w:tblGrid>
        <w:gridCol w:w="4328"/>
        <w:gridCol w:w="270"/>
        <w:gridCol w:w="4050"/>
      </w:tblGrid>
      <w:tr w:rsidR="00AC2E62" w:rsidRPr="00432ECB" w:rsidTr="008026CA">
        <w:tc>
          <w:tcPr>
            <w:tcW w:w="4328" w:type="dxa"/>
            <w:tcBorders>
              <w:bottom w:val="single" w:sz="4" w:space="0" w:color="auto"/>
            </w:tcBorders>
          </w:tcPr>
          <w:p w:rsidR="00FB4F8F" w:rsidRPr="003D3DCC" w:rsidRDefault="00FB4F8F" w:rsidP="00FB4F8F">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FB4F8F" w:rsidRDefault="00FB4F8F" w:rsidP="00FB4F8F">
            <w:pPr>
              <w:tabs>
                <w:tab w:val="left" w:pos="2168"/>
              </w:tabs>
            </w:pPr>
          </w:p>
          <w:p w:rsidR="00FB4F8F" w:rsidRDefault="00FB4F8F" w:rsidP="00FB4F8F">
            <w:pPr>
              <w:tabs>
                <w:tab w:val="left" w:pos="2168"/>
              </w:tabs>
            </w:pPr>
            <w:r>
              <w:t>PUGET SOUND ENERGY, INC., and</w:t>
            </w:r>
          </w:p>
          <w:p w:rsidR="00FB4F8F" w:rsidRDefault="00FB4F8F" w:rsidP="00FB4F8F">
            <w:pPr>
              <w:tabs>
                <w:tab w:val="left" w:pos="2168"/>
              </w:tabs>
            </w:pPr>
            <w:r>
              <w:t>NW ENERGY COALITION</w:t>
            </w:r>
          </w:p>
          <w:p w:rsidR="00FB4F8F" w:rsidRDefault="00FB4F8F" w:rsidP="00FB4F8F">
            <w:pPr>
              <w:tabs>
                <w:tab w:val="left" w:pos="2168"/>
              </w:tabs>
            </w:pPr>
          </w:p>
          <w:p w:rsidR="00AC2E62" w:rsidRPr="00432ECB" w:rsidRDefault="00FB4F8F" w:rsidP="00FB4F8F">
            <w:pPr>
              <w:pStyle w:val="Footer"/>
              <w:widowControl/>
              <w:tabs>
                <w:tab w:val="clear" w:pos="4320"/>
                <w:tab w:val="clear" w:pos="8640"/>
                <w:tab w:val="left" w:pos="2160"/>
              </w:tabs>
              <w:rPr>
                <w:snapToGrid/>
                <w:szCs w:val="24"/>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0" w:type="dxa"/>
          </w:tcPr>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tc>
        <w:tc>
          <w:tcPr>
            <w:tcW w:w="4050" w:type="dxa"/>
          </w:tcPr>
          <w:p w:rsidR="0064724B" w:rsidRPr="00432ECB" w:rsidRDefault="00AC2E62" w:rsidP="00FC4822">
            <w:pPr>
              <w:pStyle w:val="SingleSpacing"/>
              <w:spacing w:line="240" w:lineRule="auto"/>
              <w:rPr>
                <w:szCs w:val="24"/>
              </w:rPr>
            </w:pPr>
            <w:bookmarkStart w:id="1" w:name="CaseNumber"/>
            <w:bookmarkEnd w:id="1"/>
            <w:r w:rsidRPr="00432ECB">
              <w:rPr>
                <w:szCs w:val="24"/>
              </w:rPr>
              <w:t xml:space="preserve">DOCKET NO. </w:t>
            </w:r>
            <w:r w:rsidRPr="00432ECB">
              <w:rPr>
                <w:bCs/>
                <w:szCs w:val="24"/>
              </w:rPr>
              <w:t>UE-</w:t>
            </w:r>
            <w:r w:rsidR="00FC4822">
              <w:rPr>
                <w:bCs/>
                <w:szCs w:val="24"/>
              </w:rPr>
              <w:t>121</w:t>
            </w:r>
            <w:r w:rsidR="00FB4F8F">
              <w:rPr>
                <w:bCs/>
                <w:szCs w:val="24"/>
              </w:rPr>
              <w:t>697</w:t>
            </w:r>
          </w:p>
          <w:p w:rsidR="00AC2E62" w:rsidRPr="00432ECB" w:rsidRDefault="00AC2E62" w:rsidP="008026CA">
            <w:pPr>
              <w:pStyle w:val="BodyText2"/>
              <w:rPr>
                <w:szCs w:val="24"/>
              </w:rPr>
            </w:pPr>
          </w:p>
          <w:p w:rsidR="00AC2E62" w:rsidRPr="00432ECB" w:rsidRDefault="00AC2E62" w:rsidP="008026CA">
            <w:pPr>
              <w:pStyle w:val="BodyText2"/>
              <w:rPr>
                <w:szCs w:val="24"/>
              </w:rPr>
            </w:pPr>
          </w:p>
          <w:p w:rsidR="00AC2E62" w:rsidRPr="00432ECB" w:rsidRDefault="00AC2E62" w:rsidP="008026CA">
            <w:pPr>
              <w:pStyle w:val="BodyText2"/>
              <w:rPr>
                <w:szCs w:val="24"/>
              </w:rPr>
            </w:pPr>
            <w:r w:rsidRPr="00432ECB">
              <w:rPr>
                <w:szCs w:val="24"/>
              </w:rPr>
              <w:t>THE INDUSTRIAL CUSTOMERS OF NORTHWEST UTILITIES</w:t>
            </w:r>
            <w:r w:rsidR="00BC3511">
              <w:rPr>
                <w:szCs w:val="24"/>
              </w:rPr>
              <w:t>’</w:t>
            </w:r>
            <w:r w:rsidRPr="00432ECB">
              <w:rPr>
                <w:szCs w:val="24"/>
              </w:rPr>
              <w:t xml:space="preserve"> </w:t>
            </w:r>
            <w:r w:rsidR="00BC3511">
              <w:rPr>
                <w:szCs w:val="24"/>
              </w:rPr>
              <w:t xml:space="preserve">REVISED </w:t>
            </w:r>
            <w:r w:rsidR="00FB4F8F">
              <w:rPr>
                <w:szCs w:val="24"/>
              </w:rPr>
              <w:t>NOTICE OF DEPOSITION OF DEBORAH REYNOLDS</w:t>
            </w:r>
          </w:p>
          <w:p w:rsidR="00AC2E62" w:rsidRPr="00432ECB" w:rsidRDefault="00AC2E62" w:rsidP="008026CA">
            <w:pPr>
              <w:pStyle w:val="SingleSpacing"/>
              <w:spacing w:line="240" w:lineRule="auto"/>
              <w:rPr>
                <w:szCs w:val="24"/>
              </w:rPr>
            </w:pPr>
          </w:p>
        </w:tc>
      </w:tr>
    </w:tbl>
    <w:p w:rsidR="00AC2E62" w:rsidRDefault="00FB4F8F" w:rsidP="00FB4F8F">
      <w:pPr>
        <w:pStyle w:val="WUTCParagraph"/>
        <w:numPr>
          <w:ilvl w:val="0"/>
          <w:numId w:val="0"/>
        </w:numPr>
        <w:tabs>
          <w:tab w:val="left" w:pos="720"/>
        </w:tabs>
        <w:spacing w:before="240"/>
        <w:rPr>
          <w:b/>
        </w:rPr>
      </w:pPr>
      <w:r>
        <w:rPr>
          <w:b/>
        </w:rPr>
        <w:t>TO:</w:t>
      </w:r>
      <w:r w:rsidR="00AC2E62" w:rsidRPr="009673E7">
        <w:rPr>
          <w:b/>
        </w:rPr>
        <w:tab/>
      </w:r>
      <w:r>
        <w:rPr>
          <w:b/>
        </w:rPr>
        <w:tab/>
        <w:t>ALL PARTIES OF RECORD,</w:t>
      </w:r>
    </w:p>
    <w:p w:rsidR="00FB4F8F" w:rsidRPr="009673E7" w:rsidRDefault="00FB4F8F" w:rsidP="00FB4F8F">
      <w:pPr>
        <w:pStyle w:val="WUTCParagraph"/>
        <w:numPr>
          <w:ilvl w:val="0"/>
          <w:numId w:val="0"/>
        </w:numPr>
        <w:tabs>
          <w:tab w:val="left" w:pos="720"/>
        </w:tabs>
        <w:spacing w:after="240" w:line="240" w:lineRule="auto"/>
        <w:ind w:left="1440" w:hanging="1440"/>
        <w:rPr>
          <w:b/>
        </w:rPr>
      </w:pPr>
      <w:r>
        <w:rPr>
          <w:b/>
        </w:rPr>
        <w:t xml:space="preserve">AND TO: </w:t>
      </w:r>
      <w:r>
        <w:rPr>
          <w:b/>
        </w:rPr>
        <w:tab/>
        <w:t>THE WASHINGTON UTILITIES AND TRANSPORTATION COMMISSION</w:t>
      </w:r>
    </w:p>
    <w:p w:rsidR="00BE164E" w:rsidRDefault="00AC2E62" w:rsidP="00BE164E">
      <w:pPr>
        <w:pStyle w:val="WUTCParagraph"/>
      </w:pPr>
      <w:r w:rsidRPr="009673E7">
        <w:tab/>
      </w:r>
      <w:r w:rsidR="00FB4F8F" w:rsidRPr="00BE164E">
        <w:rPr>
          <w:b/>
        </w:rPr>
        <w:t>PLEASE TAKE NOTICE</w:t>
      </w:r>
      <w:r w:rsidR="00FB4F8F">
        <w:t xml:space="preserve"> that, p</w:t>
      </w:r>
      <w:r w:rsidRPr="009673E7">
        <w:t xml:space="preserve">ursuant </w:t>
      </w:r>
      <w:r w:rsidR="00FB4F8F">
        <w:t xml:space="preserve">to </w:t>
      </w:r>
      <w:r w:rsidRPr="009673E7">
        <w:t xml:space="preserve">the </w:t>
      </w:r>
      <w:r w:rsidR="00BE294E">
        <w:t xml:space="preserve">WAC 480-07-410 and Rule </w:t>
      </w:r>
      <w:r w:rsidR="00BE164E" w:rsidRPr="00BE164E">
        <w:t>30 of</w:t>
      </w:r>
      <w:r w:rsidR="00BE164E">
        <w:t xml:space="preserve"> </w:t>
      </w:r>
      <w:r w:rsidR="00BE164E" w:rsidRPr="00BE164E">
        <w:t>the Civil Rules for Superior Court, the testimony of</w:t>
      </w:r>
      <w:r w:rsidR="00BE164E">
        <w:t xml:space="preserve"> Deborah Reynolds</w:t>
      </w:r>
      <w:r w:rsidR="00C85145">
        <w:t xml:space="preserve"> on all matters related to the decoupling proposal </w:t>
      </w:r>
      <w:r w:rsidR="005B4C2B">
        <w:t xml:space="preserve">under consideration in the </w:t>
      </w:r>
      <w:r w:rsidR="00C85145">
        <w:t>above</w:t>
      </w:r>
      <w:r w:rsidR="005B4C2B">
        <w:t>-</w:t>
      </w:r>
      <w:r w:rsidR="00C85145">
        <w:t>captioned-docket as well as the “Proposal to Resolve Five Dockets,” that purports to resolve</w:t>
      </w:r>
      <w:r w:rsidR="005B4C2B">
        <w:t>, among other issues,</w:t>
      </w:r>
      <w:r w:rsidR="00C85145">
        <w:t xml:space="preserve"> the above-captioned docket,</w:t>
      </w:r>
      <w:r w:rsidRPr="009673E7">
        <w:t xml:space="preserve"> </w:t>
      </w:r>
      <w:r w:rsidR="00BE164E" w:rsidRPr="00BE164E">
        <w:t xml:space="preserve">will be taken </w:t>
      </w:r>
      <w:r w:rsidR="00C86C1B">
        <w:t>by oral deposition</w:t>
      </w:r>
      <w:r w:rsidR="00BE164E" w:rsidRPr="00BE164E">
        <w:t xml:space="preserve"> </w:t>
      </w:r>
      <w:r w:rsidR="00E77041">
        <w:t>by legal counsel for the Industrial Customers of Northwest Utilities</w:t>
      </w:r>
      <w:r w:rsidR="00C95ED5">
        <w:t>.</w:t>
      </w:r>
      <w:r w:rsidR="00BC3511">
        <w:t xml:space="preserve">  </w:t>
      </w:r>
      <w:bookmarkStart w:id="2" w:name="_GoBack"/>
      <w:bookmarkEnd w:id="2"/>
      <w:r w:rsidR="00BC3511">
        <w:t>The date for the deposition has been changed,</w:t>
      </w:r>
      <w:r w:rsidR="00BE164E" w:rsidRPr="00BE164E">
        <w:t xml:space="preserve"> as follows:</w:t>
      </w:r>
    </w:p>
    <w:p w:rsidR="00BE164E" w:rsidRDefault="000A0EC4" w:rsidP="00BE164E">
      <w:pPr>
        <w:pStyle w:val="WUTCParagraph"/>
        <w:spacing w:line="240" w:lineRule="auto"/>
      </w:pPr>
      <w:r w:rsidRPr="009673E7">
        <w:tab/>
      </w:r>
      <w:r w:rsidR="00BE164E">
        <w:t xml:space="preserve">Date: </w:t>
      </w:r>
      <w:r w:rsidR="00BC3511">
        <w:t>April 2</w:t>
      </w:r>
      <w:r w:rsidR="00BE164E">
        <w:t>, 2013</w:t>
      </w:r>
    </w:p>
    <w:p w:rsidR="00BE164E" w:rsidRDefault="000A0EC4" w:rsidP="00BE164E">
      <w:pPr>
        <w:pStyle w:val="WUTCParagraph"/>
        <w:spacing w:line="240" w:lineRule="auto"/>
      </w:pPr>
      <w:r w:rsidRPr="009673E7">
        <w:tab/>
      </w:r>
      <w:r w:rsidR="00BE164E">
        <w:t>Time: 1:</w:t>
      </w:r>
      <w:r w:rsidR="00BC3511">
        <w:t>3</w:t>
      </w:r>
      <w:r w:rsidR="00BE164E">
        <w:t>0 PM</w:t>
      </w:r>
    </w:p>
    <w:p w:rsidR="00BE164E" w:rsidRDefault="000A0EC4" w:rsidP="00BE164E">
      <w:pPr>
        <w:pStyle w:val="WUTCParagraph"/>
        <w:spacing w:line="240" w:lineRule="auto"/>
      </w:pPr>
      <w:r w:rsidRPr="009673E7">
        <w:tab/>
      </w:r>
      <w:r w:rsidR="00BE164E">
        <w:t xml:space="preserve">Location:  </w:t>
      </w:r>
      <w:r w:rsidR="00EB73AE">
        <w:t xml:space="preserve"> </w:t>
      </w:r>
      <w:r w:rsidR="00BE164E">
        <w:t>The Washington Utilities and Transportation Commission</w:t>
      </w:r>
    </w:p>
    <w:p w:rsidR="00BE164E" w:rsidRPr="00090B5B" w:rsidRDefault="00EB73AE" w:rsidP="00EB73AE">
      <w:pPr>
        <w:pStyle w:val="WUTCParagraph"/>
        <w:numPr>
          <w:ilvl w:val="0"/>
          <w:numId w:val="0"/>
        </w:numPr>
        <w:suppressLineNumbers/>
        <w:spacing w:after="240" w:line="240" w:lineRule="auto"/>
        <w:ind w:left="2520"/>
      </w:pPr>
      <w:r>
        <w:t>Room 207</w:t>
      </w:r>
      <w:r>
        <w:br/>
      </w:r>
      <w:r w:rsidR="00BE164E" w:rsidRPr="00090B5B">
        <w:t>1300 S. Evergreen Park Drive SW, Olympia, WA  98504</w:t>
      </w:r>
    </w:p>
    <w:p w:rsidR="00FF7586" w:rsidRPr="00090B5B" w:rsidRDefault="00BE164E" w:rsidP="00FF7586">
      <w:pPr>
        <w:pStyle w:val="WUTCParagraph"/>
        <w:autoSpaceDE w:val="0"/>
        <w:autoSpaceDN w:val="0"/>
        <w:adjustRightInd w:val="0"/>
        <w:rPr>
          <w:rFonts w:eastAsiaTheme="minorHAnsi"/>
        </w:rPr>
      </w:pPr>
      <w:r w:rsidRPr="00090B5B">
        <w:tab/>
      </w:r>
      <w:r w:rsidR="00FF7586" w:rsidRPr="00090B5B">
        <w:rPr>
          <w:rFonts w:eastAsiaTheme="minorHAnsi"/>
        </w:rPr>
        <w:t xml:space="preserve">The deposition may be recorded by stenographic transcription and may be tape recorded. The deposition shall be subject to continuance or adjournment from time-to-time and </w:t>
      </w:r>
      <w:r w:rsidR="00FF7586" w:rsidRPr="00090B5B">
        <w:rPr>
          <w:rFonts w:eastAsiaTheme="minorHAnsi"/>
        </w:rPr>
        <w:lastRenderedPageBreak/>
        <w:t>from pl</w:t>
      </w:r>
      <w:r w:rsidR="00C01E87" w:rsidRPr="00090B5B">
        <w:rPr>
          <w:rFonts w:eastAsiaTheme="minorHAnsi"/>
        </w:rPr>
        <w:t>ace-to-place until completed.  The deposition</w:t>
      </w:r>
      <w:r w:rsidR="00FF7586" w:rsidRPr="00090B5B">
        <w:rPr>
          <w:rFonts w:eastAsiaTheme="minorHAnsi"/>
        </w:rPr>
        <w:t xml:space="preserve"> will be taken on the ground and for the reason that </w:t>
      </w:r>
      <w:r w:rsidR="00C86C1B" w:rsidRPr="00090B5B">
        <w:rPr>
          <w:rFonts w:eastAsiaTheme="minorHAnsi"/>
        </w:rPr>
        <w:t>Deborah Reynolds</w:t>
      </w:r>
      <w:r w:rsidR="00FF7586" w:rsidRPr="00090B5B">
        <w:rPr>
          <w:rFonts w:eastAsiaTheme="minorHAnsi"/>
        </w:rPr>
        <w:t xml:space="preserve"> </w:t>
      </w:r>
      <w:r w:rsidR="005B4C2B" w:rsidRPr="00090B5B">
        <w:rPr>
          <w:rFonts w:eastAsiaTheme="minorHAnsi"/>
        </w:rPr>
        <w:t>has submitted testimony on behalf of Washington Utilities and Transportation Commission Staff in this case.</w:t>
      </w:r>
    </w:p>
    <w:p w:rsidR="0007570E" w:rsidRDefault="00FF7586" w:rsidP="00FB4F8F">
      <w:pPr>
        <w:pStyle w:val="WUTCParagraph"/>
      </w:pPr>
      <w:r w:rsidRPr="009673E7">
        <w:tab/>
      </w:r>
      <w:r w:rsidR="0007570E">
        <w:t>Da</w:t>
      </w:r>
      <w:r w:rsidR="007A4288">
        <w:t xml:space="preserve">ted in Portland, Oregon, this </w:t>
      </w:r>
      <w:r w:rsidR="00BC3511">
        <w:t>11</w:t>
      </w:r>
      <w:r w:rsidR="00E84F11">
        <w:t>th</w:t>
      </w:r>
      <w:r w:rsidR="005B21C4">
        <w:t xml:space="preserve"> </w:t>
      </w:r>
      <w:r w:rsidR="0007570E">
        <w:t xml:space="preserve">day of </w:t>
      </w:r>
      <w:r w:rsidR="00FB4F8F">
        <w:t>March</w:t>
      </w:r>
      <w:r w:rsidR="0007570E">
        <w:t xml:space="preserve">, </w:t>
      </w:r>
      <w:r w:rsidR="005B21C4">
        <w:t>2013</w:t>
      </w:r>
      <w:r w:rsidR="0007570E">
        <w:t>.</w:t>
      </w:r>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FE2143">
        <w:rPr>
          <w:i/>
          <w:u w:val="single"/>
        </w:rPr>
        <w:t>Joshua D. Weber</w:t>
      </w:r>
    </w:p>
    <w:p w:rsidR="0007570E" w:rsidRDefault="0007570E" w:rsidP="0007570E">
      <w:pPr>
        <w:keepNext/>
        <w:ind w:firstLine="3600"/>
      </w:pPr>
      <w:r>
        <w:t>Melinda J. Davison</w:t>
      </w:r>
    </w:p>
    <w:p w:rsidR="0007570E" w:rsidRDefault="00FE2143" w:rsidP="0007570E">
      <w:pPr>
        <w:keepNext/>
        <w:ind w:firstLine="3600"/>
      </w:pPr>
      <w:r>
        <w:t>Joshua D. Weber</w:t>
      </w:r>
    </w:p>
    <w:p w:rsidR="0007570E" w:rsidRDefault="0007570E" w:rsidP="0007570E">
      <w:pPr>
        <w:keepNext/>
        <w:ind w:firstLine="3600"/>
      </w:pPr>
      <w:r>
        <w:t>333 S.W. Taylor, Suite 400</w:t>
      </w:r>
    </w:p>
    <w:p w:rsidR="0007570E" w:rsidRDefault="0007570E" w:rsidP="0007570E">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07570E" w:rsidP="0007570E">
      <w:pPr>
        <w:ind w:left="2912" w:firstLine="688"/>
      </w:pPr>
      <w:r w:rsidRPr="007A4288">
        <w:t>mjd@dvclaw.com</w:t>
      </w:r>
    </w:p>
    <w:p w:rsidR="0007570E" w:rsidRPr="00F2477B" w:rsidRDefault="00FE2143" w:rsidP="0007570E">
      <w:pPr>
        <w:ind w:left="2912" w:firstLine="688"/>
      </w:pPr>
      <w:r>
        <w:t>jdw</w:t>
      </w:r>
      <w:r w:rsidR="00EB595C" w:rsidRPr="00F2477B">
        <w:t>@dvclaw.com</w:t>
      </w:r>
    </w:p>
    <w:p w:rsidR="0007570E" w:rsidRDefault="00EB595C" w:rsidP="0007570E">
      <w:pPr>
        <w:ind w:left="3600"/>
      </w:pPr>
      <w:r w:rsidRPr="00F2477B">
        <w:t>O</w:t>
      </w:r>
      <w:r w:rsidR="0007570E" w:rsidRPr="00F2477B">
        <w:t>f</w:t>
      </w:r>
      <w:r w:rsidR="0007570E">
        <w:t xml:space="preserve"> Attorneys for Industrial Customers </w:t>
      </w:r>
    </w:p>
    <w:p w:rsidR="0007570E" w:rsidRDefault="0007570E" w:rsidP="0007570E">
      <w:pPr>
        <w:ind w:left="3600"/>
      </w:pPr>
      <w:r>
        <w:t>of Northwest Utilities</w:t>
      </w:r>
    </w:p>
    <w:p w:rsidR="008026CA" w:rsidRPr="00432ECB" w:rsidRDefault="008026CA">
      <w:pPr>
        <w:rPr>
          <w:szCs w:val="24"/>
        </w:rPr>
      </w:pPr>
    </w:p>
    <w:sectPr w:rsidR="008026CA" w:rsidRPr="00432ECB"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145" w:rsidRDefault="00C85145" w:rsidP="00AC2E62">
      <w:r>
        <w:separator/>
      </w:r>
    </w:p>
  </w:endnote>
  <w:endnote w:type="continuationSeparator" w:id="0">
    <w:p w:rsidR="00C85145" w:rsidRDefault="00C85145" w:rsidP="00AC2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45" w:rsidRDefault="00C85145" w:rsidP="0071224A">
    <w:pPr>
      <w:pStyle w:val="Footer"/>
    </w:pPr>
  </w:p>
  <w:p w:rsidR="00C85145" w:rsidRDefault="00C85145" w:rsidP="0071224A">
    <w:pPr>
      <w:pStyle w:val="Footer"/>
      <w:rPr>
        <w:rStyle w:val="PageNumber"/>
      </w:rPr>
    </w:pPr>
    <w:r>
      <w:t xml:space="preserve">PAGE </w:t>
    </w:r>
    <w:r w:rsidR="000B70B7">
      <w:rPr>
        <w:rStyle w:val="PageNumber"/>
      </w:rPr>
      <w:fldChar w:fldCharType="begin"/>
    </w:r>
    <w:r>
      <w:rPr>
        <w:rStyle w:val="PageNumber"/>
      </w:rPr>
      <w:instrText xml:space="preserve"> PAGE </w:instrText>
    </w:r>
    <w:r w:rsidR="000B70B7">
      <w:rPr>
        <w:rStyle w:val="PageNumber"/>
      </w:rPr>
      <w:fldChar w:fldCharType="separate"/>
    </w:r>
    <w:r w:rsidR="00EB73AE">
      <w:rPr>
        <w:rStyle w:val="PageNumber"/>
        <w:noProof/>
      </w:rPr>
      <w:t>1</w:t>
    </w:r>
    <w:r w:rsidR="000B70B7">
      <w:rPr>
        <w:rStyle w:val="PageNumber"/>
      </w:rPr>
      <w:fldChar w:fldCharType="end"/>
    </w:r>
    <w:r>
      <w:rPr>
        <w:rStyle w:val="PageNumber"/>
      </w:rPr>
      <w:t xml:space="preserve"> – ICNU </w:t>
    </w:r>
    <w:r w:rsidR="00BC3511">
      <w:rPr>
        <w:rStyle w:val="PageNumber"/>
      </w:rPr>
      <w:t xml:space="preserve">REVISED </w:t>
    </w:r>
    <w:r>
      <w:rPr>
        <w:rStyle w:val="PageNumber"/>
      </w:rPr>
      <w:t>NOTICE OF DEPOSITION OF DEBORAH REYNOLDS</w:t>
    </w:r>
    <w:r>
      <w:rPr>
        <w:rStyle w:val="PageNumber"/>
      </w:rPr>
      <w:tab/>
    </w:r>
  </w:p>
  <w:p w:rsidR="00C85145" w:rsidRPr="00A8153E" w:rsidRDefault="00C85145" w:rsidP="0071224A">
    <w:pPr>
      <w:pStyle w:val="Footer"/>
      <w:rPr>
        <w:rStyle w:val="PageNumber"/>
        <w:sz w:val="16"/>
        <w:szCs w:val="16"/>
      </w:rPr>
    </w:pPr>
  </w:p>
  <w:p w:rsidR="00C85145" w:rsidRPr="00A8153E" w:rsidRDefault="00C85145"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C85145" w:rsidRPr="00A8153E" w:rsidRDefault="00C85145" w:rsidP="0071224A">
    <w:pPr>
      <w:pStyle w:val="Footer"/>
      <w:jc w:val="center"/>
      <w:rPr>
        <w:sz w:val="16"/>
        <w:szCs w:val="16"/>
      </w:rPr>
    </w:pPr>
    <w:r w:rsidRPr="00A8153E">
      <w:rPr>
        <w:rFonts w:ascii="EngraversGothic BT" w:hAnsi="EngraversGothic BT"/>
        <w:sz w:val="16"/>
        <w:szCs w:val="16"/>
      </w:rPr>
      <w:t>Telephone (503) 241-7242</w:t>
    </w:r>
  </w:p>
  <w:p w:rsidR="00C85145" w:rsidRDefault="00C85145" w:rsidP="007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145" w:rsidRDefault="00C85145" w:rsidP="00AC2E62">
      <w:r>
        <w:separator/>
      </w:r>
    </w:p>
  </w:footnote>
  <w:footnote w:type="continuationSeparator" w:id="0">
    <w:p w:rsidR="00C85145" w:rsidRDefault="00C85145" w:rsidP="00AC2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C0AA174"/>
    <w:lvl w:ilvl="0" w:tplc="75E8BF0C">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footnotePr>
    <w:footnote w:id="-1"/>
    <w:footnote w:id="0"/>
  </w:footnotePr>
  <w:endnotePr>
    <w:endnote w:id="-1"/>
    <w:endnote w:id="0"/>
  </w:endnotePr>
  <w:compat/>
  <w:rsids>
    <w:rsidRoot w:val="00AC2E62"/>
    <w:rsid w:val="000014CB"/>
    <w:rsid w:val="00004CD0"/>
    <w:rsid w:val="00005C9B"/>
    <w:rsid w:val="000076DC"/>
    <w:rsid w:val="000131A4"/>
    <w:rsid w:val="00033972"/>
    <w:rsid w:val="0003658B"/>
    <w:rsid w:val="000415EA"/>
    <w:rsid w:val="000572CA"/>
    <w:rsid w:val="0006250E"/>
    <w:rsid w:val="00065A7B"/>
    <w:rsid w:val="00071E4D"/>
    <w:rsid w:val="0007570E"/>
    <w:rsid w:val="00076307"/>
    <w:rsid w:val="00086931"/>
    <w:rsid w:val="00090B5B"/>
    <w:rsid w:val="000A0EC4"/>
    <w:rsid w:val="000A225B"/>
    <w:rsid w:val="000B70B7"/>
    <w:rsid w:val="000B7121"/>
    <w:rsid w:val="000C1845"/>
    <w:rsid w:val="000C30A7"/>
    <w:rsid w:val="000D1375"/>
    <w:rsid w:val="000D30E0"/>
    <w:rsid w:val="000F0E0F"/>
    <w:rsid w:val="000F66E1"/>
    <w:rsid w:val="00105EA4"/>
    <w:rsid w:val="00114CBC"/>
    <w:rsid w:val="00122C94"/>
    <w:rsid w:val="00127C1B"/>
    <w:rsid w:val="00131ED3"/>
    <w:rsid w:val="00137B65"/>
    <w:rsid w:val="0015774B"/>
    <w:rsid w:val="001826F5"/>
    <w:rsid w:val="001E4344"/>
    <w:rsid w:val="001E5F77"/>
    <w:rsid w:val="002067A5"/>
    <w:rsid w:val="00211561"/>
    <w:rsid w:val="00235399"/>
    <w:rsid w:val="00257EAD"/>
    <w:rsid w:val="0026686F"/>
    <w:rsid w:val="00282179"/>
    <w:rsid w:val="00297A1D"/>
    <w:rsid w:val="002A3E75"/>
    <w:rsid w:val="002A4699"/>
    <w:rsid w:val="002A4A00"/>
    <w:rsid w:val="002C1ACC"/>
    <w:rsid w:val="00301943"/>
    <w:rsid w:val="00305B07"/>
    <w:rsid w:val="003136EB"/>
    <w:rsid w:val="00317C00"/>
    <w:rsid w:val="00327E9E"/>
    <w:rsid w:val="00340D8B"/>
    <w:rsid w:val="00366A5F"/>
    <w:rsid w:val="003672BD"/>
    <w:rsid w:val="003B62C3"/>
    <w:rsid w:val="003C5402"/>
    <w:rsid w:val="003D0D51"/>
    <w:rsid w:val="003D3A36"/>
    <w:rsid w:val="003D6CF3"/>
    <w:rsid w:val="003F2B8B"/>
    <w:rsid w:val="00405852"/>
    <w:rsid w:val="00432ECB"/>
    <w:rsid w:val="0044156E"/>
    <w:rsid w:val="00467444"/>
    <w:rsid w:val="00467528"/>
    <w:rsid w:val="004850F5"/>
    <w:rsid w:val="004901D1"/>
    <w:rsid w:val="0049434E"/>
    <w:rsid w:val="004A2196"/>
    <w:rsid w:val="004B3895"/>
    <w:rsid w:val="004B426A"/>
    <w:rsid w:val="004C57B5"/>
    <w:rsid w:val="004D536F"/>
    <w:rsid w:val="00507116"/>
    <w:rsid w:val="00510ED4"/>
    <w:rsid w:val="00513CD9"/>
    <w:rsid w:val="00553ECD"/>
    <w:rsid w:val="0056396A"/>
    <w:rsid w:val="00574E56"/>
    <w:rsid w:val="00581D69"/>
    <w:rsid w:val="00592AFF"/>
    <w:rsid w:val="005A55CD"/>
    <w:rsid w:val="005B0BFE"/>
    <w:rsid w:val="005B21C4"/>
    <w:rsid w:val="005B4C2B"/>
    <w:rsid w:val="005B4F32"/>
    <w:rsid w:val="005D5560"/>
    <w:rsid w:val="00613566"/>
    <w:rsid w:val="00645893"/>
    <w:rsid w:val="0064724B"/>
    <w:rsid w:val="006555FD"/>
    <w:rsid w:val="0066045F"/>
    <w:rsid w:val="00660BD9"/>
    <w:rsid w:val="00661AA3"/>
    <w:rsid w:val="00665BEE"/>
    <w:rsid w:val="006A0E22"/>
    <w:rsid w:val="006B0E5E"/>
    <w:rsid w:val="006B4E9A"/>
    <w:rsid w:val="006B5D3B"/>
    <w:rsid w:val="006B6D00"/>
    <w:rsid w:val="006E0EF6"/>
    <w:rsid w:val="00704925"/>
    <w:rsid w:val="00710CD1"/>
    <w:rsid w:val="0071224A"/>
    <w:rsid w:val="007178B6"/>
    <w:rsid w:val="00723CE7"/>
    <w:rsid w:val="0073405F"/>
    <w:rsid w:val="0073463C"/>
    <w:rsid w:val="00741D1E"/>
    <w:rsid w:val="007459D3"/>
    <w:rsid w:val="007868D0"/>
    <w:rsid w:val="007910C6"/>
    <w:rsid w:val="00791304"/>
    <w:rsid w:val="007966D8"/>
    <w:rsid w:val="007A0CBF"/>
    <w:rsid w:val="007A4288"/>
    <w:rsid w:val="007B5C69"/>
    <w:rsid w:val="007D0EFF"/>
    <w:rsid w:val="007E61F3"/>
    <w:rsid w:val="008026CA"/>
    <w:rsid w:val="00823D56"/>
    <w:rsid w:val="008428A7"/>
    <w:rsid w:val="008516B8"/>
    <w:rsid w:val="00877ABD"/>
    <w:rsid w:val="008842C8"/>
    <w:rsid w:val="008941E7"/>
    <w:rsid w:val="00916481"/>
    <w:rsid w:val="0092219F"/>
    <w:rsid w:val="009221A8"/>
    <w:rsid w:val="00927B19"/>
    <w:rsid w:val="00930C53"/>
    <w:rsid w:val="009555BE"/>
    <w:rsid w:val="00955EA2"/>
    <w:rsid w:val="009673E7"/>
    <w:rsid w:val="0098412B"/>
    <w:rsid w:val="009874CD"/>
    <w:rsid w:val="00997647"/>
    <w:rsid w:val="009C0837"/>
    <w:rsid w:val="009C4375"/>
    <w:rsid w:val="009D4DC8"/>
    <w:rsid w:val="009E12EE"/>
    <w:rsid w:val="00A04068"/>
    <w:rsid w:val="00A06429"/>
    <w:rsid w:val="00A10F7F"/>
    <w:rsid w:val="00A125AB"/>
    <w:rsid w:val="00A165C1"/>
    <w:rsid w:val="00A21688"/>
    <w:rsid w:val="00A279F9"/>
    <w:rsid w:val="00A821C0"/>
    <w:rsid w:val="00A828A0"/>
    <w:rsid w:val="00A858FE"/>
    <w:rsid w:val="00A952FD"/>
    <w:rsid w:val="00AA65DA"/>
    <w:rsid w:val="00AC1E57"/>
    <w:rsid w:val="00AC2E62"/>
    <w:rsid w:val="00AD56BA"/>
    <w:rsid w:val="00AF3535"/>
    <w:rsid w:val="00AF3715"/>
    <w:rsid w:val="00B0449A"/>
    <w:rsid w:val="00B26604"/>
    <w:rsid w:val="00B44C59"/>
    <w:rsid w:val="00B52CAF"/>
    <w:rsid w:val="00B647B9"/>
    <w:rsid w:val="00B741A8"/>
    <w:rsid w:val="00B95314"/>
    <w:rsid w:val="00BB7021"/>
    <w:rsid w:val="00BC3511"/>
    <w:rsid w:val="00BC6BAC"/>
    <w:rsid w:val="00BE164E"/>
    <w:rsid w:val="00BE2510"/>
    <w:rsid w:val="00BE294E"/>
    <w:rsid w:val="00BE53B6"/>
    <w:rsid w:val="00BF2A57"/>
    <w:rsid w:val="00C01E87"/>
    <w:rsid w:val="00C33B32"/>
    <w:rsid w:val="00C3402A"/>
    <w:rsid w:val="00C4151B"/>
    <w:rsid w:val="00C43582"/>
    <w:rsid w:val="00C85145"/>
    <w:rsid w:val="00C86C1B"/>
    <w:rsid w:val="00C95ED5"/>
    <w:rsid w:val="00CB15A9"/>
    <w:rsid w:val="00CD445F"/>
    <w:rsid w:val="00CD7C28"/>
    <w:rsid w:val="00CE6713"/>
    <w:rsid w:val="00CE7654"/>
    <w:rsid w:val="00CF0535"/>
    <w:rsid w:val="00D05907"/>
    <w:rsid w:val="00D1164E"/>
    <w:rsid w:val="00D116F8"/>
    <w:rsid w:val="00D2031A"/>
    <w:rsid w:val="00D34347"/>
    <w:rsid w:val="00D36460"/>
    <w:rsid w:val="00D4040D"/>
    <w:rsid w:val="00D63F87"/>
    <w:rsid w:val="00D72688"/>
    <w:rsid w:val="00DA6CA0"/>
    <w:rsid w:val="00DB7380"/>
    <w:rsid w:val="00DD1AE4"/>
    <w:rsid w:val="00DD3459"/>
    <w:rsid w:val="00DE1C75"/>
    <w:rsid w:val="00E01072"/>
    <w:rsid w:val="00E05746"/>
    <w:rsid w:val="00E068D6"/>
    <w:rsid w:val="00E123C0"/>
    <w:rsid w:val="00E12963"/>
    <w:rsid w:val="00E15482"/>
    <w:rsid w:val="00E2053E"/>
    <w:rsid w:val="00E442E5"/>
    <w:rsid w:val="00E509E9"/>
    <w:rsid w:val="00E62BCA"/>
    <w:rsid w:val="00E76FAD"/>
    <w:rsid w:val="00E77041"/>
    <w:rsid w:val="00E84F11"/>
    <w:rsid w:val="00EB595C"/>
    <w:rsid w:val="00EB73AE"/>
    <w:rsid w:val="00EC06E1"/>
    <w:rsid w:val="00EE7CF7"/>
    <w:rsid w:val="00EF2D17"/>
    <w:rsid w:val="00EF5128"/>
    <w:rsid w:val="00F0417D"/>
    <w:rsid w:val="00F11325"/>
    <w:rsid w:val="00F204C6"/>
    <w:rsid w:val="00F23AB5"/>
    <w:rsid w:val="00F2477B"/>
    <w:rsid w:val="00F41FCB"/>
    <w:rsid w:val="00F42ED1"/>
    <w:rsid w:val="00F76A94"/>
    <w:rsid w:val="00F90469"/>
    <w:rsid w:val="00FB4F8F"/>
    <w:rsid w:val="00FC1557"/>
    <w:rsid w:val="00FC4822"/>
    <w:rsid w:val="00FC4DE2"/>
    <w:rsid w:val="00FD29EA"/>
    <w:rsid w:val="00FE0B78"/>
    <w:rsid w:val="00FE2143"/>
    <w:rsid w:val="00FE2733"/>
    <w:rsid w:val="00FE5280"/>
    <w:rsid w:val="00FF7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CA856-09D4-4748-827E-A13178C2F80A}"/>
</file>

<file path=customXml/itemProps2.xml><?xml version="1.0" encoding="utf-8"?>
<ds:datastoreItem xmlns:ds="http://schemas.openxmlformats.org/officeDocument/2006/customXml" ds:itemID="{2B4701A2-8731-4CDA-86E9-9F6ED85CC427}"/>
</file>

<file path=customXml/itemProps3.xml><?xml version="1.0" encoding="utf-8"?>
<ds:datastoreItem xmlns:ds="http://schemas.openxmlformats.org/officeDocument/2006/customXml" ds:itemID="{E47F3640-F847-4CFF-AF3C-EBFA8844A2AF}"/>
</file>

<file path=customXml/itemProps4.xml><?xml version="1.0" encoding="utf-8"?>
<ds:datastoreItem xmlns:ds="http://schemas.openxmlformats.org/officeDocument/2006/customXml" ds:itemID="{FDEF3B8B-A9EB-4B86-80C1-C84D76E4EEE4}"/>
</file>

<file path=customXml/itemProps5.xml><?xml version="1.0" encoding="utf-8"?>
<ds:datastoreItem xmlns:ds="http://schemas.openxmlformats.org/officeDocument/2006/customXml" ds:itemID="{94F32D53-9D3A-4324-ABD1-48B82C8EBBC8}"/>
</file>

<file path=docProps/app.xml><?xml version="1.0" encoding="utf-8"?>
<Properties xmlns="http://schemas.openxmlformats.org/officeDocument/2006/extended-properties" xmlns:vt="http://schemas.openxmlformats.org/officeDocument/2006/docPropsVTypes">
  <Template>Normal</Template>
  <TotalTime>10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6</cp:revision>
  <cp:lastPrinted>2013-03-07T20:16:00Z</cp:lastPrinted>
  <dcterms:created xsi:type="dcterms:W3CDTF">2013-03-11T18:04:00Z</dcterms:created>
  <dcterms:modified xsi:type="dcterms:W3CDTF">2013-03-11T23:01:00Z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