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82" w:rsidRDefault="009A1C82">
      <w:pPr>
        <w:rPr>
          <w:rFonts w:ascii="Times New Roman" w:hAnsi="Times New Roman" w:cs="Times New Roman"/>
          <w:sz w:val="24"/>
          <w:szCs w:val="24"/>
        </w:rPr>
      </w:pPr>
    </w:p>
    <w:p w:rsidR="009A1C82" w:rsidRDefault="009A1C82">
      <w:pPr>
        <w:rPr>
          <w:rFonts w:ascii="Times New Roman" w:hAnsi="Times New Roman" w:cs="Times New Roman"/>
          <w:sz w:val="24"/>
          <w:szCs w:val="24"/>
        </w:rPr>
      </w:pPr>
    </w:p>
    <w:p w:rsidR="009A1C82" w:rsidRDefault="009A1C82">
      <w:pPr>
        <w:rPr>
          <w:rFonts w:ascii="Times New Roman" w:hAnsi="Times New Roman" w:cs="Times New Roman"/>
          <w:sz w:val="24"/>
          <w:szCs w:val="24"/>
        </w:rPr>
      </w:pPr>
    </w:p>
    <w:p w:rsidR="009A1C82" w:rsidRDefault="009A1C82">
      <w:pPr>
        <w:rPr>
          <w:rFonts w:ascii="Times New Roman" w:hAnsi="Times New Roman" w:cs="Times New Roman"/>
          <w:sz w:val="24"/>
          <w:szCs w:val="24"/>
        </w:rPr>
      </w:pPr>
    </w:p>
    <w:p w:rsidR="00805069" w:rsidRDefault="00382AE8">
      <w:pPr>
        <w:rPr>
          <w:rFonts w:ascii="Times New Roman" w:hAnsi="Times New Roman" w:cs="Times New Roman"/>
          <w:sz w:val="24"/>
          <w:szCs w:val="24"/>
        </w:rPr>
      </w:pPr>
      <w:r w:rsidRPr="00382AE8">
        <w:rPr>
          <w:rFonts w:ascii="Times New Roman" w:hAnsi="Times New Roman" w:cs="Times New Roman"/>
          <w:sz w:val="24"/>
          <w:szCs w:val="24"/>
        </w:rPr>
        <w:t xml:space="preserve">November </w:t>
      </w:r>
      <w:r w:rsidR="001C5DFD">
        <w:rPr>
          <w:rFonts w:ascii="Times New Roman" w:hAnsi="Times New Roman" w:cs="Times New Roman"/>
          <w:sz w:val="24"/>
          <w:szCs w:val="24"/>
        </w:rPr>
        <w:t>4</w:t>
      </w:r>
      <w:r w:rsidRPr="00382AE8">
        <w:rPr>
          <w:rFonts w:ascii="Times New Roman" w:hAnsi="Times New Roman" w:cs="Times New Roman"/>
          <w:sz w:val="24"/>
          <w:szCs w:val="24"/>
        </w:rPr>
        <w:t>, 2010</w:t>
      </w:r>
    </w:p>
    <w:p w:rsidR="00FB5FDC" w:rsidRDefault="00FB5FDC">
      <w:pPr>
        <w:rPr>
          <w:rFonts w:ascii="Times New Roman" w:hAnsi="Times New Roman" w:cs="Times New Roman"/>
          <w:sz w:val="24"/>
          <w:szCs w:val="24"/>
        </w:rPr>
      </w:pP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The Honorable Phil Rockefeller</w:t>
      </w: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Chair, Committee on Environment, Energy &amp; Water</w:t>
      </w: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Washington State Senate</w:t>
      </w: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Post Office Box 40600</w:t>
      </w: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Olympia, Washington  98504-0600</w:t>
      </w:r>
    </w:p>
    <w:p w:rsidR="00FB5FDC" w:rsidRDefault="00FB5FDC" w:rsidP="009A1C82">
      <w:pPr>
        <w:spacing w:after="0"/>
        <w:rPr>
          <w:rFonts w:ascii="Times New Roman" w:hAnsi="Times New Roman" w:cs="Times New Roman"/>
          <w:sz w:val="24"/>
          <w:szCs w:val="24"/>
        </w:rPr>
      </w:pP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The Honorable John McCoy</w:t>
      </w:r>
    </w:p>
    <w:p w:rsidR="00FB5FDC" w:rsidRDefault="00FB5FDC" w:rsidP="009A1C82">
      <w:pPr>
        <w:spacing w:after="0"/>
        <w:rPr>
          <w:rFonts w:ascii="Times New Roman" w:hAnsi="Times New Roman" w:cs="Times New Roman"/>
          <w:sz w:val="24"/>
          <w:szCs w:val="24"/>
        </w:rPr>
      </w:pPr>
      <w:r>
        <w:rPr>
          <w:rFonts w:ascii="Times New Roman" w:hAnsi="Times New Roman" w:cs="Times New Roman"/>
          <w:sz w:val="24"/>
          <w:szCs w:val="24"/>
        </w:rPr>
        <w:t>Chair, Committee on Technology, Energy, and C</w:t>
      </w:r>
      <w:r w:rsidR="009A1C82">
        <w:rPr>
          <w:rFonts w:ascii="Times New Roman" w:hAnsi="Times New Roman" w:cs="Times New Roman"/>
          <w:sz w:val="24"/>
          <w:szCs w:val="24"/>
        </w:rPr>
        <w:t>ommunications</w:t>
      </w:r>
    </w:p>
    <w:p w:rsidR="009A1C82" w:rsidRDefault="009A1C82" w:rsidP="009A1C82">
      <w:pPr>
        <w:spacing w:after="0"/>
        <w:rPr>
          <w:rFonts w:ascii="Times New Roman" w:hAnsi="Times New Roman" w:cs="Times New Roman"/>
          <w:sz w:val="24"/>
          <w:szCs w:val="24"/>
        </w:rPr>
      </w:pPr>
      <w:r>
        <w:rPr>
          <w:rFonts w:ascii="Times New Roman" w:hAnsi="Times New Roman" w:cs="Times New Roman"/>
          <w:sz w:val="24"/>
          <w:szCs w:val="24"/>
        </w:rPr>
        <w:t>Washington State House of Representatives</w:t>
      </w:r>
    </w:p>
    <w:p w:rsidR="009A1C82" w:rsidRDefault="009A1C82" w:rsidP="009A1C82">
      <w:pPr>
        <w:spacing w:after="0"/>
        <w:rPr>
          <w:rFonts w:ascii="Times New Roman" w:hAnsi="Times New Roman" w:cs="Times New Roman"/>
          <w:sz w:val="24"/>
          <w:szCs w:val="24"/>
        </w:rPr>
      </w:pPr>
      <w:r>
        <w:rPr>
          <w:rFonts w:ascii="Times New Roman" w:hAnsi="Times New Roman" w:cs="Times New Roman"/>
          <w:sz w:val="24"/>
          <w:szCs w:val="24"/>
        </w:rPr>
        <w:t>Post Office Box 40600</w:t>
      </w:r>
    </w:p>
    <w:p w:rsidR="009A1C82" w:rsidRDefault="009A1C82" w:rsidP="009A1C82">
      <w:pPr>
        <w:spacing w:after="0"/>
        <w:rPr>
          <w:rFonts w:ascii="Times New Roman" w:hAnsi="Times New Roman" w:cs="Times New Roman"/>
          <w:sz w:val="24"/>
          <w:szCs w:val="24"/>
        </w:rPr>
      </w:pPr>
      <w:r>
        <w:rPr>
          <w:rFonts w:ascii="Times New Roman" w:hAnsi="Times New Roman" w:cs="Times New Roman"/>
          <w:sz w:val="24"/>
          <w:szCs w:val="24"/>
        </w:rPr>
        <w:t>Olympia, Washington  98504-0600</w:t>
      </w:r>
    </w:p>
    <w:p w:rsidR="009A1C82" w:rsidRDefault="009A1C82">
      <w:pPr>
        <w:rPr>
          <w:rFonts w:ascii="Times New Roman" w:hAnsi="Times New Roman" w:cs="Times New Roman"/>
          <w:sz w:val="24"/>
          <w:szCs w:val="24"/>
        </w:rPr>
      </w:pPr>
    </w:p>
    <w:p w:rsidR="009A1C82" w:rsidRPr="009A1C82" w:rsidRDefault="009A1C82">
      <w:pPr>
        <w:rPr>
          <w:rFonts w:ascii="Times New Roman" w:hAnsi="Times New Roman" w:cs="Times New Roman"/>
          <w:b/>
          <w:sz w:val="24"/>
          <w:szCs w:val="24"/>
        </w:rPr>
      </w:pPr>
      <w:r w:rsidRPr="009A1C82">
        <w:rPr>
          <w:rFonts w:ascii="Times New Roman" w:hAnsi="Times New Roman" w:cs="Times New Roman"/>
          <w:b/>
          <w:sz w:val="24"/>
          <w:szCs w:val="24"/>
        </w:rPr>
        <w:t>Re:</w:t>
      </w:r>
      <w:r w:rsidRPr="009A1C82">
        <w:rPr>
          <w:rFonts w:ascii="Times New Roman" w:hAnsi="Times New Roman" w:cs="Times New Roman"/>
          <w:b/>
          <w:sz w:val="24"/>
          <w:szCs w:val="24"/>
        </w:rPr>
        <w:tab/>
        <w:t xml:space="preserve">UTC </w:t>
      </w:r>
      <w:r>
        <w:rPr>
          <w:rFonts w:ascii="Times New Roman" w:hAnsi="Times New Roman" w:cs="Times New Roman"/>
          <w:b/>
          <w:sz w:val="24"/>
          <w:szCs w:val="24"/>
        </w:rPr>
        <w:t>Report and Policy Statement</w:t>
      </w:r>
      <w:r w:rsidRPr="009A1C82">
        <w:rPr>
          <w:rFonts w:ascii="Times New Roman" w:hAnsi="Times New Roman" w:cs="Times New Roman"/>
          <w:b/>
          <w:sz w:val="24"/>
          <w:szCs w:val="24"/>
        </w:rPr>
        <w:t xml:space="preserve"> </w:t>
      </w:r>
      <w:r>
        <w:rPr>
          <w:rFonts w:ascii="Times New Roman" w:hAnsi="Times New Roman" w:cs="Times New Roman"/>
          <w:b/>
          <w:sz w:val="24"/>
          <w:szCs w:val="24"/>
        </w:rPr>
        <w:t>Concerning</w:t>
      </w:r>
      <w:r w:rsidRPr="009A1C82">
        <w:rPr>
          <w:rFonts w:ascii="Times New Roman" w:hAnsi="Times New Roman" w:cs="Times New Roman"/>
          <w:b/>
          <w:sz w:val="24"/>
          <w:szCs w:val="24"/>
        </w:rPr>
        <w:t xml:space="preserve"> Conservation Incentives</w:t>
      </w:r>
    </w:p>
    <w:p w:rsidR="000B5C8C" w:rsidRPr="00EF393B" w:rsidRDefault="00382AE8">
      <w:pPr>
        <w:rPr>
          <w:rFonts w:ascii="Times New Roman" w:hAnsi="Times New Roman" w:cs="Times New Roman"/>
          <w:sz w:val="24"/>
          <w:szCs w:val="24"/>
        </w:rPr>
      </w:pPr>
      <w:r w:rsidRPr="00382AE8">
        <w:rPr>
          <w:rFonts w:ascii="Times New Roman" w:hAnsi="Times New Roman" w:cs="Times New Roman"/>
          <w:sz w:val="24"/>
          <w:szCs w:val="24"/>
        </w:rPr>
        <w:t>Dear Chairman Rockefeller and Chairman McCoy:</w:t>
      </w:r>
    </w:p>
    <w:p w:rsidR="00EF393B" w:rsidRDefault="00EF393B">
      <w:pPr>
        <w:rPr>
          <w:rFonts w:ascii="Times New Roman" w:hAnsi="Times New Roman" w:cs="Times New Roman"/>
          <w:sz w:val="24"/>
          <w:szCs w:val="24"/>
        </w:rPr>
      </w:pPr>
      <w:r>
        <w:rPr>
          <w:rFonts w:ascii="Times New Roman" w:hAnsi="Times New Roman" w:cs="Times New Roman"/>
          <w:sz w:val="24"/>
          <w:szCs w:val="24"/>
        </w:rPr>
        <w:t>T</w:t>
      </w:r>
      <w:r w:rsidR="00382AE8" w:rsidRPr="00382AE8">
        <w:rPr>
          <w:rFonts w:ascii="Times New Roman" w:hAnsi="Times New Roman" w:cs="Times New Roman"/>
          <w:sz w:val="24"/>
          <w:szCs w:val="24"/>
        </w:rPr>
        <w:t>he Utilities and Transportation Commission</w:t>
      </w:r>
      <w:r>
        <w:rPr>
          <w:rFonts w:ascii="Times New Roman" w:hAnsi="Times New Roman" w:cs="Times New Roman"/>
          <w:sz w:val="24"/>
          <w:szCs w:val="24"/>
        </w:rPr>
        <w:t xml:space="preserve"> (Commission)</w:t>
      </w:r>
      <w:r w:rsidR="00382AE8" w:rsidRPr="00382AE8">
        <w:rPr>
          <w:rFonts w:ascii="Times New Roman" w:hAnsi="Times New Roman" w:cs="Times New Roman"/>
          <w:sz w:val="24"/>
          <w:szCs w:val="24"/>
        </w:rPr>
        <w:t xml:space="preserve"> has completed its review of incentives and disincentives for investor-owned utilities (IOUs) to engage in conservation</w:t>
      </w:r>
      <w:r>
        <w:rPr>
          <w:rFonts w:ascii="Times New Roman" w:hAnsi="Times New Roman" w:cs="Times New Roman"/>
          <w:sz w:val="24"/>
          <w:szCs w:val="24"/>
        </w:rPr>
        <w:t xml:space="preserve">.  I had informed you of our inquiry in my letter of March 31, 2010.  The result is a </w:t>
      </w:r>
      <w:r w:rsidR="00382AE8" w:rsidRPr="00382AE8">
        <w:rPr>
          <w:rFonts w:ascii="Times New Roman" w:hAnsi="Times New Roman" w:cs="Times New Roman"/>
          <w:sz w:val="24"/>
          <w:szCs w:val="24"/>
        </w:rPr>
        <w:t xml:space="preserve">report and policy statement expressing our consensus on options to address utility lost revenues from conservation through incentives and revenue decoupling approaches, including full and partial revenue decoupling for both gas and electric utilities.  </w:t>
      </w:r>
      <w:r>
        <w:rPr>
          <w:rFonts w:ascii="Times New Roman" w:hAnsi="Times New Roman" w:cs="Times New Roman"/>
          <w:sz w:val="24"/>
          <w:szCs w:val="24"/>
        </w:rPr>
        <w:t>I am enclosing a copy of that</w:t>
      </w:r>
      <w:r w:rsidR="00382AE8" w:rsidRPr="00382AE8">
        <w:rPr>
          <w:rFonts w:ascii="Times New Roman" w:hAnsi="Times New Roman" w:cs="Times New Roman"/>
          <w:sz w:val="24"/>
          <w:szCs w:val="24"/>
        </w:rPr>
        <w:t xml:space="preserve"> report and </w:t>
      </w:r>
      <w:r>
        <w:rPr>
          <w:rFonts w:ascii="Times New Roman" w:hAnsi="Times New Roman" w:cs="Times New Roman"/>
          <w:sz w:val="24"/>
          <w:szCs w:val="24"/>
        </w:rPr>
        <w:t>policy statement</w:t>
      </w:r>
      <w:r w:rsidR="00A97642">
        <w:rPr>
          <w:rFonts w:ascii="Times New Roman" w:hAnsi="Times New Roman" w:cs="Times New Roman"/>
          <w:sz w:val="24"/>
          <w:szCs w:val="24"/>
        </w:rPr>
        <w:t>.</w:t>
      </w:r>
      <w:r>
        <w:rPr>
          <w:rFonts w:ascii="Times New Roman" w:hAnsi="Times New Roman" w:cs="Times New Roman"/>
          <w:sz w:val="24"/>
          <w:szCs w:val="24"/>
        </w:rPr>
        <w:t xml:space="preserve"> </w:t>
      </w:r>
    </w:p>
    <w:p w:rsidR="00EF393B" w:rsidRDefault="00EF393B">
      <w:pPr>
        <w:rPr>
          <w:rFonts w:ascii="Times New Roman" w:hAnsi="Times New Roman" w:cs="Times New Roman"/>
          <w:sz w:val="24"/>
          <w:szCs w:val="24"/>
        </w:rPr>
      </w:pPr>
      <w:r>
        <w:rPr>
          <w:rFonts w:ascii="Times New Roman" w:hAnsi="Times New Roman" w:cs="Times New Roman"/>
          <w:sz w:val="24"/>
          <w:szCs w:val="24"/>
        </w:rPr>
        <w:t>In my March 31 letter, I also indicated that we also would be reviewing, in a separate proceeding, issues regarding incentives for IOUs to acquire energy from renewable sources.  We are still working on the final report in that proceeding.  I will inform you when it is complete.</w:t>
      </w:r>
    </w:p>
    <w:p w:rsidR="009A1C82" w:rsidRDefault="009A1C82">
      <w:pPr>
        <w:rPr>
          <w:rFonts w:ascii="Times New Roman" w:hAnsi="Times New Roman" w:cs="Times New Roman"/>
          <w:sz w:val="24"/>
          <w:szCs w:val="24"/>
        </w:rPr>
      </w:pPr>
      <w:r>
        <w:rPr>
          <w:rFonts w:ascii="Times New Roman" w:hAnsi="Times New Roman" w:cs="Times New Roman"/>
          <w:sz w:val="24"/>
          <w:szCs w:val="24"/>
        </w:rPr>
        <w:br w:type="page"/>
      </w:r>
    </w:p>
    <w:p w:rsidR="000964CA" w:rsidRPr="00EF393B" w:rsidRDefault="00EF393B">
      <w:pPr>
        <w:rPr>
          <w:rFonts w:ascii="Times New Roman" w:hAnsi="Times New Roman" w:cs="Times New Roman"/>
          <w:sz w:val="24"/>
          <w:szCs w:val="24"/>
        </w:rPr>
      </w:pPr>
      <w:r>
        <w:rPr>
          <w:rFonts w:ascii="Times New Roman" w:hAnsi="Times New Roman" w:cs="Times New Roman"/>
          <w:sz w:val="24"/>
          <w:szCs w:val="24"/>
        </w:rPr>
        <w:lastRenderedPageBreak/>
        <w:t>I will contact your office to arrange a time to brief you further on our conservation incentives report.  In the mean time, p</w:t>
      </w:r>
      <w:r w:rsidR="00382AE8" w:rsidRPr="00382AE8">
        <w:rPr>
          <w:rFonts w:ascii="Times New Roman" w:hAnsi="Times New Roman" w:cs="Times New Roman"/>
          <w:sz w:val="24"/>
          <w:szCs w:val="24"/>
        </w:rPr>
        <w:t>lease contact me at (360)</w:t>
      </w:r>
      <w:r w:rsidR="00FB5FDC">
        <w:rPr>
          <w:rFonts w:ascii="Times New Roman" w:hAnsi="Times New Roman" w:cs="Times New Roman"/>
          <w:sz w:val="24"/>
          <w:szCs w:val="24"/>
        </w:rPr>
        <w:t xml:space="preserve"> </w:t>
      </w:r>
      <w:r w:rsidR="00382AE8" w:rsidRPr="00382AE8">
        <w:rPr>
          <w:rFonts w:ascii="Times New Roman" w:hAnsi="Times New Roman" w:cs="Times New Roman"/>
          <w:sz w:val="24"/>
          <w:szCs w:val="24"/>
        </w:rPr>
        <w:t>664-1173 if you have any questions.</w:t>
      </w:r>
    </w:p>
    <w:p w:rsidR="00D9412F" w:rsidRPr="00EF393B" w:rsidRDefault="00382AE8">
      <w:pPr>
        <w:rPr>
          <w:rFonts w:ascii="Times New Roman" w:hAnsi="Times New Roman" w:cs="Times New Roman"/>
          <w:sz w:val="24"/>
          <w:szCs w:val="24"/>
        </w:rPr>
      </w:pPr>
      <w:r w:rsidRPr="00382AE8">
        <w:rPr>
          <w:rFonts w:ascii="Times New Roman" w:hAnsi="Times New Roman" w:cs="Times New Roman"/>
          <w:sz w:val="24"/>
          <w:szCs w:val="24"/>
        </w:rPr>
        <w:t>Sincerely,</w:t>
      </w:r>
    </w:p>
    <w:p w:rsidR="00D9412F" w:rsidRPr="00EF393B" w:rsidRDefault="00D9412F">
      <w:pPr>
        <w:rPr>
          <w:rFonts w:ascii="Times New Roman" w:hAnsi="Times New Roman" w:cs="Times New Roman"/>
          <w:sz w:val="24"/>
          <w:szCs w:val="24"/>
        </w:rPr>
      </w:pPr>
    </w:p>
    <w:p w:rsidR="00D9412F" w:rsidRPr="00EF393B" w:rsidRDefault="00382AE8" w:rsidP="009A1C82">
      <w:pPr>
        <w:spacing w:after="0" w:line="240" w:lineRule="auto"/>
        <w:rPr>
          <w:rFonts w:ascii="Times New Roman" w:hAnsi="Times New Roman" w:cs="Times New Roman"/>
          <w:sz w:val="24"/>
          <w:szCs w:val="24"/>
        </w:rPr>
      </w:pPr>
      <w:r w:rsidRPr="00382AE8">
        <w:rPr>
          <w:rFonts w:ascii="Times New Roman" w:hAnsi="Times New Roman" w:cs="Times New Roman"/>
          <w:sz w:val="24"/>
          <w:szCs w:val="24"/>
        </w:rPr>
        <w:t>Jeffrey D. Goltz</w:t>
      </w:r>
    </w:p>
    <w:p w:rsidR="00D9412F" w:rsidRDefault="00382AE8" w:rsidP="009A1C82">
      <w:pPr>
        <w:spacing w:after="0" w:line="240" w:lineRule="auto"/>
        <w:rPr>
          <w:rFonts w:ascii="Times New Roman" w:hAnsi="Times New Roman" w:cs="Times New Roman"/>
          <w:sz w:val="24"/>
          <w:szCs w:val="24"/>
        </w:rPr>
      </w:pPr>
      <w:r w:rsidRPr="00382AE8">
        <w:rPr>
          <w:rFonts w:ascii="Times New Roman" w:hAnsi="Times New Roman" w:cs="Times New Roman"/>
          <w:sz w:val="24"/>
          <w:szCs w:val="24"/>
        </w:rPr>
        <w:t>Chairman</w:t>
      </w:r>
    </w:p>
    <w:p w:rsidR="00EF393B" w:rsidRDefault="00EF393B" w:rsidP="00D9412F">
      <w:pPr>
        <w:spacing w:after="120"/>
        <w:rPr>
          <w:rFonts w:ascii="Times New Roman" w:hAnsi="Times New Roman" w:cs="Times New Roman"/>
          <w:sz w:val="24"/>
          <w:szCs w:val="24"/>
        </w:rPr>
      </w:pPr>
    </w:p>
    <w:p w:rsidR="00EF393B" w:rsidRDefault="00EF393B" w:rsidP="00D9412F">
      <w:pPr>
        <w:spacing w:after="120"/>
        <w:rPr>
          <w:rFonts w:ascii="Times New Roman" w:hAnsi="Times New Roman" w:cs="Times New Roman"/>
          <w:sz w:val="24"/>
          <w:szCs w:val="24"/>
        </w:rPr>
      </w:pPr>
      <w:r>
        <w:rPr>
          <w:rFonts w:ascii="Times New Roman" w:hAnsi="Times New Roman" w:cs="Times New Roman"/>
          <w:sz w:val="24"/>
          <w:szCs w:val="24"/>
        </w:rPr>
        <w:t>Enclosure</w:t>
      </w:r>
    </w:p>
    <w:p w:rsidR="00EF393B" w:rsidRDefault="00EF393B" w:rsidP="00CB5AE0">
      <w:pPr>
        <w:spacing w:after="0"/>
        <w:rPr>
          <w:rFonts w:ascii="Times New Roman" w:hAnsi="Times New Roman" w:cs="Times New Roman"/>
          <w:sz w:val="24"/>
          <w:szCs w:val="24"/>
        </w:rPr>
      </w:pPr>
      <w:r>
        <w:rPr>
          <w:rFonts w:ascii="Times New Roman" w:hAnsi="Times New Roman" w:cs="Times New Roman"/>
          <w:sz w:val="24"/>
          <w:szCs w:val="24"/>
        </w:rPr>
        <w:t xml:space="preserve">Cc:  </w:t>
      </w:r>
      <w:r>
        <w:rPr>
          <w:rFonts w:ascii="Times New Roman" w:hAnsi="Times New Roman" w:cs="Times New Roman"/>
          <w:sz w:val="24"/>
          <w:szCs w:val="24"/>
        </w:rPr>
        <w:tab/>
        <w:t>Dave Danner, Executive Director, UTC</w:t>
      </w:r>
    </w:p>
    <w:p w:rsidR="00EF393B" w:rsidRDefault="00EF393B" w:rsidP="00CB5AE0">
      <w:pPr>
        <w:spacing w:after="0"/>
        <w:rPr>
          <w:rFonts w:ascii="Times New Roman" w:hAnsi="Times New Roman" w:cs="Times New Roman"/>
          <w:sz w:val="24"/>
          <w:szCs w:val="24"/>
        </w:rPr>
      </w:pPr>
      <w:r>
        <w:rPr>
          <w:rFonts w:ascii="Times New Roman" w:hAnsi="Times New Roman" w:cs="Times New Roman"/>
          <w:sz w:val="24"/>
          <w:szCs w:val="24"/>
        </w:rPr>
        <w:tab/>
        <w:t>Ann Rendahl, Director of Legislation and Policy (UTC)</w:t>
      </w:r>
    </w:p>
    <w:p w:rsidR="00EF393B" w:rsidRDefault="00EF393B" w:rsidP="00CB5AE0">
      <w:pPr>
        <w:spacing w:after="0"/>
        <w:rPr>
          <w:rFonts w:ascii="Times New Roman" w:hAnsi="Times New Roman" w:cs="Times New Roman"/>
          <w:sz w:val="24"/>
          <w:szCs w:val="24"/>
        </w:rPr>
      </w:pPr>
      <w:r>
        <w:rPr>
          <w:rFonts w:ascii="Times New Roman" w:hAnsi="Times New Roman" w:cs="Times New Roman"/>
          <w:sz w:val="24"/>
          <w:szCs w:val="24"/>
        </w:rPr>
        <w:tab/>
      </w:r>
      <w:r w:rsidR="00FB5FDC">
        <w:rPr>
          <w:rFonts w:ascii="Times New Roman" w:hAnsi="Times New Roman" w:cs="Times New Roman"/>
          <w:sz w:val="24"/>
          <w:szCs w:val="24"/>
        </w:rPr>
        <w:t>William Bridges, Counsel to Senate Environment, Water &amp; Energy Committee</w:t>
      </w:r>
    </w:p>
    <w:p w:rsidR="00FB5FDC" w:rsidRDefault="00CB5AE0" w:rsidP="00CB5AE0">
      <w:pPr>
        <w:spacing w:after="0"/>
        <w:ind w:left="720"/>
        <w:rPr>
          <w:rFonts w:ascii="Times New Roman" w:hAnsi="Times New Roman" w:cs="Times New Roman"/>
          <w:sz w:val="24"/>
          <w:szCs w:val="24"/>
        </w:rPr>
      </w:pPr>
      <w:r>
        <w:rPr>
          <w:rFonts w:ascii="Times New Roman" w:hAnsi="Times New Roman" w:cs="Times New Roman"/>
          <w:sz w:val="24"/>
          <w:szCs w:val="24"/>
        </w:rPr>
        <w:t>Scott Richards, Research Analyst,</w:t>
      </w:r>
      <w:r w:rsidR="00FB5FDC">
        <w:rPr>
          <w:rFonts w:ascii="Times New Roman" w:hAnsi="Times New Roman" w:cs="Times New Roman"/>
          <w:sz w:val="24"/>
          <w:szCs w:val="24"/>
        </w:rPr>
        <w:t xml:space="preserve"> House Technology, Energy and Communications Committee</w:t>
      </w:r>
    </w:p>
    <w:p w:rsidR="00FB5FDC" w:rsidRPr="00EF393B" w:rsidRDefault="00FB5FDC" w:rsidP="00D9412F">
      <w:pPr>
        <w:spacing w:after="120"/>
        <w:rPr>
          <w:rFonts w:ascii="Times New Roman" w:hAnsi="Times New Roman" w:cs="Times New Roman"/>
          <w:sz w:val="24"/>
          <w:szCs w:val="24"/>
        </w:rPr>
      </w:pPr>
    </w:p>
    <w:sectPr w:rsidR="00FB5FDC" w:rsidRPr="00EF393B" w:rsidSect="00165533">
      <w:headerReference w:type="default" r:id="rId6"/>
      <w:pgSz w:w="12240" w:h="15840" w:code="1"/>
      <w:pgMar w:top="1440" w:right="1440" w:bottom="1440" w:left="1800" w:header="720" w:footer="720" w:gutter="0"/>
      <w:paperSrc w:first="262"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C82" w:rsidRDefault="009A1C82" w:rsidP="009A1C82">
      <w:pPr>
        <w:spacing w:after="0" w:line="240" w:lineRule="auto"/>
      </w:pPr>
      <w:r>
        <w:separator/>
      </w:r>
    </w:p>
  </w:endnote>
  <w:endnote w:type="continuationSeparator" w:id="0">
    <w:p w:rsidR="009A1C82" w:rsidRDefault="009A1C82" w:rsidP="009A1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C82" w:rsidRDefault="009A1C82" w:rsidP="009A1C82">
      <w:pPr>
        <w:spacing w:after="0" w:line="240" w:lineRule="auto"/>
      </w:pPr>
      <w:r>
        <w:separator/>
      </w:r>
    </w:p>
  </w:footnote>
  <w:footnote w:type="continuationSeparator" w:id="0">
    <w:p w:rsidR="009A1C82" w:rsidRDefault="009A1C82" w:rsidP="009A1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82" w:rsidRPr="009A1C82" w:rsidRDefault="009A1C82">
    <w:pPr>
      <w:pStyle w:val="Header"/>
      <w:rPr>
        <w:rFonts w:ascii="Times New Roman" w:hAnsi="Times New Roman" w:cs="Times New Roman"/>
        <w:b/>
      </w:rPr>
    </w:pPr>
    <w:r w:rsidRPr="009A1C82">
      <w:rPr>
        <w:rFonts w:ascii="Times New Roman" w:hAnsi="Times New Roman" w:cs="Times New Roman"/>
        <w:b/>
      </w:rPr>
      <w:t>The Honorable Phil Rockefeller</w:t>
    </w:r>
  </w:p>
  <w:p w:rsidR="009A1C82" w:rsidRPr="009A1C82" w:rsidRDefault="009A1C82">
    <w:pPr>
      <w:pStyle w:val="Header"/>
      <w:rPr>
        <w:rFonts w:ascii="Times New Roman" w:hAnsi="Times New Roman" w:cs="Times New Roman"/>
        <w:b/>
      </w:rPr>
    </w:pPr>
    <w:r w:rsidRPr="009A1C82">
      <w:rPr>
        <w:rFonts w:ascii="Times New Roman" w:hAnsi="Times New Roman" w:cs="Times New Roman"/>
        <w:b/>
      </w:rPr>
      <w:t>The Honorable John McCoy</w:t>
    </w:r>
  </w:p>
  <w:p w:rsidR="009A1C82" w:rsidRPr="009A1C82" w:rsidRDefault="009A1C82">
    <w:pPr>
      <w:pStyle w:val="Header"/>
      <w:rPr>
        <w:rFonts w:ascii="Times New Roman" w:hAnsi="Times New Roman" w:cs="Times New Roman"/>
        <w:b/>
      </w:rPr>
    </w:pPr>
    <w:r w:rsidRPr="009A1C82">
      <w:rPr>
        <w:rFonts w:ascii="Times New Roman" w:hAnsi="Times New Roman" w:cs="Times New Roman"/>
        <w:b/>
      </w:rPr>
      <w:t xml:space="preserve">November </w:t>
    </w:r>
    <w:r w:rsidR="00A97642">
      <w:rPr>
        <w:rFonts w:ascii="Times New Roman" w:hAnsi="Times New Roman" w:cs="Times New Roman"/>
        <w:b/>
      </w:rPr>
      <w:t>4</w:t>
    </w:r>
    <w:r w:rsidRPr="009A1C82">
      <w:rPr>
        <w:rFonts w:ascii="Times New Roman" w:hAnsi="Times New Roman" w:cs="Times New Roman"/>
        <w:b/>
      </w:rPr>
      <w:t>, 2010</w:t>
    </w:r>
  </w:p>
  <w:p w:rsidR="009A1C82" w:rsidRPr="009A1C82" w:rsidRDefault="009A1C82">
    <w:pPr>
      <w:pStyle w:val="Header"/>
      <w:rPr>
        <w:rFonts w:ascii="Times New Roman" w:hAnsi="Times New Roman" w:cs="Times New Roman"/>
        <w:b/>
      </w:rPr>
    </w:pPr>
    <w:r w:rsidRPr="009A1C82">
      <w:rPr>
        <w:rFonts w:ascii="Times New Roman" w:hAnsi="Times New Roman" w:cs="Times New Roman"/>
        <w:b/>
      </w:rPr>
      <w:t xml:space="preserve">Page </w:t>
    </w:r>
    <w:r w:rsidR="006D78AF" w:rsidRPr="009A1C82">
      <w:rPr>
        <w:rFonts w:ascii="Times New Roman" w:hAnsi="Times New Roman" w:cs="Times New Roman"/>
        <w:b/>
      </w:rPr>
      <w:fldChar w:fldCharType="begin"/>
    </w:r>
    <w:r w:rsidRPr="009A1C82">
      <w:rPr>
        <w:rFonts w:ascii="Times New Roman" w:hAnsi="Times New Roman" w:cs="Times New Roman"/>
        <w:b/>
      </w:rPr>
      <w:instrText xml:space="preserve"> PAGE   \* MERGEFORMAT </w:instrText>
    </w:r>
    <w:r w:rsidR="006D78AF" w:rsidRPr="009A1C82">
      <w:rPr>
        <w:rFonts w:ascii="Times New Roman" w:hAnsi="Times New Roman" w:cs="Times New Roman"/>
        <w:b/>
      </w:rPr>
      <w:fldChar w:fldCharType="separate"/>
    </w:r>
    <w:r w:rsidR="005744AD">
      <w:rPr>
        <w:rFonts w:ascii="Times New Roman" w:hAnsi="Times New Roman" w:cs="Times New Roman"/>
        <w:b/>
        <w:noProof/>
      </w:rPr>
      <w:t>2</w:t>
    </w:r>
    <w:r w:rsidR="006D78AF" w:rsidRPr="009A1C82">
      <w:rPr>
        <w:rFonts w:ascii="Times New Roman" w:hAnsi="Times New Roman" w:cs="Times New Roman"/>
        <w:b/>
      </w:rPr>
      <w:fldChar w:fldCharType="end"/>
    </w:r>
    <w:r w:rsidRPr="009A1C82">
      <w:rPr>
        <w:rFonts w:ascii="Times New Roman" w:hAnsi="Times New Roman" w:cs="Times New Roman"/>
        <w:b/>
      </w:rPr>
      <w:t xml:space="preserve"> of 2</w:t>
    </w:r>
  </w:p>
  <w:p w:rsidR="009A1C82" w:rsidRDefault="009A1C82">
    <w:pPr>
      <w:pStyle w:val="Header"/>
    </w:pPr>
  </w:p>
  <w:p w:rsidR="00165533" w:rsidRPr="009A1C82" w:rsidRDefault="001655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33AA"/>
    <w:rsid w:val="00066463"/>
    <w:rsid w:val="000964CA"/>
    <w:rsid w:val="000A46D1"/>
    <w:rsid w:val="000B5C8C"/>
    <w:rsid w:val="001033AA"/>
    <w:rsid w:val="00165533"/>
    <w:rsid w:val="001C5DFD"/>
    <w:rsid w:val="00295F84"/>
    <w:rsid w:val="002E536E"/>
    <w:rsid w:val="00382AE8"/>
    <w:rsid w:val="004472EB"/>
    <w:rsid w:val="005744AD"/>
    <w:rsid w:val="006D78AF"/>
    <w:rsid w:val="0078185E"/>
    <w:rsid w:val="00805069"/>
    <w:rsid w:val="008A2605"/>
    <w:rsid w:val="009A1C82"/>
    <w:rsid w:val="009C1B47"/>
    <w:rsid w:val="00A97642"/>
    <w:rsid w:val="00AC0337"/>
    <w:rsid w:val="00BB0222"/>
    <w:rsid w:val="00CB5AE0"/>
    <w:rsid w:val="00D500C8"/>
    <w:rsid w:val="00D9412F"/>
    <w:rsid w:val="00DA48E9"/>
    <w:rsid w:val="00EF393B"/>
    <w:rsid w:val="00FB5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3B"/>
    <w:rPr>
      <w:rFonts w:ascii="Tahoma" w:hAnsi="Tahoma" w:cs="Tahoma"/>
      <w:sz w:val="16"/>
      <w:szCs w:val="16"/>
    </w:rPr>
  </w:style>
  <w:style w:type="paragraph" w:styleId="Header">
    <w:name w:val="header"/>
    <w:basedOn w:val="Normal"/>
    <w:link w:val="HeaderChar"/>
    <w:uiPriority w:val="99"/>
    <w:semiHidden/>
    <w:unhideWhenUsed/>
    <w:rsid w:val="009A1C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C82"/>
  </w:style>
  <w:style w:type="paragraph" w:styleId="Footer">
    <w:name w:val="footer"/>
    <w:basedOn w:val="Normal"/>
    <w:link w:val="FooterChar"/>
    <w:uiPriority w:val="99"/>
    <w:semiHidden/>
    <w:unhideWhenUsed/>
    <w:rsid w:val="009A1C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1C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Letter</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2010-11-04T07:00:00+00:00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5F8C67-B712-4802-B524-C07DAE455939}"/>
</file>

<file path=customXml/itemProps2.xml><?xml version="1.0" encoding="utf-8"?>
<ds:datastoreItem xmlns:ds="http://schemas.openxmlformats.org/officeDocument/2006/customXml" ds:itemID="{159AB9FB-5A4E-4562-9622-B87911D69536}"/>
</file>

<file path=customXml/itemProps3.xml><?xml version="1.0" encoding="utf-8"?>
<ds:datastoreItem xmlns:ds="http://schemas.openxmlformats.org/officeDocument/2006/customXml" ds:itemID="{3DB5B635-ECE7-4D55-ACC1-7570761CE38D}"/>
</file>

<file path=customXml/itemProps4.xml><?xml version="1.0" encoding="utf-8"?>
<ds:datastoreItem xmlns:ds="http://schemas.openxmlformats.org/officeDocument/2006/customXml" ds:itemID="{862A1142-B2A4-4D1C-B8EE-2FD5CCBF2EA3}"/>
</file>

<file path=docProps/app.xml><?xml version="1.0" encoding="utf-8"?>
<Properties xmlns="http://schemas.openxmlformats.org/officeDocument/2006/extended-properties" xmlns:vt="http://schemas.openxmlformats.org/officeDocument/2006/docPropsVTypes">
  <Template>Normal.dotm</Template>
  <TotalTime>10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Osborne</dc:creator>
  <cp:keywords/>
  <dc:description/>
  <cp:lastModifiedBy>Kippi Walker</cp:lastModifiedBy>
  <cp:revision>5</cp:revision>
  <cp:lastPrinted>2010-11-04T20:17:00Z</cp:lastPrinted>
  <dcterms:created xsi:type="dcterms:W3CDTF">2010-11-04T15:01:00Z</dcterms:created>
  <dcterms:modified xsi:type="dcterms:W3CDTF">2010-11-04T20:17:00Z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